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934A2" w:rsidRDefault="006311C9" w:rsidP="00312CD7">
      <w:pPr>
        <w:spacing w:before="1560"/>
        <w:ind w:left="0"/>
      </w:pPr>
      <w:bookmarkStart w:id="0" w:name="_Ref113891905"/>
      <w:bookmarkStart w:id="1" w:name="_Ref114034294"/>
      <w:bookmarkStart w:id="2" w:name="_Toc120345494"/>
      <w:r>
        <w:rPr>
          <w:noProof/>
          <w:lang w:val="fr-FR" w:eastAsia="fr-FR"/>
        </w:rPr>
        <w:drawing>
          <wp:inline distT="0" distB="0" distL="0" distR="0" wp14:anchorId="144E49A7" wp14:editId="1A6C5015">
            <wp:extent cx="3112135" cy="845185"/>
            <wp:effectExtent l="0" t="0" r="0" b="0"/>
            <wp:docPr id="22" name="Picture 0" descr="o365 logo.png"/>
            <wp:cNvGraphicFramePr/>
            <a:graphic xmlns:a="http://schemas.openxmlformats.org/drawingml/2006/main">
              <a:graphicData uri="http://schemas.openxmlformats.org/drawingml/2006/picture">
                <pic:pic xmlns:pic="http://schemas.openxmlformats.org/drawingml/2006/picture">
                  <pic:nvPicPr>
                    <pic:cNvPr id="22" name="Picture 0" descr="o365 logo.png"/>
                    <pic:cNvPicPr/>
                  </pic:nvPicPr>
                  <pic:blipFill>
                    <a:blip r:embed="rId9" cstate="print"/>
                    <a:stretch>
                      <a:fillRect/>
                    </a:stretch>
                  </pic:blipFill>
                  <pic:spPr>
                    <a:xfrm>
                      <a:off x="0" y="0"/>
                      <a:ext cx="3112135" cy="845185"/>
                    </a:xfrm>
                    <a:prstGeom prst="rect">
                      <a:avLst/>
                    </a:prstGeom>
                  </pic:spPr>
                </pic:pic>
              </a:graphicData>
            </a:graphic>
          </wp:inline>
        </w:drawing>
      </w:r>
    </w:p>
    <w:p w:rsidR="00C24B9A" w:rsidRDefault="00C24B9A" w:rsidP="00312CD7">
      <w:pPr>
        <w:ind w:left="0"/>
      </w:pPr>
    </w:p>
    <w:sdt>
      <w:sdtPr>
        <w:rPr>
          <w:sz w:val="48"/>
        </w:rPr>
        <w:alias w:val="Titre "/>
        <w:id w:val="351817527"/>
        <w:placeholder>
          <w:docPart w:val="CE600770512C46B98E425BDA6C034361"/>
        </w:placeholder>
        <w:dataBinding w:prefixMappings="xmlns:ns0='http://purl.org/dc/elements/1.1/' xmlns:ns1='http://schemas.openxmlformats.org/package/2006/metadata/core-properties' " w:xpath="/ns1:coreProperties[1]/ns0:title[1]" w:storeItemID="{6C3C8BC8-F283-45AE-878A-BAB7291924A1}"/>
        <w:text/>
      </w:sdtPr>
      <w:sdtEndPr/>
      <w:sdtContent>
        <w:p w:rsidR="00724638" w:rsidRPr="00163FAC" w:rsidRDefault="00163FAC" w:rsidP="00312CD7">
          <w:pPr>
            <w:pStyle w:val="Title"/>
            <w:rPr>
              <w:sz w:val="48"/>
            </w:rPr>
          </w:pPr>
          <w:r>
            <w:rPr>
              <w:sz w:val="48"/>
            </w:rPr>
            <w:t xml:space="preserve">Microsoft </w:t>
          </w:r>
          <w:r w:rsidR="00377CBD" w:rsidRPr="00163FAC">
            <w:rPr>
              <w:sz w:val="48"/>
            </w:rPr>
            <w:t xml:space="preserve">Office 365 Single </w:t>
          </w:r>
          <w:r w:rsidR="00A934A2" w:rsidRPr="00163FAC">
            <w:rPr>
              <w:sz w:val="48"/>
            </w:rPr>
            <w:t>Sign</w:t>
          </w:r>
          <w:r w:rsidR="00377CBD" w:rsidRPr="00163FAC">
            <w:rPr>
              <w:sz w:val="48"/>
            </w:rPr>
            <w:t>-</w:t>
          </w:r>
          <w:r w:rsidR="00A934A2" w:rsidRPr="00163FAC">
            <w:rPr>
              <w:sz w:val="48"/>
            </w:rPr>
            <w:t xml:space="preserve">On </w:t>
          </w:r>
          <w:r>
            <w:rPr>
              <w:sz w:val="48"/>
            </w:rPr>
            <w:t xml:space="preserve">(SSO) </w:t>
          </w:r>
          <w:r w:rsidR="00A934A2" w:rsidRPr="00163FAC">
            <w:rPr>
              <w:sz w:val="48"/>
            </w:rPr>
            <w:t>with</w:t>
          </w:r>
          <w:r w:rsidR="00E95E7F" w:rsidRPr="00163FAC">
            <w:rPr>
              <w:sz w:val="48"/>
            </w:rPr>
            <w:t xml:space="preserve"> AD FS 2.0</w:t>
          </w:r>
        </w:p>
      </w:sdtContent>
    </w:sdt>
    <w:p w:rsidR="00E95E7F" w:rsidRPr="00C24B9A" w:rsidRDefault="00E95E7F" w:rsidP="00312CD7">
      <w:pPr>
        <w:spacing w:before="600"/>
        <w:ind w:left="0"/>
      </w:pPr>
      <w:r w:rsidRPr="00C24B9A">
        <w:t>Microsoft France</w:t>
      </w:r>
    </w:p>
    <w:p w:rsidR="00E95E7F" w:rsidRPr="00C24B9A" w:rsidRDefault="00E95E7F" w:rsidP="00312CD7">
      <w:pPr>
        <w:ind w:left="0"/>
      </w:pPr>
      <w:r w:rsidRPr="00C24B9A">
        <w:t>Publi</w:t>
      </w:r>
      <w:r w:rsidR="00C24B9A" w:rsidRPr="00C24B9A">
        <w:t>shed</w:t>
      </w:r>
      <w:r w:rsidRPr="00C24B9A">
        <w:t xml:space="preserve">: </w:t>
      </w:r>
      <w:r w:rsidR="0067125D">
        <w:t>June</w:t>
      </w:r>
      <w:r w:rsidRPr="00C24B9A">
        <w:t xml:space="preserve"> 201</w:t>
      </w:r>
      <w:r w:rsidR="00A934A2">
        <w:t>2</w:t>
      </w:r>
    </w:p>
    <w:p w:rsidR="00E95E7F" w:rsidRPr="008E47E0" w:rsidRDefault="00E95E7F" w:rsidP="00312CD7">
      <w:pPr>
        <w:spacing w:after="360"/>
        <w:ind w:left="0"/>
      </w:pPr>
      <w:r w:rsidRPr="008E47E0">
        <w:t>Version</w:t>
      </w:r>
      <w:r w:rsidR="00C24B9A" w:rsidRPr="008E47E0">
        <w:t>:</w:t>
      </w:r>
      <w:r w:rsidRPr="008E47E0">
        <w:t xml:space="preserve"> </w:t>
      </w:r>
      <w:r w:rsidR="009B6E78" w:rsidRPr="008E47E0">
        <w:t>1.0</w:t>
      </w:r>
      <w:r w:rsidR="0067125D" w:rsidRPr="008E47E0">
        <w:t>a</w:t>
      </w:r>
    </w:p>
    <w:p w:rsidR="00156428" w:rsidRPr="008E47E0" w:rsidRDefault="00E95E7F" w:rsidP="00156428">
      <w:pPr>
        <w:pStyle w:val="Byline"/>
        <w:spacing w:line="240" w:lineRule="auto"/>
        <w:ind w:right="0"/>
        <w:rPr>
          <w:i w:val="0"/>
        </w:rPr>
      </w:pPr>
      <w:r w:rsidRPr="008E47E0">
        <w:rPr>
          <w:i w:val="0"/>
        </w:rPr>
        <w:t>Author</w:t>
      </w:r>
      <w:r w:rsidR="00BD2A1C" w:rsidRPr="008E47E0">
        <w:rPr>
          <w:i w:val="0"/>
        </w:rPr>
        <w:t>s</w:t>
      </w:r>
      <w:r w:rsidRPr="008E47E0">
        <w:t xml:space="preserve">: </w:t>
      </w:r>
      <w:r w:rsidRPr="008E47E0">
        <w:rPr>
          <w:i w:val="0"/>
        </w:rPr>
        <w:t>Philippe Beraud (Microsoft France)</w:t>
      </w:r>
      <w:r w:rsidR="00A934A2" w:rsidRPr="008E47E0">
        <w:rPr>
          <w:i w:val="0"/>
        </w:rPr>
        <w:t>, Jean-Yves Grasset (Microsoft France)</w:t>
      </w:r>
    </w:p>
    <w:p w:rsidR="00E95E7F" w:rsidRPr="008E47E0" w:rsidRDefault="00156428" w:rsidP="00312CD7">
      <w:pPr>
        <w:pStyle w:val="Byline"/>
        <w:spacing w:after="600"/>
        <w:ind w:right="0"/>
        <w:rPr>
          <w:i w:val="0"/>
        </w:rPr>
      </w:pPr>
      <w:r w:rsidRPr="008E47E0">
        <w:rPr>
          <w:i w:val="0"/>
        </w:rPr>
        <w:t>Contributor:</w:t>
      </w:r>
      <w:r w:rsidR="00A934A2" w:rsidRPr="008E47E0">
        <w:rPr>
          <w:i w:val="0"/>
        </w:rPr>
        <w:t xml:space="preserve"> Philippe Maurent (Microsoft Corp</w:t>
      </w:r>
      <w:r w:rsidR="00B435D0" w:rsidRPr="008E47E0">
        <w:rPr>
          <w:i w:val="0"/>
        </w:rPr>
        <w:t>oration</w:t>
      </w:r>
      <w:r w:rsidR="00A934A2" w:rsidRPr="008E47E0">
        <w:rPr>
          <w:i w:val="0"/>
        </w:rPr>
        <w:t>)</w:t>
      </w:r>
      <w:r w:rsidR="00E95E7F" w:rsidRPr="008E47E0">
        <w:rPr>
          <w:i w:val="0"/>
        </w:rPr>
        <w:t xml:space="preserve"> </w:t>
      </w:r>
    </w:p>
    <w:p w:rsidR="00E95E7F" w:rsidRPr="00E937E5" w:rsidRDefault="00E95E7F" w:rsidP="00312CD7">
      <w:pPr>
        <w:spacing w:after="60"/>
        <w:ind w:left="0"/>
        <w:rPr>
          <w:b/>
          <w:bCs/>
          <w:i/>
        </w:rPr>
      </w:pPr>
      <w:r w:rsidRPr="00E937E5">
        <w:rPr>
          <w:i/>
        </w:rPr>
        <w:t>Copyright</w:t>
      </w:r>
    </w:p>
    <w:p w:rsidR="00E95E7F" w:rsidRPr="00E937E5" w:rsidRDefault="00E95E7F" w:rsidP="00312CD7">
      <w:pPr>
        <w:spacing w:after="360"/>
        <w:ind w:left="0"/>
        <w:rPr>
          <w:i/>
        </w:rPr>
      </w:pPr>
      <w:r w:rsidRPr="00E937E5">
        <w:rPr>
          <w:i/>
        </w:rPr>
        <w:t>© 201</w:t>
      </w:r>
      <w:r w:rsidR="00A934A2" w:rsidRPr="00E937E5">
        <w:rPr>
          <w:i/>
        </w:rPr>
        <w:t>2</w:t>
      </w:r>
      <w:r w:rsidRPr="00E937E5">
        <w:rPr>
          <w:i/>
        </w:rPr>
        <w:t xml:space="preserve"> </w:t>
      </w:r>
      <w:hyperlink r:id="rId10" w:history="1">
        <w:r w:rsidRPr="00E937E5">
          <w:rPr>
            <w:rStyle w:val="Hyperlink"/>
            <w:i/>
          </w:rPr>
          <w:t>Microsoft Corporation</w:t>
        </w:r>
      </w:hyperlink>
      <w:r w:rsidRPr="00E937E5">
        <w:rPr>
          <w:i/>
        </w:rPr>
        <w:t xml:space="preserve">. </w:t>
      </w:r>
      <w:r w:rsidRPr="00434C8D">
        <w:rPr>
          <w:i/>
        </w:rPr>
        <w:t>All right</w:t>
      </w:r>
      <w:r w:rsidR="00156428">
        <w:rPr>
          <w:i/>
        </w:rPr>
        <w:t>s</w:t>
      </w:r>
      <w:r w:rsidRPr="00434C8D">
        <w:rPr>
          <w:i/>
        </w:rPr>
        <w:t xml:space="preserve"> reserved.</w:t>
      </w:r>
    </w:p>
    <w:p w:rsidR="00724638" w:rsidRPr="00E51A65" w:rsidRDefault="00E95E7F" w:rsidP="00312CD7">
      <w:pPr>
        <w:pStyle w:val="AbstractTitle"/>
        <w:pBdr>
          <w:top w:val="single" w:sz="4" w:space="1" w:color="333399"/>
        </w:pBdr>
        <w:spacing w:after="240" w:line="240" w:lineRule="atLeast"/>
        <w:ind w:right="0"/>
        <w:rPr>
          <w:color w:val="1F497D" w:themeColor="text2"/>
          <w:sz w:val="28"/>
          <w:szCs w:val="28"/>
        </w:rPr>
      </w:pPr>
      <w:r w:rsidRPr="00E51A65">
        <w:rPr>
          <w:color w:val="1F497D" w:themeColor="text2"/>
          <w:sz w:val="28"/>
          <w:szCs w:val="28"/>
        </w:rPr>
        <w:t>Abstract</w:t>
      </w:r>
    </w:p>
    <w:p w:rsidR="00FC6574" w:rsidRDefault="00FC6574" w:rsidP="00312CD7">
      <w:pPr>
        <w:ind w:left="0"/>
        <w:jc w:val="both"/>
      </w:pPr>
    </w:p>
    <w:p w:rsidR="00C24B9A" w:rsidRDefault="00C24B9A" w:rsidP="00312CD7">
      <w:pPr>
        <w:ind w:left="0"/>
        <w:jc w:val="both"/>
      </w:pPr>
      <w:r w:rsidRPr="00C24B9A">
        <w:t>Through its suppo</w:t>
      </w:r>
      <w:r w:rsidR="00A934A2">
        <w:t>rt for the WS-Federation</w:t>
      </w:r>
      <w:r w:rsidR="003D01E4">
        <w:t xml:space="preserve"> (WS-</w:t>
      </w:r>
      <w:r w:rsidR="00FC6574">
        <w:t>F</w:t>
      </w:r>
      <w:r w:rsidR="003D01E4">
        <w:t>ed) and WS-Trust protocols</w:t>
      </w:r>
      <w:r>
        <w:t>, Microsoft Active Directory</w:t>
      </w:r>
      <w:r w:rsidRPr="00C24B9A">
        <w:t xml:space="preserve"> Federation Services </w:t>
      </w:r>
      <w:r>
        <w:t>(AD FS) 2.0</w:t>
      </w:r>
      <w:r w:rsidRPr="00C24B9A">
        <w:t xml:space="preserve"> provides claims-based </w:t>
      </w:r>
      <w:r w:rsidR="00A934A2">
        <w:t>(</w:t>
      </w:r>
      <w:r w:rsidRPr="00C24B9A">
        <w:t>Web</w:t>
      </w:r>
      <w:r w:rsidR="00A934A2">
        <w:t>)</w:t>
      </w:r>
      <w:r w:rsidRPr="00C24B9A">
        <w:t xml:space="preserve"> </w:t>
      </w:r>
      <w:r w:rsidR="00C64ECF">
        <w:t>s</w:t>
      </w:r>
      <w:r w:rsidRPr="00C24B9A">
        <w:t xml:space="preserve">ingle </w:t>
      </w:r>
      <w:r w:rsidR="00C64ECF">
        <w:t>s</w:t>
      </w:r>
      <w:r w:rsidRPr="00C24B9A">
        <w:t>ign-</w:t>
      </w:r>
      <w:r w:rsidR="00C64ECF">
        <w:t>o</w:t>
      </w:r>
      <w:r w:rsidRPr="00C24B9A">
        <w:t xml:space="preserve">n </w:t>
      </w:r>
      <w:r w:rsidR="00FC6574">
        <w:t xml:space="preserve">(also known as identity federation) </w:t>
      </w:r>
      <w:r w:rsidRPr="00C24B9A">
        <w:t xml:space="preserve">with </w:t>
      </w:r>
      <w:r w:rsidR="00A934A2">
        <w:t xml:space="preserve">the </w:t>
      </w:r>
      <w:r w:rsidRPr="00C24B9A">
        <w:t>Microsoft</w:t>
      </w:r>
      <w:r w:rsidR="00A934A2">
        <w:t xml:space="preserve"> Office 365 offering and its </w:t>
      </w:r>
      <w:r w:rsidR="00FC6574">
        <w:t>W</w:t>
      </w:r>
      <w:r w:rsidR="00FC6574" w:rsidRPr="00FC6574">
        <w:t>eb app</w:t>
      </w:r>
      <w:r w:rsidR="00FC6574">
        <w:t>lication</w:t>
      </w:r>
      <w:r w:rsidR="00FC6574" w:rsidRPr="00FC6574">
        <w:t xml:space="preserve"> and rich client app</w:t>
      </w:r>
      <w:r w:rsidR="00FC6574">
        <w:t>lication</w:t>
      </w:r>
      <w:r w:rsidR="00FC6574" w:rsidRPr="00FC6574">
        <w:t>s</w:t>
      </w:r>
      <w:r w:rsidRPr="00C24B9A">
        <w:t xml:space="preserve">. </w:t>
      </w:r>
    </w:p>
    <w:p w:rsidR="00496BE5" w:rsidRPr="00C24B9A" w:rsidRDefault="00C24B9A" w:rsidP="00312CD7">
      <w:pPr>
        <w:ind w:left="0"/>
        <w:jc w:val="both"/>
      </w:pPr>
      <w:r w:rsidRPr="00C24B9A">
        <w:t xml:space="preserve">Building on existing documentation, </w:t>
      </w:r>
      <w:r>
        <w:t>t</w:t>
      </w:r>
      <w:r w:rsidR="00E95E7F" w:rsidRPr="00C24B9A">
        <w:t xml:space="preserve">his document is intended </w:t>
      </w:r>
      <w:r w:rsidRPr="00C24B9A">
        <w:t xml:space="preserve">to provide a better understanding </w:t>
      </w:r>
      <w:r>
        <w:t>of</w:t>
      </w:r>
      <w:r w:rsidR="00FC6574">
        <w:t xml:space="preserve"> </w:t>
      </w:r>
      <w:r w:rsidR="00FC6574" w:rsidRPr="00FC6574">
        <w:t xml:space="preserve">the different </w:t>
      </w:r>
      <w:r w:rsidR="00C64ECF">
        <w:t>s</w:t>
      </w:r>
      <w:r w:rsidR="00C64ECF" w:rsidRPr="00C24B9A">
        <w:t xml:space="preserve">ingle </w:t>
      </w:r>
      <w:r w:rsidR="00C64ECF">
        <w:t>s</w:t>
      </w:r>
      <w:r w:rsidR="00C64ECF" w:rsidRPr="00C24B9A">
        <w:t>ign-</w:t>
      </w:r>
      <w:r w:rsidR="00C64ECF">
        <w:t>o</w:t>
      </w:r>
      <w:r w:rsidR="00C64ECF" w:rsidRPr="00C24B9A">
        <w:t xml:space="preserve">n </w:t>
      </w:r>
      <w:r w:rsidR="00FC6574" w:rsidRPr="00FC6574">
        <w:t xml:space="preserve">deployment options for </w:t>
      </w:r>
      <w:r w:rsidR="00C64ECF">
        <w:t xml:space="preserve">the services in </w:t>
      </w:r>
      <w:r w:rsidR="003A5398">
        <w:t>services in Office 365</w:t>
      </w:r>
      <w:r w:rsidR="00FC6574">
        <w:t xml:space="preserve">, </w:t>
      </w:r>
      <w:r w:rsidR="00FC6574" w:rsidRPr="00FC6574">
        <w:t xml:space="preserve">how to enable </w:t>
      </w:r>
      <w:r w:rsidR="00C64ECF">
        <w:t>s</w:t>
      </w:r>
      <w:r w:rsidR="00C64ECF" w:rsidRPr="00C24B9A">
        <w:t xml:space="preserve">ingle </w:t>
      </w:r>
      <w:r w:rsidR="00C64ECF">
        <w:t>s</w:t>
      </w:r>
      <w:r w:rsidR="00C64ECF" w:rsidRPr="00C24B9A">
        <w:t>ign-</w:t>
      </w:r>
      <w:r w:rsidR="00C64ECF">
        <w:t>o</w:t>
      </w:r>
      <w:r w:rsidR="00C64ECF" w:rsidRPr="00C24B9A">
        <w:t xml:space="preserve">n </w:t>
      </w:r>
      <w:r w:rsidR="00FC6574" w:rsidRPr="00FC6574">
        <w:t xml:space="preserve">using corporate Active Directory credentials and </w:t>
      </w:r>
      <w:r w:rsidR="00FC6574">
        <w:t>AD</w:t>
      </w:r>
      <w:r w:rsidR="00C64ECF">
        <w:t> </w:t>
      </w:r>
      <w:r w:rsidR="00FC6574">
        <w:t>FS</w:t>
      </w:r>
      <w:r w:rsidR="00FC6574" w:rsidRPr="00FC6574">
        <w:t xml:space="preserve"> 2.0 to </w:t>
      </w:r>
      <w:r w:rsidR="00C64ECF">
        <w:t xml:space="preserve">the service in </w:t>
      </w:r>
      <w:r w:rsidR="00FC6574" w:rsidRPr="00FC6574">
        <w:t>Office,</w:t>
      </w:r>
      <w:r w:rsidR="00FC6574">
        <w:t xml:space="preserve"> </w:t>
      </w:r>
      <w:r w:rsidR="00FC6574" w:rsidRPr="00FC6574">
        <w:t>and</w:t>
      </w:r>
      <w:r w:rsidR="00FC6574">
        <w:t xml:space="preserve"> </w:t>
      </w:r>
      <w:r w:rsidRPr="00C24B9A">
        <w:t xml:space="preserve">the different </w:t>
      </w:r>
      <w:r>
        <w:t xml:space="preserve">configuration </w:t>
      </w:r>
      <w:r w:rsidRPr="00C24B9A">
        <w:t xml:space="preserve">elements to </w:t>
      </w:r>
      <w:r w:rsidR="00FC6574">
        <w:t>be aware of for such deployment</w:t>
      </w:r>
      <w:r w:rsidR="007B4BF3" w:rsidRPr="00C24B9A">
        <w:t>.</w:t>
      </w:r>
    </w:p>
    <w:p w:rsidR="00724638" w:rsidRPr="00C24B9A" w:rsidRDefault="008E47E0" w:rsidP="008E47E0">
      <w:pPr>
        <w:ind w:left="0"/>
        <w:jc w:val="both"/>
        <w:sectPr w:rsidR="00724638" w:rsidRPr="00C24B9A" w:rsidSect="008E47E0">
          <w:footerReference w:type="even" r:id="rId11"/>
          <w:type w:val="continuous"/>
          <w:pgSz w:w="12240" w:h="15840" w:code="1"/>
          <w:pgMar w:top="1440" w:right="1800" w:bottom="1440" w:left="1800" w:header="720" w:footer="720" w:gutter="0"/>
          <w:cols w:space="720"/>
        </w:sectPr>
      </w:pPr>
      <w:r>
        <w:rPr>
          <w:noProof/>
          <w:lang w:val="fr-FR" w:eastAsia="fr-FR"/>
        </w:rPr>
        <w:drawing>
          <wp:anchor distT="0" distB="0" distL="114300" distR="114300" simplePos="0" relativeHeight="251658240" behindDoc="0" locked="0" layoutInCell="1" allowOverlap="1" wp14:anchorId="4848E2E3" wp14:editId="2F34ED37">
            <wp:simplePos x="0" y="0"/>
            <wp:positionH relativeFrom="column">
              <wp:posOffset>457200</wp:posOffset>
            </wp:positionH>
            <wp:positionV relativeFrom="paragraph">
              <wp:posOffset>1011555</wp:posOffset>
            </wp:positionV>
            <wp:extent cx="5029200" cy="340360"/>
            <wp:effectExtent l="0" t="0" r="0" b="2540"/>
            <wp:wrapNone/>
            <wp:docPr id="19" name="Picture 2" descr="DocCoverBottom.gif"/>
            <wp:cNvGraphicFramePr/>
            <a:graphic xmlns:a="http://schemas.openxmlformats.org/drawingml/2006/main">
              <a:graphicData uri="http://schemas.openxmlformats.org/drawingml/2006/picture">
                <pic:pic xmlns:pic="http://schemas.openxmlformats.org/drawingml/2006/picture">
                  <pic:nvPicPr>
                    <pic:cNvPr id="1" name="Picture 2" descr="DocCoverBottom.gif"/>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029200" cy="340360"/>
                    </a:xfrm>
                    <a:prstGeom prst="rect">
                      <a:avLst/>
                    </a:prstGeom>
                    <a:noFill/>
                    <a:extLst/>
                  </pic:spPr>
                </pic:pic>
              </a:graphicData>
            </a:graphic>
            <wp14:sizeRelH relativeFrom="page">
              <wp14:pctWidth>0</wp14:pctWidth>
            </wp14:sizeRelH>
            <wp14:sizeRelV relativeFrom="page">
              <wp14:pctHeight>0</wp14:pctHeight>
            </wp14:sizeRelV>
          </wp:anchor>
        </w:drawing>
      </w:r>
      <w:r w:rsidR="00C24B9A" w:rsidRPr="00C24B9A">
        <w:t>This document is intended for system architects</w:t>
      </w:r>
      <w:r w:rsidR="00A934A2">
        <w:t xml:space="preserve"> and IT professionals </w:t>
      </w:r>
      <w:r w:rsidR="00C24B9A" w:rsidRPr="00C24B9A">
        <w:t>who are interested in understanding the basic</w:t>
      </w:r>
      <w:r w:rsidR="00A934A2">
        <w:t>s</w:t>
      </w:r>
      <w:r w:rsidR="00C24B9A" w:rsidRPr="00C24B9A">
        <w:t xml:space="preserve"> </w:t>
      </w:r>
      <w:r w:rsidR="00A934A2">
        <w:t xml:space="preserve">of the </w:t>
      </w:r>
      <w:r w:rsidR="00C64ECF">
        <w:t>s</w:t>
      </w:r>
      <w:r w:rsidR="00C64ECF" w:rsidRPr="00C24B9A">
        <w:t xml:space="preserve">ingle </w:t>
      </w:r>
      <w:r w:rsidR="00C64ECF">
        <w:t>s</w:t>
      </w:r>
      <w:r w:rsidR="00C64ECF" w:rsidRPr="00C24B9A">
        <w:t>ign-</w:t>
      </w:r>
      <w:r w:rsidR="00C64ECF">
        <w:t>o</w:t>
      </w:r>
      <w:r w:rsidR="00C64ECF" w:rsidRPr="00C24B9A">
        <w:t xml:space="preserve">n </w:t>
      </w:r>
      <w:r w:rsidR="00C64ECF">
        <w:t xml:space="preserve">feature of </w:t>
      </w:r>
      <w:r w:rsidR="00A934A2">
        <w:t xml:space="preserve">Office 365 with </w:t>
      </w:r>
      <w:r w:rsidR="00C24B9A" w:rsidRPr="00C24B9A">
        <w:t>AD FS 2.0</w:t>
      </w:r>
      <w:r w:rsidR="003D01E4">
        <w:t xml:space="preserve"> along with planning and deploying such a </w:t>
      </w:r>
      <w:r w:rsidR="00FC6574">
        <w:t>deployment</w:t>
      </w:r>
      <w:r w:rsidR="003D01E4">
        <w:t xml:space="preserve"> in their environment</w:t>
      </w:r>
      <w:r w:rsidR="00C24B9A" w:rsidRPr="00C24B9A">
        <w:t>.</w:t>
      </w:r>
      <w:r w:rsidR="00BD2A1C" w:rsidRPr="00BD2A1C">
        <w:rPr>
          <w:noProof/>
        </w:rPr>
        <w:t xml:space="preserve"> </w:t>
      </w:r>
    </w:p>
    <w:bookmarkEnd w:id="0"/>
    <w:bookmarkEnd w:id="1"/>
    <w:bookmarkEnd w:id="2"/>
    <w:p w:rsidR="00E95E7F" w:rsidRPr="00327CBF" w:rsidRDefault="00E95E7F" w:rsidP="00312CD7">
      <w:pPr>
        <w:spacing w:before="5430"/>
        <w:ind w:left="1985"/>
        <w:rPr>
          <w:rFonts w:cs="Arial"/>
          <w:i/>
          <w:sz w:val="16"/>
          <w:szCs w:val="16"/>
        </w:rPr>
      </w:pPr>
      <w:r w:rsidRPr="00327CBF">
        <w:rPr>
          <w:rFonts w:cs="Arial"/>
          <w:i/>
          <w:sz w:val="16"/>
          <w:szCs w:val="16"/>
        </w:rPr>
        <w:lastRenderedPageBreak/>
        <w:t>This document is provided “as-is”. Information and views expressed in this document, including URL and other Internet Web site references, may change without notice. You bear the risk of using it.</w:t>
      </w:r>
    </w:p>
    <w:p w:rsidR="00E95E7F" w:rsidRPr="00327CBF" w:rsidRDefault="00E95E7F" w:rsidP="00312CD7">
      <w:pPr>
        <w:ind w:left="1985"/>
        <w:rPr>
          <w:rFonts w:cs="Arial"/>
          <w:i/>
          <w:sz w:val="16"/>
          <w:szCs w:val="16"/>
        </w:rPr>
      </w:pPr>
      <w:r w:rsidRPr="00327CBF">
        <w:rPr>
          <w:rFonts w:cs="Arial"/>
          <w:i/>
          <w:sz w:val="16"/>
          <w:szCs w:val="16"/>
        </w:rPr>
        <w:t>Some examples depicted herein are provided for illustration only and are fictitious. No real association or connection is intended or should be inferred.</w:t>
      </w:r>
    </w:p>
    <w:p w:rsidR="00E95E7F" w:rsidRPr="00327CBF" w:rsidRDefault="00E95E7F" w:rsidP="00312CD7">
      <w:pPr>
        <w:ind w:left="1985"/>
        <w:rPr>
          <w:rFonts w:cs="Arial"/>
          <w:i/>
          <w:sz w:val="16"/>
          <w:szCs w:val="16"/>
        </w:rPr>
      </w:pPr>
      <w:r w:rsidRPr="00327CBF">
        <w:rPr>
          <w:rFonts w:cs="Arial"/>
          <w:i/>
          <w:sz w:val="16"/>
          <w:szCs w:val="16"/>
        </w:rPr>
        <w:t>This document does not provide you with any legal rights to any intellectual property in any Microsoft product. You may copy and use this document for your internal, reference purposes. You may modify this document for your internal, reference purposes.</w:t>
      </w:r>
    </w:p>
    <w:p w:rsidR="00E95E7F" w:rsidRPr="00327CBF" w:rsidRDefault="00E95E7F" w:rsidP="00312CD7">
      <w:pPr>
        <w:ind w:left="1985"/>
        <w:rPr>
          <w:rFonts w:cs="Arial"/>
          <w:i/>
          <w:sz w:val="16"/>
          <w:szCs w:val="16"/>
        </w:rPr>
      </w:pPr>
      <w:r w:rsidRPr="00327CBF">
        <w:rPr>
          <w:rFonts w:cs="Arial"/>
          <w:i/>
          <w:sz w:val="16"/>
          <w:szCs w:val="16"/>
        </w:rPr>
        <w:t>© 201</w:t>
      </w:r>
      <w:r w:rsidR="00A934A2">
        <w:rPr>
          <w:rFonts w:cs="Arial"/>
          <w:i/>
          <w:sz w:val="16"/>
          <w:szCs w:val="16"/>
        </w:rPr>
        <w:t>2</w:t>
      </w:r>
      <w:r w:rsidRPr="00327CBF">
        <w:rPr>
          <w:rFonts w:cs="Arial"/>
          <w:i/>
          <w:sz w:val="16"/>
          <w:szCs w:val="16"/>
        </w:rPr>
        <w:t xml:space="preserve"> Microsoft Corporation. All rights reserved.</w:t>
      </w:r>
    </w:p>
    <w:p w:rsidR="00E95E7F" w:rsidRDefault="00E95E7F" w:rsidP="00312CD7">
      <w:pPr>
        <w:ind w:left="1985"/>
        <w:rPr>
          <w:rFonts w:cs="Arial"/>
          <w:i/>
          <w:sz w:val="16"/>
          <w:szCs w:val="16"/>
        </w:rPr>
      </w:pPr>
      <w:r w:rsidRPr="00327CBF">
        <w:rPr>
          <w:rFonts w:cs="Arial"/>
          <w:i/>
          <w:sz w:val="16"/>
          <w:szCs w:val="16"/>
        </w:rPr>
        <w:t xml:space="preserve">Microsoft, Active Directory, Internet Explorer, SQL Server, Windows, Windows PowerShell, and Windows Server are trademarks of the Microsoft group of companies. </w:t>
      </w:r>
      <w:r w:rsidRPr="0083720F">
        <w:rPr>
          <w:rFonts w:cs="Arial"/>
          <w:i/>
          <w:sz w:val="16"/>
          <w:szCs w:val="16"/>
        </w:rPr>
        <w:t>All other trademarks are property of their respective owners</w:t>
      </w:r>
    </w:p>
    <w:p w:rsidR="00C24B9A" w:rsidRPr="00C90B4D" w:rsidRDefault="00C24B9A" w:rsidP="00312CD7">
      <w:pPr>
        <w:spacing w:before="1320"/>
        <w:ind w:left="1985"/>
        <w:sectPr w:rsidR="00C24B9A" w:rsidRPr="00C90B4D" w:rsidSect="008E47E0">
          <w:headerReference w:type="even" r:id="rId13"/>
          <w:footerReference w:type="default" r:id="rId14"/>
          <w:type w:val="continuous"/>
          <w:pgSz w:w="12240" w:h="15840" w:code="1"/>
          <w:pgMar w:top="1417" w:right="1417" w:bottom="1417" w:left="1417" w:header="708" w:footer="708" w:gutter="0"/>
          <w:cols w:space="708"/>
          <w:titlePg/>
          <w:docGrid w:linePitch="360"/>
        </w:sectPr>
      </w:pPr>
    </w:p>
    <w:p w:rsidR="008E47E0" w:rsidRDefault="008E47E0">
      <w:pPr>
        <w:spacing w:after="200" w:line="276" w:lineRule="auto"/>
        <w:ind w:left="0"/>
        <w:rPr>
          <w:b/>
          <w:bCs/>
          <w:color w:val="1F497D" w:themeColor="text2"/>
          <w:sz w:val="32"/>
          <w:szCs w:val="32"/>
        </w:rPr>
      </w:pPr>
      <w:r>
        <w:rPr>
          <w:b/>
          <w:bCs/>
          <w:color w:val="1F497D" w:themeColor="text2"/>
          <w:sz w:val="32"/>
          <w:szCs w:val="32"/>
        </w:rPr>
        <w:lastRenderedPageBreak/>
        <w:br w:type="page"/>
      </w:r>
    </w:p>
    <w:p w:rsidR="00E95E7F" w:rsidRPr="00327CBF" w:rsidRDefault="00E95E7F" w:rsidP="00312CD7">
      <w:pPr>
        <w:pBdr>
          <w:top w:val="single" w:sz="12" w:space="1" w:color="666699"/>
        </w:pBdr>
        <w:spacing w:line="600" w:lineRule="atLeast"/>
        <w:rPr>
          <w:b/>
          <w:bCs/>
          <w:color w:val="1F497D" w:themeColor="text2"/>
          <w:sz w:val="32"/>
          <w:szCs w:val="32"/>
        </w:rPr>
      </w:pPr>
      <w:r>
        <w:rPr>
          <w:b/>
          <w:bCs/>
          <w:color w:val="1F497D" w:themeColor="text2"/>
          <w:sz w:val="32"/>
          <w:szCs w:val="32"/>
        </w:rPr>
        <w:lastRenderedPageBreak/>
        <w:t>Content</w:t>
      </w:r>
    </w:p>
    <w:p w:rsidR="00E95E7F" w:rsidRPr="00327CBF" w:rsidRDefault="00E95E7F" w:rsidP="00312CD7"/>
    <w:p w:rsidR="000A39C0" w:rsidRDefault="00E95E7F">
      <w:pPr>
        <w:pStyle w:val="TOC1"/>
        <w:tabs>
          <w:tab w:val="left" w:pos="765"/>
        </w:tabs>
        <w:rPr>
          <w:rFonts w:eastAsiaTheme="minorEastAsia" w:cstheme="minorBidi"/>
          <w:b w:val="0"/>
          <w:caps w:val="0"/>
          <w:noProof/>
          <w:sz w:val="22"/>
          <w:szCs w:val="22"/>
          <w:lang w:val="fr-FR" w:eastAsia="fr-FR"/>
        </w:rPr>
      </w:pPr>
      <w:r>
        <w:rPr>
          <w:bCs/>
          <w:caps w:val="0"/>
        </w:rPr>
        <w:fldChar w:fldCharType="begin"/>
      </w:r>
      <w:r>
        <w:rPr>
          <w:bCs/>
          <w:caps w:val="0"/>
        </w:rPr>
        <w:instrText xml:space="preserve"> TOC \o "1-2" \h \z \u </w:instrText>
      </w:r>
      <w:r>
        <w:rPr>
          <w:bCs/>
          <w:caps w:val="0"/>
        </w:rPr>
        <w:fldChar w:fldCharType="separate"/>
      </w:r>
      <w:hyperlink w:anchor="_Toc327375916" w:history="1">
        <w:r w:rsidR="000A39C0" w:rsidRPr="00AD6A68">
          <w:rPr>
            <w:rStyle w:val="Hyperlink"/>
            <w:noProof/>
            <w14:scene3d>
              <w14:camera w14:prst="orthographicFront"/>
              <w14:lightRig w14:rig="threePt" w14:dir="t">
                <w14:rot w14:lat="0" w14:lon="0" w14:rev="0"/>
              </w14:lightRig>
            </w14:scene3d>
          </w:rPr>
          <w:t>1</w:t>
        </w:r>
        <w:r w:rsidR="000A39C0">
          <w:rPr>
            <w:rFonts w:eastAsiaTheme="minorEastAsia" w:cstheme="minorBidi"/>
            <w:b w:val="0"/>
            <w:caps w:val="0"/>
            <w:noProof/>
            <w:sz w:val="22"/>
            <w:szCs w:val="22"/>
            <w:lang w:val="fr-FR" w:eastAsia="fr-FR"/>
          </w:rPr>
          <w:tab/>
        </w:r>
        <w:r w:rsidR="000A39C0" w:rsidRPr="00AD6A68">
          <w:rPr>
            <w:rStyle w:val="Hyperlink"/>
            <w:noProof/>
          </w:rPr>
          <w:t>Introduction</w:t>
        </w:r>
        <w:r w:rsidR="000A39C0">
          <w:rPr>
            <w:noProof/>
            <w:webHidden/>
          </w:rPr>
          <w:tab/>
        </w:r>
        <w:r w:rsidR="000A39C0">
          <w:rPr>
            <w:noProof/>
            <w:webHidden/>
          </w:rPr>
          <w:fldChar w:fldCharType="begin"/>
        </w:r>
        <w:r w:rsidR="000A39C0">
          <w:rPr>
            <w:noProof/>
            <w:webHidden/>
          </w:rPr>
          <w:instrText xml:space="preserve"> PAGEREF _Toc327375916 \h </w:instrText>
        </w:r>
        <w:r w:rsidR="000A39C0">
          <w:rPr>
            <w:noProof/>
            <w:webHidden/>
          </w:rPr>
        </w:r>
        <w:r w:rsidR="000A39C0">
          <w:rPr>
            <w:noProof/>
            <w:webHidden/>
          </w:rPr>
          <w:fldChar w:fldCharType="separate"/>
        </w:r>
        <w:r w:rsidR="000A39C0">
          <w:rPr>
            <w:noProof/>
            <w:webHidden/>
          </w:rPr>
          <w:t>1</w:t>
        </w:r>
        <w:r w:rsidR="000A39C0">
          <w:rPr>
            <w:noProof/>
            <w:webHidden/>
          </w:rPr>
          <w:fldChar w:fldCharType="end"/>
        </w:r>
      </w:hyperlink>
    </w:p>
    <w:p w:rsidR="000A39C0" w:rsidRDefault="00294E76">
      <w:pPr>
        <w:pStyle w:val="TOC2"/>
        <w:tabs>
          <w:tab w:val="left" w:pos="1400"/>
        </w:tabs>
        <w:rPr>
          <w:rFonts w:eastAsiaTheme="minorEastAsia" w:cstheme="minorBidi"/>
          <w:smallCaps w:val="0"/>
          <w:noProof/>
          <w:sz w:val="22"/>
          <w:szCs w:val="22"/>
          <w:lang w:val="fr-FR" w:eastAsia="fr-FR"/>
        </w:rPr>
      </w:pPr>
      <w:hyperlink w:anchor="_Toc327375917" w:history="1">
        <w:r w:rsidR="000A39C0" w:rsidRPr="00AD6A68">
          <w:rPr>
            <w:rStyle w:val="Hyperlink"/>
            <w:noProof/>
          </w:rPr>
          <w:t>1.1</w:t>
        </w:r>
        <w:r w:rsidR="000A39C0">
          <w:rPr>
            <w:rFonts w:eastAsiaTheme="minorEastAsia" w:cstheme="minorBidi"/>
            <w:smallCaps w:val="0"/>
            <w:noProof/>
            <w:sz w:val="22"/>
            <w:szCs w:val="22"/>
            <w:lang w:val="fr-FR" w:eastAsia="fr-FR"/>
          </w:rPr>
          <w:tab/>
        </w:r>
        <w:r w:rsidR="000A39C0" w:rsidRPr="00AD6A68">
          <w:rPr>
            <w:rStyle w:val="Hyperlink"/>
            <w:noProof/>
          </w:rPr>
          <w:t>Objectives of this paper</w:t>
        </w:r>
        <w:r w:rsidR="000A39C0">
          <w:rPr>
            <w:noProof/>
            <w:webHidden/>
          </w:rPr>
          <w:tab/>
        </w:r>
        <w:r w:rsidR="000A39C0">
          <w:rPr>
            <w:noProof/>
            <w:webHidden/>
          </w:rPr>
          <w:fldChar w:fldCharType="begin"/>
        </w:r>
        <w:r w:rsidR="000A39C0">
          <w:rPr>
            <w:noProof/>
            <w:webHidden/>
          </w:rPr>
          <w:instrText xml:space="preserve"> PAGEREF _Toc327375917 \h </w:instrText>
        </w:r>
        <w:r w:rsidR="000A39C0">
          <w:rPr>
            <w:noProof/>
            <w:webHidden/>
          </w:rPr>
        </w:r>
        <w:r w:rsidR="000A39C0">
          <w:rPr>
            <w:noProof/>
            <w:webHidden/>
          </w:rPr>
          <w:fldChar w:fldCharType="separate"/>
        </w:r>
        <w:r w:rsidR="000A39C0">
          <w:rPr>
            <w:noProof/>
            <w:webHidden/>
          </w:rPr>
          <w:t>2</w:t>
        </w:r>
        <w:r w:rsidR="000A39C0">
          <w:rPr>
            <w:noProof/>
            <w:webHidden/>
          </w:rPr>
          <w:fldChar w:fldCharType="end"/>
        </w:r>
      </w:hyperlink>
    </w:p>
    <w:p w:rsidR="000A39C0" w:rsidRDefault="00294E76">
      <w:pPr>
        <w:pStyle w:val="TOC2"/>
        <w:tabs>
          <w:tab w:val="left" w:pos="1400"/>
        </w:tabs>
        <w:rPr>
          <w:rFonts w:eastAsiaTheme="minorEastAsia" w:cstheme="minorBidi"/>
          <w:smallCaps w:val="0"/>
          <w:noProof/>
          <w:sz w:val="22"/>
          <w:szCs w:val="22"/>
          <w:lang w:val="fr-FR" w:eastAsia="fr-FR"/>
        </w:rPr>
      </w:pPr>
      <w:hyperlink w:anchor="_Toc327375918" w:history="1">
        <w:r w:rsidR="000A39C0" w:rsidRPr="00AD6A68">
          <w:rPr>
            <w:rStyle w:val="Hyperlink"/>
            <w:noProof/>
          </w:rPr>
          <w:t>1.2</w:t>
        </w:r>
        <w:r w:rsidR="000A39C0">
          <w:rPr>
            <w:rFonts w:eastAsiaTheme="minorEastAsia" w:cstheme="minorBidi"/>
            <w:smallCaps w:val="0"/>
            <w:noProof/>
            <w:sz w:val="22"/>
            <w:szCs w:val="22"/>
            <w:lang w:val="fr-FR" w:eastAsia="fr-FR"/>
          </w:rPr>
          <w:tab/>
        </w:r>
        <w:r w:rsidR="000A39C0" w:rsidRPr="00AD6A68">
          <w:rPr>
            <w:rStyle w:val="Hyperlink"/>
            <w:noProof/>
          </w:rPr>
          <w:t>Organization of this paper</w:t>
        </w:r>
        <w:r w:rsidR="000A39C0">
          <w:rPr>
            <w:noProof/>
            <w:webHidden/>
          </w:rPr>
          <w:tab/>
        </w:r>
        <w:r w:rsidR="000A39C0">
          <w:rPr>
            <w:noProof/>
            <w:webHidden/>
          </w:rPr>
          <w:fldChar w:fldCharType="begin"/>
        </w:r>
        <w:r w:rsidR="000A39C0">
          <w:rPr>
            <w:noProof/>
            <w:webHidden/>
          </w:rPr>
          <w:instrText xml:space="preserve"> PAGEREF _Toc327375918 \h </w:instrText>
        </w:r>
        <w:r w:rsidR="000A39C0">
          <w:rPr>
            <w:noProof/>
            <w:webHidden/>
          </w:rPr>
        </w:r>
        <w:r w:rsidR="000A39C0">
          <w:rPr>
            <w:noProof/>
            <w:webHidden/>
          </w:rPr>
          <w:fldChar w:fldCharType="separate"/>
        </w:r>
        <w:r w:rsidR="000A39C0">
          <w:rPr>
            <w:noProof/>
            <w:webHidden/>
          </w:rPr>
          <w:t>4</w:t>
        </w:r>
        <w:r w:rsidR="000A39C0">
          <w:rPr>
            <w:noProof/>
            <w:webHidden/>
          </w:rPr>
          <w:fldChar w:fldCharType="end"/>
        </w:r>
      </w:hyperlink>
    </w:p>
    <w:p w:rsidR="000A39C0" w:rsidRDefault="00294E76">
      <w:pPr>
        <w:pStyle w:val="TOC2"/>
        <w:tabs>
          <w:tab w:val="left" w:pos="1400"/>
        </w:tabs>
        <w:rPr>
          <w:rFonts w:eastAsiaTheme="minorEastAsia" w:cstheme="minorBidi"/>
          <w:smallCaps w:val="0"/>
          <w:noProof/>
          <w:sz w:val="22"/>
          <w:szCs w:val="22"/>
          <w:lang w:val="fr-FR" w:eastAsia="fr-FR"/>
        </w:rPr>
      </w:pPr>
      <w:hyperlink w:anchor="_Toc327375919" w:history="1">
        <w:r w:rsidR="000A39C0" w:rsidRPr="00AD6A68">
          <w:rPr>
            <w:rStyle w:val="Hyperlink"/>
            <w:noProof/>
          </w:rPr>
          <w:t>1.3</w:t>
        </w:r>
        <w:r w:rsidR="000A39C0">
          <w:rPr>
            <w:rFonts w:eastAsiaTheme="minorEastAsia" w:cstheme="minorBidi"/>
            <w:smallCaps w:val="0"/>
            <w:noProof/>
            <w:sz w:val="22"/>
            <w:szCs w:val="22"/>
            <w:lang w:val="fr-FR" w:eastAsia="fr-FR"/>
          </w:rPr>
          <w:tab/>
        </w:r>
        <w:r w:rsidR="000A39C0" w:rsidRPr="00AD6A68">
          <w:rPr>
            <w:rStyle w:val="Hyperlink"/>
            <w:noProof/>
          </w:rPr>
          <w:t>About the audience</w:t>
        </w:r>
        <w:r w:rsidR="000A39C0">
          <w:rPr>
            <w:noProof/>
            <w:webHidden/>
          </w:rPr>
          <w:tab/>
        </w:r>
        <w:r w:rsidR="000A39C0">
          <w:rPr>
            <w:noProof/>
            <w:webHidden/>
          </w:rPr>
          <w:fldChar w:fldCharType="begin"/>
        </w:r>
        <w:r w:rsidR="000A39C0">
          <w:rPr>
            <w:noProof/>
            <w:webHidden/>
          </w:rPr>
          <w:instrText xml:space="preserve"> PAGEREF _Toc327375919 \h </w:instrText>
        </w:r>
        <w:r w:rsidR="000A39C0">
          <w:rPr>
            <w:noProof/>
            <w:webHidden/>
          </w:rPr>
        </w:r>
        <w:r w:rsidR="000A39C0">
          <w:rPr>
            <w:noProof/>
            <w:webHidden/>
          </w:rPr>
          <w:fldChar w:fldCharType="separate"/>
        </w:r>
        <w:r w:rsidR="000A39C0">
          <w:rPr>
            <w:noProof/>
            <w:webHidden/>
          </w:rPr>
          <w:t>4</w:t>
        </w:r>
        <w:r w:rsidR="000A39C0">
          <w:rPr>
            <w:noProof/>
            <w:webHidden/>
          </w:rPr>
          <w:fldChar w:fldCharType="end"/>
        </w:r>
      </w:hyperlink>
    </w:p>
    <w:p w:rsidR="000A39C0" w:rsidRDefault="00294E76">
      <w:pPr>
        <w:pStyle w:val="TOC2"/>
        <w:tabs>
          <w:tab w:val="left" w:pos="1400"/>
        </w:tabs>
        <w:rPr>
          <w:rFonts w:eastAsiaTheme="minorEastAsia" w:cstheme="minorBidi"/>
          <w:smallCaps w:val="0"/>
          <w:noProof/>
          <w:sz w:val="22"/>
          <w:szCs w:val="22"/>
          <w:lang w:val="fr-FR" w:eastAsia="fr-FR"/>
        </w:rPr>
      </w:pPr>
      <w:hyperlink w:anchor="_Toc327375920" w:history="1">
        <w:r w:rsidR="000A39C0" w:rsidRPr="00AD6A68">
          <w:rPr>
            <w:rStyle w:val="Hyperlink"/>
            <w:noProof/>
          </w:rPr>
          <w:t>1.4</w:t>
        </w:r>
        <w:r w:rsidR="000A39C0">
          <w:rPr>
            <w:rFonts w:eastAsiaTheme="minorEastAsia" w:cstheme="minorBidi"/>
            <w:smallCaps w:val="0"/>
            <w:noProof/>
            <w:sz w:val="22"/>
            <w:szCs w:val="22"/>
            <w:lang w:val="fr-FR" w:eastAsia="fr-FR"/>
          </w:rPr>
          <w:tab/>
        </w:r>
        <w:r w:rsidR="000A39C0" w:rsidRPr="00AD6A68">
          <w:rPr>
            <w:rStyle w:val="Hyperlink"/>
            <w:noProof/>
          </w:rPr>
          <w:t>About the live demo at the MTC Paris/Interop Lab</w:t>
        </w:r>
        <w:r w:rsidR="000A39C0">
          <w:rPr>
            <w:noProof/>
            <w:webHidden/>
          </w:rPr>
          <w:tab/>
        </w:r>
        <w:r w:rsidR="000A39C0">
          <w:rPr>
            <w:noProof/>
            <w:webHidden/>
          </w:rPr>
          <w:fldChar w:fldCharType="begin"/>
        </w:r>
        <w:r w:rsidR="000A39C0">
          <w:rPr>
            <w:noProof/>
            <w:webHidden/>
          </w:rPr>
          <w:instrText xml:space="preserve"> PAGEREF _Toc327375920 \h </w:instrText>
        </w:r>
        <w:r w:rsidR="000A39C0">
          <w:rPr>
            <w:noProof/>
            <w:webHidden/>
          </w:rPr>
        </w:r>
        <w:r w:rsidR="000A39C0">
          <w:rPr>
            <w:noProof/>
            <w:webHidden/>
          </w:rPr>
          <w:fldChar w:fldCharType="separate"/>
        </w:r>
        <w:r w:rsidR="000A39C0">
          <w:rPr>
            <w:noProof/>
            <w:webHidden/>
          </w:rPr>
          <w:t>4</w:t>
        </w:r>
        <w:r w:rsidR="000A39C0">
          <w:rPr>
            <w:noProof/>
            <w:webHidden/>
          </w:rPr>
          <w:fldChar w:fldCharType="end"/>
        </w:r>
      </w:hyperlink>
    </w:p>
    <w:p w:rsidR="000A39C0" w:rsidRDefault="00294E76">
      <w:pPr>
        <w:pStyle w:val="TOC1"/>
        <w:tabs>
          <w:tab w:val="left" w:pos="765"/>
        </w:tabs>
        <w:rPr>
          <w:rFonts w:eastAsiaTheme="minorEastAsia" w:cstheme="minorBidi"/>
          <w:b w:val="0"/>
          <w:caps w:val="0"/>
          <w:noProof/>
          <w:sz w:val="22"/>
          <w:szCs w:val="22"/>
          <w:lang w:val="fr-FR" w:eastAsia="fr-FR"/>
        </w:rPr>
      </w:pPr>
      <w:hyperlink w:anchor="_Toc327375921" w:history="1">
        <w:r w:rsidR="000A39C0" w:rsidRPr="00AD6A68">
          <w:rPr>
            <w:rStyle w:val="Hyperlink"/>
            <w:noProof/>
            <w14:scene3d>
              <w14:camera w14:prst="orthographicFront"/>
              <w14:lightRig w14:rig="threePt" w14:dir="t">
                <w14:rot w14:lat="0" w14:lon="0" w14:rev="0"/>
              </w14:lightRig>
            </w14:scene3d>
          </w:rPr>
          <w:t>2</w:t>
        </w:r>
        <w:r w:rsidR="000A39C0">
          <w:rPr>
            <w:rFonts w:eastAsiaTheme="minorEastAsia" w:cstheme="minorBidi"/>
            <w:b w:val="0"/>
            <w:caps w:val="0"/>
            <w:noProof/>
            <w:sz w:val="22"/>
            <w:szCs w:val="22"/>
            <w:lang w:val="fr-FR" w:eastAsia="fr-FR"/>
          </w:rPr>
          <w:tab/>
        </w:r>
        <w:r w:rsidR="000A39C0" w:rsidRPr="00AD6A68">
          <w:rPr>
            <w:rStyle w:val="Hyperlink"/>
            <w:noProof/>
          </w:rPr>
          <w:t>A brief overview of Active Directory Federation Services (AD FS) 2.0</w:t>
        </w:r>
        <w:r w:rsidR="000A39C0">
          <w:rPr>
            <w:noProof/>
            <w:webHidden/>
          </w:rPr>
          <w:tab/>
        </w:r>
        <w:r w:rsidR="000A39C0">
          <w:rPr>
            <w:noProof/>
            <w:webHidden/>
          </w:rPr>
          <w:fldChar w:fldCharType="begin"/>
        </w:r>
        <w:r w:rsidR="000A39C0">
          <w:rPr>
            <w:noProof/>
            <w:webHidden/>
          </w:rPr>
          <w:instrText xml:space="preserve"> PAGEREF _Toc327375921 \h </w:instrText>
        </w:r>
        <w:r w:rsidR="000A39C0">
          <w:rPr>
            <w:noProof/>
            <w:webHidden/>
          </w:rPr>
        </w:r>
        <w:r w:rsidR="000A39C0">
          <w:rPr>
            <w:noProof/>
            <w:webHidden/>
          </w:rPr>
          <w:fldChar w:fldCharType="separate"/>
        </w:r>
        <w:r w:rsidR="000A39C0">
          <w:rPr>
            <w:noProof/>
            <w:webHidden/>
          </w:rPr>
          <w:t>6</w:t>
        </w:r>
        <w:r w:rsidR="000A39C0">
          <w:rPr>
            <w:noProof/>
            <w:webHidden/>
          </w:rPr>
          <w:fldChar w:fldCharType="end"/>
        </w:r>
      </w:hyperlink>
    </w:p>
    <w:p w:rsidR="000A39C0" w:rsidRDefault="00294E76">
      <w:pPr>
        <w:pStyle w:val="TOC2"/>
        <w:tabs>
          <w:tab w:val="left" w:pos="1400"/>
        </w:tabs>
        <w:rPr>
          <w:rFonts w:eastAsiaTheme="minorEastAsia" w:cstheme="minorBidi"/>
          <w:smallCaps w:val="0"/>
          <w:noProof/>
          <w:sz w:val="22"/>
          <w:szCs w:val="22"/>
          <w:lang w:val="fr-FR" w:eastAsia="fr-FR"/>
        </w:rPr>
      </w:pPr>
      <w:hyperlink w:anchor="_Toc327375922" w:history="1">
        <w:r w:rsidR="000A39C0" w:rsidRPr="00AD6A68">
          <w:rPr>
            <w:rStyle w:val="Hyperlink"/>
            <w:noProof/>
          </w:rPr>
          <w:t>2.1</w:t>
        </w:r>
        <w:r w:rsidR="000A39C0">
          <w:rPr>
            <w:rFonts w:eastAsiaTheme="minorEastAsia" w:cstheme="minorBidi"/>
            <w:smallCaps w:val="0"/>
            <w:noProof/>
            <w:sz w:val="22"/>
            <w:szCs w:val="22"/>
            <w:lang w:val="fr-FR" w:eastAsia="fr-FR"/>
          </w:rPr>
          <w:tab/>
        </w:r>
        <w:r w:rsidR="000A39C0" w:rsidRPr="00AD6A68">
          <w:rPr>
            <w:rStyle w:val="Hyperlink"/>
            <w:noProof/>
          </w:rPr>
          <w:t>A passive/active Security Token Service (STS)</w:t>
        </w:r>
        <w:r w:rsidR="000A39C0">
          <w:rPr>
            <w:noProof/>
            <w:webHidden/>
          </w:rPr>
          <w:tab/>
        </w:r>
        <w:r w:rsidR="000A39C0">
          <w:rPr>
            <w:noProof/>
            <w:webHidden/>
          </w:rPr>
          <w:fldChar w:fldCharType="begin"/>
        </w:r>
        <w:r w:rsidR="000A39C0">
          <w:rPr>
            <w:noProof/>
            <w:webHidden/>
          </w:rPr>
          <w:instrText xml:space="preserve"> PAGEREF _Toc327375922 \h </w:instrText>
        </w:r>
        <w:r w:rsidR="000A39C0">
          <w:rPr>
            <w:noProof/>
            <w:webHidden/>
          </w:rPr>
        </w:r>
        <w:r w:rsidR="000A39C0">
          <w:rPr>
            <w:noProof/>
            <w:webHidden/>
          </w:rPr>
          <w:fldChar w:fldCharType="separate"/>
        </w:r>
        <w:r w:rsidR="000A39C0">
          <w:rPr>
            <w:noProof/>
            <w:webHidden/>
          </w:rPr>
          <w:t>7</w:t>
        </w:r>
        <w:r w:rsidR="000A39C0">
          <w:rPr>
            <w:noProof/>
            <w:webHidden/>
          </w:rPr>
          <w:fldChar w:fldCharType="end"/>
        </w:r>
      </w:hyperlink>
    </w:p>
    <w:p w:rsidR="000A39C0" w:rsidRDefault="00294E76">
      <w:pPr>
        <w:pStyle w:val="TOC2"/>
        <w:tabs>
          <w:tab w:val="left" w:pos="1400"/>
        </w:tabs>
        <w:rPr>
          <w:rFonts w:eastAsiaTheme="minorEastAsia" w:cstheme="minorBidi"/>
          <w:smallCaps w:val="0"/>
          <w:noProof/>
          <w:sz w:val="22"/>
          <w:szCs w:val="22"/>
          <w:lang w:val="fr-FR" w:eastAsia="fr-FR"/>
        </w:rPr>
      </w:pPr>
      <w:hyperlink w:anchor="_Toc327375923" w:history="1">
        <w:r w:rsidR="000A39C0" w:rsidRPr="00AD6A68">
          <w:rPr>
            <w:rStyle w:val="Hyperlink"/>
            <w:noProof/>
          </w:rPr>
          <w:t>2.2</w:t>
        </w:r>
        <w:r w:rsidR="000A39C0">
          <w:rPr>
            <w:rFonts w:eastAsiaTheme="minorEastAsia" w:cstheme="minorBidi"/>
            <w:smallCaps w:val="0"/>
            <w:noProof/>
            <w:sz w:val="22"/>
            <w:szCs w:val="22"/>
            <w:lang w:val="fr-FR" w:eastAsia="fr-FR"/>
          </w:rPr>
          <w:tab/>
        </w:r>
        <w:r w:rsidR="000A39C0" w:rsidRPr="00AD6A68">
          <w:rPr>
            <w:rStyle w:val="Hyperlink"/>
            <w:noProof/>
          </w:rPr>
          <w:t>Federation in heterogeneous environments</w:t>
        </w:r>
        <w:r w:rsidR="000A39C0">
          <w:rPr>
            <w:noProof/>
            <w:webHidden/>
          </w:rPr>
          <w:tab/>
        </w:r>
        <w:r w:rsidR="000A39C0">
          <w:rPr>
            <w:noProof/>
            <w:webHidden/>
          </w:rPr>
          <w:fldChar w:fldCharType="begin"/>
        </w:r>
        <w:r w:rsidR="000A39C0">
          <w:rPr>
            <w:noProof/>
            <w:webHidden/>
          </w:rPr>
          <w:instrText xml:space="preserve"> PAGEREF _Toc327375923 \h </w:instrText>
        </w:r>
        <w:r w:rsidR="000A39C0">
          <w:rPr>
            <w:noProof/>
            <w:webHidden/>
          </w:rPr>
        </w:r>
        <w:r w:rsidR="000A39C0">
          <w:rPr>
            <w:noProof/>
            <w:webHidden/>
          </w:rPr>
          <w:fldChar w:fldCharType="separate"/>
        </w:r>
        <w:r w:rsidR="000A39C0">
          <w:rPr>
            <w:noProof/>
            <w:webHidden/>
          </w:rPr>
          <w:t>8</w:t>
        </w:r>
        <w:r w:rsidR="000A39C0">
          <w:rPr>
            <w:noProof/>
            <w:webHidden/>
          </w:rPr>
          <w:fldChar w:fldCharType="end"/>
        </w:r>
      </w:hyperlink>
    </w:p>
    <w:p w:rsidR="000A39C0" w:rsidRDefault="00294E76">
      <w:pPr>
        <w:pStyle w:val="TOC2"/>
        <w:tabs>
          <w:tab w:val="left" w:pos="1400"/>
        </w:tabs>
        <w:rPr>
          <w:rFonts w:eastAsiaTheme="minorEastAsia" w:cstheme="minorBidi"/>
          <w:smallCaps w:val="0"/>
          <w:noProof/>
          <w:sz w:val="22"/>
          <w:szCs w:val="22"/>
          <w:lang w:val="fr-FR" w:eastAsia="fr-FR"/>
        </w:rPr>
      </w:pPr>
      <w:hyperlink w:anchor="_Toc327375924" w:history="1">
        <w:r w:rsidR="000A39C0" w:rsidRPr="00AD6A68">
          <w:rPr>
            <w:rStyle w:val="Hyperlink"/>
            <w:noProof/>
          </w:rPr>
          <w:t>2.3</w:t>
        </w:r>
        <w:r w:rsidR="000A39C0">
          <w:rPr>
            <w:rFonts w:eastAsiaTheme="minorEastAsia" w:cstheme="minorBidi"/>
            <w:smallCaps w:val="0"/>
            <w:noProof/>
            <w:sz w:val="22"/>
            <w:szCs w:val="22"/>
            <w:lang w:val="fr-FR" w:eastAsia="fr-FR"/>
          </w:rPr>
          <w:tab/>
        </w:r>
        <w:r w:rsidR="000A39C0" w:rsidRPr="00AD6A68">
          <w:rPr>
            <w:rStyle w:val="Hyperlink"/>
            <w:noProof/>
          </w:rPr>
          <w:t>Terminology used in this paper</w:t>
        </w:r>
        <w:r w:rsidR="000A39C0">
          <w:rPr>
            <w:noProof/>
            <w:webHidden/>
          </w:rPr>
          <w:tab/>
        </w:r>
        <w:r w:rsidR="000A39C0">
          <w:rPr>
            <w:noProof/>
            <w:webHidden/>
          </w:rPr>
          <w:fldChar w:fldCharType="begin"/>
        </w:r>
        <w:r w:rsidR="000A39C0">
          <w:rPr>
            <w:noProof/>
            <w:webHidden/>
          </w:rPr>
          <w:instrText xml:space="preserve"> PAGEREF _Toc327375924 \h </w:instrText>
        </w:r>
        <w:r w:rsidR="000A39C0">
          <w:rPr>
            <w:noProof/>
            <w:webHidden/>
          </w:rPr>
        </w:r>
        <w:r w:rsidR="000A39C0">
          <w:rPr>
            <w:noProof/>
            <w:webHidden/>
          </w:rPr>
          <w:fldChar w:fldCharType="separate"/>
        </w:r>
        <w:r w:rsidR="000A39C0">
          <w:rPr>
            <w:noProof/>
            <w:webHidden/>
          </w:rPr>
          <w:t>10</w:t>
        </w:r>
        <w:r w:rsidR="000A39C0">
          <w:rPr>
            <w:noProof/>
            <w:webHidden/>
          </w:rPr>
          <w:fldChar w:fldCharType="end"/>
        </w:r>
      </w:hyperlink>
    </w:p>
    <w:p w:rsidR="000A39C0" w:rsidRDefault="00294E76">
      <w:pPr>
        <w:pStyle w:val="TOC2"/>
        <w:tabs>
          <w:tab w:val="left" w:pos="1400"/>
        </w:tabs>
        <w:rPr>
          <w:rFonts w:eastAsiaTheme="minorEastAsia" w:cstheme="minorBidi"/>
          <w:smallCaps w:val="0"/>
          <w:noProof/>
          <w:sz w:val="22"/>
          <w:szCs w:val="22"/>
          <w:lang w:val="fr-FR" w:eastAsia="fr-FR"/>
        </w:rPr>
      </w:pPr>
      <w:hyperlink w:anchor="_Toc327375925" w:history="1">
        <w:r w:rsidR="000A39C0" w:rsidRPr="00AD6A68">
          <w:rPr>
            <w:rStyle w:val="Hyperlink"/>
            <w:noProof/>
          </w:rPr>
          <w:t>2.4</w:t>
        </w:r>
        <w:r w:rsidR="000A39C0">
          <w:rPr>
            <w:rFonts w:eastAsiaTheme="minorEastAsia" w:cstheme="minorBidi"/>
            <w:smallCaps w:val="0"/>
            <w:noProof/>
            <w:sz w:val="22"/>
            <w:szCs w:val="22"/>
            <w:lang w:val="fr-FR" w:eastAsia="fr-FR"/>
          </w:rPr>
          <w:tab/>
        </w:r>
        <w:r w:rsidR="000A39C0" w:rsidRPr="00AD6A68">
          <w:rPr>
            <w:rStyle w:val="Hyperlink"/>
            <w:noProof/>
          </w:rPr>
          <w:t>Deployment types notes</w:t>
        </w:r>
        <w:r w:rsidR="000A39C0">
          <w:rPr>
            <w:noProof/>
            <w:webHidden/>
          </w:rPr>
          <w:tab/>
        </w:r>
        <w:r w:rsidR="000A39C0">
          <w:rPr>
            <w:noProof/>
            <w:webHidden/>
          </w:rPr>
          <w:fldChar w:fldCharType="begin"/>
        </w:r>
        <w:r w:rsidR="000A39C0">
          <w:rPr>
            <w:noProof/>
            <w:webHidden/>
          </w:rPr>
          <w:instrText xml:space="preserve"> PAGEREF _Toc327375925 \h </w:instrText>
        </w:r>
        <w:r w:rsidR="000A39C0">
          <w:rPr>
            <w:noProof/>
            <w:webHidden/>
          </w:rPr>
        </w:r>
        <w:r w:rsidR="000A39C0">
          <w:rPr>
            <w:noProof/>
            <w:webHidden/>
          </w:rPr>
          <w:fldChar w:fldCharType="separate"/>
        </w:r>
        <w:r w:rsidR="000A39C0">
          <w:rPr>
            <w:noProof/>
            <w:webHidden/>
          </w:rPr>
          <w:t>11</w:t>
        </w:r>
        <w:r w:rsidR="000A39C0">
          <w:rPr>
            <w:noProof/>
            <w:webHidden/>
          </w:rPr>
          <w:fldChar w:fldCharType="end"/>
        </w:r>
      </w:hyperlink>
    </w:p>
    <w:p w:rsidR="000A39C0" w:rsidRDefault="00294E76">
      <w:pPr>
        <w:pStyle w:val="TOC1"/>
        <w:tabs>
          <w:tab w:val="left" w:pos="765"/>
        </w:tabs>
        <w:rPr>
          <w:rFonts w:eastAsiaTheme="minorEastAsia" w:cstheme="minorBidi"/>
          <w:b w:val="0"/>
          <w:caps w:val="0"/>
          <w:noProof/>
          <w:sz w:val="22"/>
          <w:szCs w:val="22"/>
          <w:lang w:val="fr-FR" w:eastAsia="fr-FR"/>
        </w:rPr>
      </w:pPr>
      <w:hyperlink w:anchor="_Toc327375926" w:history="1">
        <w:r w:rsidR="000A39C0" w:rsidRPr="00AD6A68">
          <w:rPr>
            <w:rStyle w:val="Hyperlink"/>
            <w:noProof/>
            <w14:scene3d>
              <w14:camera w14:prst="orthographicFront"/>
              <w14:lightRig w14:rig="threePt" w14:dir="t">
                <w14:rot w14:lat="0" w14:lon="0" w14:rev="0"/>
              </w14:lightRig>
            </w14:scene3d>
          </w:rPr>
          <w:t>3</w:t>
        </w:r>
        <w:r w:rsidR="000A39C0">
          <w:rPr>
            <w:rFonts w:eastAsiaTheme="minorEastAsia" w:cstheme="minorBidi"/>
            <w:b w:val="0"/>
            <w:caps w:val="0"/>
            <w:noProof/>
            <w:sz w:val="22"/>
            <w:szCs w:val="22"/>
            <w:lang w:val="fr-FR" w:eastAsia="fr-FR"/>
          </w:rPr>
          <w:tab/>
        </w:r>
        <w:r w:rsidR="000A39C0" w:rsidRPr="00AD6A68">
          <w:rPr>
            <w:rStyle w:val="Hyperlink"/>
            <w:noProof/>
          </w:rPr>
          <w:t>Federated authentication in Microsoft Office 365</w:t>
        </w:r>
        <w:r w:rsidR="000A39C0">
          <w:rPr>
            <w:noProof/>
            <w:webHidden/>
          </w:rPr>
          <w:tab/>
        </w:r>
        <w:r w:rsidR="000A39C0">
          <w:rPr>
            <w:noProof/>
            <w:webHidden/>
          </w:rPr>
          <w:fldChar w:fldCharType="begin"/>
        </w:r>
        <w:r w:rsidR="000A39C0">
          <w:rPr>
            <w:noProof/>
            <w:webHidden/>
          </w:rPr>
          <w:instrText xml:space="preserve"> PAGEREF _Toc327375926 \h </w:instrText>
        </w:r>
        <w:r w:rsidR="000A39C0">
          <w:rPr>
            <w:noProof/>
            <w:webHidden/>
          </w:rPr>
        </w:r>
        <w:r w:rsidR="000A39C0">
          <w:rPr>
            <w:noProof/>
            <w:webHidden/>
          </w:rPr>
          <w:fldChar w:fldCharType="separate"/>
        </w:r>
        <w:r w:rsidR="000A39C0">
          <w:rPr>
            <w:noProof/>
            <w:webHidden/>
          </w:rPr>
          <w:t>14</w:t>
        </w:r>
        <w:r w:rsidR="000A39C0">
          <w:rPr>
            <w:noProof/>
            <w:webHidden/>
          </w:rPr>
          <w:fldChar w:fldCharType="end"/>
        </w:r>
      </w:hyperlink>
    </w:p>
    <w:p w:rsidR="000A39C0" w:rsidRDefault="00294E76">
      <w:pPr>
        <w:pStyle w:val="TOC2"/>
        <w:tabs>
          <w:tab w:val="left" w:pos="1400"/>
        </w:tabs>
        <w:rPr>
          <w:rFonts w:eastAsiaTheme="minorEastAsia" w:cstheme="minorBidi"/>
          <w:smallCaps w:val="0"/>
          <w:noProof/>
          <w:sz w:val="22"/>
          <w:szCs w:val="22"/>
          <w:lang w:val="fr-FR" w:eastAsia="fr-FR"/>
        </w:rPr>
      </w:pPr>
      <w:hyperlink w:anchor="_Toc327375927" w:history="1">
        <w:r w:rsidR="000A39C0" w:rsidRPr="00AD6A68">
          <w:rPr>
            <w:rStyle w:val="Hyperlink"/>
            <w:noProof/>
          </w:rPr>
          <w:t>3.1</w:t>
        </w:r>
        <w:r w:rsidR="000A39C0">
          <w:rPr>
            <w:rFonts w:eastAsiaTheme="minorEastAsia" w:cstheme="minorBidi"/>
            <w:smallCaps w:val="0"/>
            <w:noProof/>
            <w:sz w:val="22"/>
            <w:szCs w:val="22"/>
            <w:lang w:val="fr-FR" w:eastAsia="fr-FR"/>
          </w:rPr>
          <w:tab/>
        </w:r>
        <w:r w:rsidR="000A39C0" w:rsidRPr="00AD6A68">
          <w:rPr>
            <w:rStyle w:val="Hyperlink"/>
            <w:noProof/>
          </w:rPr>
          <w:t>Requirements for Federated Identities</w:t>
        </w:r>
        <w:r w:rsidR="000A39C0">
          <w:rPr>
            <w:noProof/>
            <w:webHidden/>
          </w:rPr>
          <w:tab/>
        </w:r>
        <w:r w:rsidR="000A39C0">
          <w:rPr>
            <w:noProof/>
            <w:webHidden/>
          </w:rPr>
          <w:fldChar w:fldCharType="begin"/>
        </w:r>
        <w:r w:rsidR="000A39C0">
          <w:rPr>
            <w:noProof/>
            <w:webHidden/>
          </w:rPr>
          <w:instrText xml:space="preserve"> PAGEREF _Toc327375927 \h </w:instrText>
        </w:r>
        <w:r w:rsidR="000A39C0">
          <w:rPr>
            <w:noProof/>
            <w:webHidden/>
          </w:rPr>
        </w:r>
        <w:r w:rsidR="000A39C0">
          <w:rPr>
            <w:noProof/>
            <w:webHidden/>
          </w:rPr>
          <w:fldChar w:fldCharType="separate"/>
        </w:r>
        <w:r w:rsidR="000A39C0">
          <w:rPr>
            <w:noProof/>
            <w:webHidden/>
          </w:rPr>
          <w:t>15</w:t>
        </w:r>
        <w:r w:rsidR="000A39C0">
          <w:rPr>
            <w:noProof/>
            <w:webHidden/>
          </w:rPr>
          <w:fldChar w:fldCharType="end"/>
        </w:r>
      </w:hyperlink>
    </w:p>
    <w:p w:rsidR="000A39C0" w:rsidRDefault="00294E76">
      <w:pPr>
        <w:pStyle w:val="TOC2"/>
        <w:tabs>
          <w:tab w:val="left" w:pos="1400"/>
        </w:tabs>
        <w:rPr>
          <w:rFonts w:eastAsiaTheme="minorEastAsia" w:cstheme="minorBidi"/>
          <w:smallCaps w:val="0"/>
          <w:noProof/>
          <w:sz w:val="22"/>
          <w:szCs w:val="22"/>
          <w:lang w:val="fr-FR" w:eastAsia="fr-FR"/>
        </w:rPr>
      </w:pPr>
      <w:hyperlink w:anchor="_Toc327375928" w:history="1">
        <w:r w:rsidR="000A39C0" w:rsidRPr="00AD6A68">
          <w:rPr>
            <w:rStyle w:val="Hyperlink"/>
            <w:noProof/>
          </w:rPr>
          <w:t>3.2</w:t>
        </w:r>
        <w:r w:rsidR="000A39C0">
          <w:rPr>
            <w:rFonts w:eastAsiaTheme="minorEastAsia" w:cstheme="minorBidi"/>
            <w:smallCaps w:val="0"/>
            <w:noProof/>
            <w:sz w:val="22"/>
            <w:szCs w:val="22"/>
            <w:lang w:val="fr-FR" w:eastAsia="fr-FR"/>
          </w:rPr>
          <w:tab/>
        </w:r>
        <w:r w:rsidR="000A39C0" w:rsidRPr="00AD6A68">
          <w:rPr>
            <w:rStyle w:val="Hyperlink"/>
            <w:noProof/>
          </w:rPr>
          <w:t>Sign-in Experience for Federated Identities</w:t>
        </w:r>
        <w:r w:rsidR="000A39C0">
          <w:rPr>
            <w:noProof/>
            <w:webHidden/>
          </w:rPr>
          <w:tab/>
        </w:r>
        <w:r w:rsidR="000A39C0">
          <w:rPr>
            <w:noProof/>
            <w:webHidden/>
          </w:rPr>
          <w:fldChar w:fldCharType="begin"/>
        </w:r>
        <w:r w:rsidR="000A39C0">
          <w:rPr>
            <w:noProof/>
            <w:webHidden/>
          </w:rPr>
          <w:instrText xml:space="preserve"> PAGEREF _Toc327375928 \h </w:instrText>
        </w:r>
        <w:r w:rsidR="000A39C0">
          <w:rPr>
            <w:noProof/>
            <w:webHidden/>
          </w:rPr>
        </w:r>
        <w:r w:rsidR="000A39C0">
          <w:rPr>
            <w:noProof/>
            <w:webHidden/>
          </w:rPr>
          <w:fldChar w:fldCharType="separate"/>
        </w:r>
        <w:r w:rsidR="000A39C0">
          <w:rPr>
            <w:noProof/>
            <w:webHidden/>
          </w:rPr>
          <w:t>19</w:t>
        </w:r>
        <w:r w:rsidR="000A39C0">
          <w:rPr>
            <w:noProof/>
            <w:webHidden/>
          </w:rPr>
          <w:fldChar w:fldCharType="end"/>
        </w:r>
      </w:hyperlink>
    </w:p>
    <w:p w:rsidR="000A39C0" w:rsidRDefault="00294E76">
      <w:pPr>
        <w:pStyle w:val="TOC2"/>
        <w:tabs>
          <w:tab w:val="left" w:pos="1400"/>
        </w:tabs>
        <w:rPr>
          <w:rFonts w:eastAsiaTheme="minorEastAsia" w:cstheme="minorBidi"/>
          <w:smallCaps w:val="0"/>
          <w:noProof/>
          <w:sz w:val="22"/>
          <w:szCs w:val="22"/>
          <w:lang w:val="fr-FR" w:eastAsia="fr-FR"/>
        </w:rPr>
      </w:pPr>
      <w:hyperlink w:anchor="_Toc327375929" w:history="1">
        <w:r w:rsidR="000A39C0" w:rsidRPr="00AD6A68">
          <w:rPr>
            <w:rStyle w:val="Hyperlink"/>
            <w:noProof/>
          </w:rPr>
          <w:t>3.3</w:t>
        </w:r>
        <w:r w:rsidR="000A39C0">
          <w:rPr>
            <w:rFonts w:eastAsiaTheme="minorEastAsia" w:cstheme="minorBidi"/>
            <w:smallCaps w:val="0"/>
            <w:noProof/>
            <w:sz w:val="22"/>
            <w:szCs w:val="22"/>
            <w:lang w:val="fr-FR" w:eastAsia="fr-FR"/>
          </w:rPr>
          <w:tab/>
        </w:r>
        <w:r w:rsidR="000A39C0" w:rsidRPr="00AD6A68">
          <w:rPr>
            <w:rStyle w:val="Hyperlink"/>
            <w:noProof/>
          </w:rPr>
          <w:t>Types of authentication for Federated Identities</w:t>
        </w:r>
        <w:r w:rsidR="000A39C0">
          <w:rPr>
            <w:noProof/>
            <w:webHidden/>
          </w:rPr>
          <w:tab/>
        </w:r>
        <w:r w:rsidR="000A39C0">
          <w:rPr>
            <w:noProof/>
            <w:webHidden/>
          </w:rPr>
          <w:fldChar w:fldCharType="begin"/>
        </w:r>
        <w:r w:rsidR="000A39C0">
          <w:rPr>
            <w:noProof/>
            <w:webHidden/>
          </w:rPr>
          <w:instrText xml:space="preserve"> PAGEREF _Toc327375929 \h </w:instrText>
        </w:r>
        <w:r w:rsidR="000A39C0">
          <w:rPr>
            <w:noProof/>
            <w:webHidden/>
          </w:rPr>
        </w:r>
        <w:r w:rsidR="000A39C0">
          <w:rPr>
            <w:noProof/>
            <w:webHidden/>
          </w:rPr>
          <w:fldChar w:fldCharType="separate"/>
        </w:r>
        <w:r w:rsidR="000A39C0">
          <w:rPr>
            <w:noProof/>
            <w:webHidden/>
          </w:rPr>
          <w:t>20</w:t>
        </w:r>
        <w:r w:rsidR="000A39C0">
          <w:rPr>
            <w:noProof/>
            <w:webHidden/>
          </w:rPr>
          <w:fldChar w:fldCharType="end"/>
        </w:r>
      </w:hyperlink>
    </w:p>
    <w:p w:rsidR="000A39C0" w:rsidRDefault="00294E76">
      <w:pPr>
        <w:pStyle w:val="TOC1"/>
        <w:tabs>
          <w:tab w:val="left" w:pos="765"/>
        </w:tabs>
        <w:rPr>
          <w:rFonts w:eastAsiaTheme="minorEastAsia" w:cstheme="minorBidi"/>
          <w:b w:val="0"/>
          <w:caps w:val="0"/>
          <w:noProof/>
          <w:sz w:val="22"/>
          <w:szCs w:val="22"/>
          <w:lang w:val="fr-FR" w:eastAsia="fr-FR"/>
        </w:rPr>
      </w:pPr>
      <w:hyperlink w:anchor="_Toc327375930" w:history="1">
        <w:r w:rsidR="000A39C0" w:rsidRPr="00AD6A68">
          <w:rPr>
            <w:rStyle w:val="Hyperlink"/>
            <w:noProof/>
            <w14:scene3d>
              <w14:camera w14:prst="orthographicFront"/>
              <w14:lightRig w14:rig="threePt" w14:dir="t">
                <w14:rot w14:lat="0" w14:lon="0" w14:rev="0"/>
              </w14:lightRig>
            </w14:scene3d>
          </w:rPr>
          <w:t>4</w:t>
        </w:r>
        <w:r w:rsidR="000A39C0">
          <w:rPr>
            <w:rFonts w:eastAsiaTheme="minorEastAsia" w:cstheme="minorBidi"/>
            <w:b w:val="0"/>
            <w:caps w:val="0"/>
            <w:noProof/>
            <w:sz w:val="22"/>
            <w:szCs w:val="22"/>
            <w:lang w:val="fr-FR" w:eastAsia="fr-FR"/>
          </w:rPr>
          <w:tab/>
        </w:r>
        <w:r w:rsidR="000A39C0" w:rsidRPr="00AD6A68">
          <w:rPr>
            <w:rStyle w:val="Hyperlink"/>
            <w:noProof/>
          </w:rPr>
          <w:t>Understanding the SSO configuration and related considerations</w:t>
        </w:r>
        <w:r w:rsidR="000A39C0">
          <w:rPr>
            <w:noProof/>
            <w:webHidden/>
          </w:rPr>
          <w:tab/>
        </w:r>
        <w:r w:rsidR="000A39C0">
          <w:rPr>
            <w:noProof/>
            <w:webHidden/>
          </w:rPr>
          <w:fldChar w:fldCharType="begin"/>
        </w:r>
        <w:r w:rsidR="000A39C0">
          <w:rPr>
            <w:noProof/>
            <w:webHidden/>
          </w:rPr>
          <w:instrText xml:space="preserve"> PAGEREF _Toc327375930 \h </w:instrText>
        </w:r>
        <w:r w:rsidR="000A39C0">
          <w:rPr>
            <w:noProof/>
            <w:webHidden/>
          </w:rPr>
        </w:r>
        <w:r w:rsidR="000A39C0">
          <w:rPr>
            <w:noProof/>
            <w:webHidden/>
          </w:rPr>
          <w:fldChar w:fldCharType="separate"/>
        </w:r>
        <w:r w:rsidR="000A39C0">
          <w:rPr>
            <w:noProof/>
            <w:webHidden/>
          </w:rPr>
          <w:t>23</w:t>
        </w:r>
        <w:r w:rsidR="000A39C0">
          <w:rPr>
            <w:noProof/>
            <w:webHidden/>
          </w:rPr>
          <w:fldChar w:fldCharType="end"/>
        </w:r>
      </w:hyperlink>
    </w:p>
    <w:p w:rsidR="000A39C0" w:rsidRDefault="00294E76">
      <w:pPr>
        <w:pStyle w:val="TOC2"/>
        <w:tabs>
          <w:tab w:val="left" w:pos="1400"/>
        </w:tabs>
        <w:rPr>
          <w:rFonts w:eastAsiaTheme="minorEastAsia" w:cstheme="minorBidi"/>
          <w:smallCaps w:val="0"/>
          <w:noProof/>
          <w:sz w:val="22"/>
          <w:szCs w:val="22"/>
          <w:lang w:val="fr-FR" w:eastAsia="fr-FR"/>
        </w:rPr>
      </w:pPr>
      <w:hyperlink w:anchor="_Toc327375931" w:history="1">
        <w:r w:rsidR="000A39C0" w:rsidRPr="00AD6A68">
          <w:rPr>
            <w:rStyle w:val="Hyperlink"/>
            <w:noProof/>
          </w:rPr>
          <w:t>4.1</w:t>
        </w:r>
        <w:r w:rsidR="000A39C0">
          <w:rPr>
            <w:rFonts w:eastAsiaTheme="minorEastAsia" w:cstheme="minorBidi"/>
            <w:smallCaps w:val="0"/>
            <w:noProof/>
            <w:sz w:val="22"/>
            <w:szCs w:val="22"/>
            <w:lang w:val="fr-FR" w:eastAsia="fr-FR"/>
          </w:rPr>
          <w:tab/>
        </w:r>
        <w:r w:rsidR="000A39C0" w:rsidRPr="00AD6A68">
          <w:rPr>
            <w:rStyle w:val="Hyperlink"/>
            <w:noProof/>
          </w:rPr>
          <w:t>Preparing for single sign-on</w:t>
        </w:r>
        <w:r w:rsidR="000A39C0">
          <w:rPr>
            <w:noProof/>
            <w:webHidden/>
          </w:rPr>
          <w:tab/>
        </w:r>
        <w:r w:rsidR="000A39C0">
          <w:rPr>
            <w:noProof/>
            <w:webHidden/>
          </w:rPr>
          <w:fldChar w:fldCharType="begin"/>
        </w:r>
        <w:r w:rsidR="000A39C0">
          <w:rPr>
            <w:noProof/>
            <w:webHidden/>
          </w:rPr>
          <w:instrText xml:space="preserve"> PAGEREF _Toc327375931 \h </w:instrText>
        </w:r>
        <w:r w:rsidR="000A39C0">
          <w:rPr>
            <w:noProof/>
            <w:webHidden/>
          </w:rPr>
        </w:r>
        <w:r w:rsidR="000A39C0">
          <w:rPr>
            <w:noProof/>
            <w:webHidden/>
          </w:rPr>
          <w:fldChar w:fldCharType="separate"/>
        </w:r>
        <w:r w:rsidR="000A39C0">
          <w:rPr>
            <w:noProof/>
            <w:webHidden/>
          </w:rPr>
          <w:t>24</w:t>
        </w:r>
        <w:r w:rsidR="000A39C0">
          <w:rPr>
            <w:noProof/>
            <w:webHidden/>
          </w:rPr>
          <w:fldChar w:fldCharType="end"/>
        </w:r>
      </w:hyperlink>
    </w:p>
    <w:p w:rsidR="000A39C0" w:rsidRDefault="00294E76">
      <w:pPr>
        <w:pStyle w:val="TOC2"/>
        <w:tabs>
          <w:tab w:val="left" w:pos="1400"/>
        </w:tabs>
        <w:rPr>
          <w:rFonts w:eastAsiaTheme="minorEastAsia" w:cstheme="minorBidi"/>
          <w:smallCaps w:val="0"/>
          <w:noProof/>
          <w:sz w:val="22"/>
          <w:szCs w:val="22"/>
          <w:lang w:val="fr-FR" w:eastAsia="fr-FR"/>
        </w:rPr>
      </w:pPr>
      <w:hyperlink w:anchor="_Toc327375932" w:history="1">
        <w:r w:rsidR="000A39C0" w:rsidRPr="00AD6A68">
          <w:rPr>
            <w:rStyle w:val="Hyperlink"/>
            <w:noProof/>
          </w:rPr>
          <w:t>4.2</w:t>
        </w:r>
        <w:r w:rsidR="000A39C0">
          <w:rPr>
            <w:rFonts w:eastAsiaTheme="minorEastAsia" w:cstheme="minorBidi"/>
            <w:smallCaps w:val="0"/>
            <w:noProof/>
            <w:sz w:val="22"/>
            <w:szCs w:val="22"/>
            <w:lang w:val="fr-FR" w:eastAsia="fr-FR"/>
          </w:rPr>
          <w:tab/>
        </w:r>
        <w:r w:rsidR="000A39C0" w:rsidRPr="00AD6A68">
          <w:rPr>
            <w:rStyle w:val="Hyperlink"/>
            <w:noProof/>
          </w:rPr>
          <w:t>Planning and deploying AD FS 2.0</w:t>
        </w:r>
        <w:r w:rsidR="000A39C0">
          <w:rPr>
            <w:noProof/>
            <w:webHidden/>
          </w:rPr>
          <w:tab/>
        </w:r>
        <w:r w:rsidR="000A39C0">
          <w:rPr>
            <w:noProof/>
            <w:webHidden/>
          </w:rPr>
          <w:fldChar w:fldCharType="begin"/>
        </w:r>
        <w:r w:rsidR="000A39C0">
          <w:rPr>
            <w:noProof/>
            <w:webHidden/>
          </w:rPr>
          <w:instrText xml:space="preserve"> PAGEREF _Toc327375932 \h </w:instrText>
        </w:r>
        <w:r w:rsidR="000A39C0">
          <w:rPr>
            <w:noProof/>
            <w:webHidden/>
          </w:rPr>
        </w:r>
        <w:r w:rsidR="000A39C0">
          <w:rPr>
            <w:noProof/>
            <w:webHidden/>
          </w:rPr>
          <w:fldChar w:fldCharType="separate"/>
        </w:r>
        <w:r w:rsidR="000A39C0">
          <w:rPr>
            <w:noProof/>
            <w:webHidden/>
          </w:rPr>
          <w:t>26</w:t>
        </w:r>
        <w:r w:rsidR="000A39C0">
          <w:rPr>
            <w:noProof/>
            <w:webHidden/>
          </w:rPr>
          <w:fldChar w:fldCharType="end"/>
        </w:r>
      </w:hyperlink>
    </w:p>
    <w:p w:rsidR="000A39C0" w:rsidRDefault="00294E76">
      <w:pPr>
        <w:pStyle w:val="TOC2"/>
        <w:tabs>
          <w:tab w:val="left" w:pos="1400"/>
        </w:tabs>
        <w:rPr>
          <w:rFonts w:eastAsiaTheme="minorEastAsia" w:cstheme="minorBidi"/>
          <w:smallCaps w:val="0"/>
          <w:noProof/>
          <w:sz w:val="22"/>
          <w:szCs w:val="22"/>
          <w:lang w:val="fr-FR" w:eastAsia="fr-FR"/>
        </w:rPr>
      </w:pPr>
      <w:hyperlink w:anchor="_Toc327375933" w:history="1">
        <w:r w:rsidR="000A39C0" w:rsidRPr="00AD6A68">
          <w:rPr>
            <w:rStyle w:val="Hyperlink"/>
            <w:noProof/>
          </w:rPr>
          <w:t>4.3</w:t>
        </w:r>
        <w:r w:rsidR="000A39C0">
          <w:rPr>
            <w:rFonts w:eastAsiaTheme="minorEastAsia" w:cstheme="minorBidi"/>
            <w:smallCaps w:val="0"/>
            <w:noProof/>
            <w:sz w:val="22"/>
            <w:szCs w:val="22"/>
            <w:lang w:val="fr-FR" w:eastAsia="fr-FR"/>
          </w:rPr>
          <w:tab/>
        </w:r>
        <w:r w:rsidR="000A39C0" w:rsidRPr="00AD6A68">
          <w:rPr>
            <w:rStyle w:val="Hyperlink"/>
            <w:noProof/>
          </w:rPr>
          <w:t>Installing and configuring the Microsoft Online Services Module</w:t>
        </w:r>
        <w:r w:rsidR="000A39C0">
          <w:rPr>
            <w:noProof/>
            <w:webHidden/>
          </w:rPr>
          <w:tab/>
        </w:r>
        <w:r w:rsidR="000A39C0">
          <w:rPr>
            <w:noProof/>
            <w:webHidden/>
          </w:rPr>
          <w:fldChar w:fldCharType="begin"/>
        </w:r>
        <w:r w:rsidR="000A39C0">
          <w:rPr>
            <w:noProof/>
            <w:webHidden/>
          </w:rPr>
          <w:instrText xml:space="preserve"> PAGEREF _Toc327375933 \h </w:instrText>
        </w:r>
        <w:r w:rsidR="000A39C0">
          <w:rPr>
            <w:noProof/>
            <w:webHidden/>
          </w:rPr>
        </w:r>
        <w:r w:rsidR="000A39C0">
          <w:rPr>
            <w:noProof/>
            <w:webHidden/>
          </w:rPr>
          <w:fldChar w:fldCharType="separate"/>
        </w:r>
        <w:r w:rsidR="000A39C0">
          <w:rPr>
            <w:noProof/>
            <w:webHidden/>
          </w:rPr>
          <w:t>30</w:t>
        </w:r>
        <w:r w:rsidR="000A39C0">
          <w:rPr>
            <w:noProof/>
            <w:webHidden/>
          </w:rPr>
          <w:fldChar w:fldCharType="end"/>
        </w:r>
      </w:hyperlink>
    </w:p>
    <w:p w:rsidR="000A39C0" w:rsidRDefault="00294E76">
      <w:pPr>
        <w:pStyle w:val="TOC2"/>
        <w:tabs>
          <w:tab w:val="left" w:pos="1400"/>
        </w:tabs>
        <w:rPr>
          <w:rFonts w:eastAsiaTheme="minorEastAsia" w:cstheme="minorBidi"/>
          <w:smallCaps w:val="0"/>
          <w:noProof/>
          <w:sz w:val="22"/>
          <w:szCs w:val="22"/>
          <w:lang w:val="fr-FR" w:eastAsia="fr-FR"/>
        </w:rPr>
      </w:pPr>
      <w:hyperlink w:anchor="_Toc327375934" w:history="1">
        <w:r w:rsidR="000A39C0" w:rsidRPr="00AD6A68">
          <w:rPr>
            <w:rStyle w:val="Hyperlink"/>
            <w:noProof/>
          </w:rPr>
          <w:t>4.4</w:t>
        </w:r>
        <w:r w:rsidR="000A39C0">
          <w:rPr>
            <w:rFonts w:eastAsiaTheme="minorEastAsia" w:cstheme="minorBidi"/>
            <w:smallCaps w:val="0"/>
            <w:noProof/>
            <w:sz w:val="22"/>
            <w:szCs w:val="22"/>
            <w:lang w:val="fr-FR" w:eastAsia="fr-FR"/>
          </w:rPr>
          <w:tab/>
        </w:r>
        <w:r w:rsidR="000A39C0" w:rsidRPr="00AD6A68">
          <w:rPr>
            <w:rStyle w:val="Hyperlink"/>
            <w:noProof/>
          </w:rPr>
          <w:t>Verifying the single sign-on</w:t>
        </w:r>
        <w:r w:rsidR="000A39C0">
          <w:rPr>
            <w:noProof/>
            <w:webHidden/>
          </w:rPr>
          <w:tab/>
        </w:r>
        <w:r w:rsidR="000A39C0">
          <w:rPr>
            <w:noProof/>
            <w:webHidden/>
          </w:rPr>
          <w:fldChar w:fldCharType="begin"/>
        </w:r>
        <w:r w:rsidR="000A39C0">
          <w:rPr>
            <w:noProof/>
            <w:webHidden/>
          </w:rPr>
          <w:instrText xml:space="preserve"> PAGEREF _Toc327375934 \h </w:instrText>
        </w:r>
        <w:r w:rsidR="000A39C0">
          <w:rPr>
            <w:noProof/>
            <w:webHidden/>
          </w:rPr>
        </w:r>
        <w:r w:rsidR="000A39C0">
          <w:rPr>
            <w:noProof/>
            <w:webHidden/>
          </w:rPr>
          <w:fldChar w:fldCharType="separate"/>
        </w:r>
        <w:r w:rsidR="000A39C0">
          <w:rPr>
            <w:noProof/>
            <w:webHidden/>
          </w:rPr>
          <w:t>41</w:t>
        </w:r>
        <w:r w:rsidR="000A39C0">
          <w:rPr>
            <w:noProof/>
            <w:webHidden/>
          </w:rPr>
          <w:fldChar w:fldCharType="end"/>
        </w:r>
      </w:hyperlink>
    </w:p>
    <w:p w:rsidR="000A39C0" w:rsidRDefault="00294E76">
      <w:pPr>
        <w:pStyle w:val="TOC1"/>
        <w:tabs>
          <w:tab w:val="left" w:pos="765"/>
        </w:tabs>
        <w:rPr>
          <w:rFonts w:eastAsiaTheme="minorEastAsia" w:cstheme="minorBidi"/>
          <w:b w:val="0"/>
          <w:caps w:val="0"/>
          <w:noProof/>
          <w:sz w:val="22"/>
          <w:szCs w:val="22"/>
          <w:lang w:val="fr-FR" w:eastAsia="fr-FR"/>
        </w:rPr>
      </w:pPr>
      <w:hyperlink w:anchor="_Toc327375935" w:history="1">
        <w:r w:rsidR="000A39C0" w:rsidRPr="00AD6A68">
          <w:rPr>
            <w:rStyle w:val="Hyperlink"/>
            <w:noProof/>
            <w14:scene3d>
              <w14:camera w14:prst="orthographicFront"/>
              <w14:lightRig w14:rig="threePt" w14:dir="t">
                <w14:rot w14:lat="0" w14:lon="0" w14:rev="0"/>
              </w14:lightRig>
            </w14:scene3d>
          </w:rPr>
          <w:t>5</w:t>
        </w:r>
        <w:r w:rsidR="000A39C0">
          <w:rPr>
            <w:rFonts w:eastAsiaTheme="minorEastAsia" w:cstheme="minorBidi"/>
            <w:b w:val="0"/>
            <w:caps w:val="0"/>
            <w:noProof/>
            <w:sz w:val="22"/>
            <w:szCs w:val="22"/>
            <w:lang w:val="fr-FR" w:eastAsia="fr-FR"/>
          </w:rPr>
          <w:tab/>
        </w:r>
        <w:r w:rsidR="000A39C0" w:rsidRPr="00AD6A68">
          <w:rPr>
            <w:rStyle w:val="Hyperlink"/>
            <w:noProof/>
          </w:rPr>
          <w:t>Understanding how federated authentication works in Office 365</w:t>
        </w:r>
        <w:r w:rsidR="000A39C0">
          <w:rPr>
            <w:noProof/>
            <w:webHidden/>
          </w:rPr>
          <w:tab/>
        </w:r>
        <w:r w:rsidR="000A39C0">
          <w:rPr>
            <w:noProof/>
            <w:webHidden/>
          </w:rPr>
          <w:fldChar w:fldCharType="begin"/>
        </w:r>
        <w:r w:rsidR="000A39C0">
          <w:rPr>
            <w:noProof/>
            <w:webHidden/>
          </w:rPr>
          <w:instrText xml:space="preserve"> PAGEREF _Toc327375935 \h </w:instrText>
        </w:r>
        <w:r w:rsidR="000A39C0">
          <w:rPr>
            <w:noProof/>
            <w:webHidden/>
          </w:rPr>
        </w:r>
        <w:r w:rsidR="000A39C0">
          <w:rPr>
            <w:noProof/>
            <w:webHidden/>
          </w:rPr>
          <w:fldChar w:fldCharType="separate"/>
        </w:r>
        <w:r w:rsidR="000A39C0">
          <w:rPr>
            <w:noProof/>
            <w:webHidden/>
          </w:rPr>
          <w:t>43</w:t>
        </w:r>
        <w:r w:rsidR="000A39C0">
          <w:rPr>
            <w:noProof/>
            <w:webHidden/>
          </w:rPr>
          <w:fldChar w:fldCharType="end"/>
        </w:r>
      </w:hyperlink>
    </w:p>
    <w:p w:rsidR="000A39C0" w:rsidRDefault="00294E76">
      <w:pPr>
        <w:pStyle w:val="TOC2"/>
        <w:tabs>
          <w:tab w:val="left" w:pos="1400"/>
        </w:tabs>
        <w:rPr>
          <w:rFonts w:eastAsiaTheme="minorEastAsia" w:cstheme="minorBidi"/>
          <w:smallCaps w:val="0"/>
          <w:noProof/>
          <w:sz w:val="22"/>
          <w:szCs w:val="22"/>
          <w:lang w:val="fr-FR" w:eastAsia="fr-FR"/>
        </w:rPr>
      </w:pPr>
      <w:hyperlink w:anchor="_Toc327375936" w:history="1">
        <w:r w:rsidR="000A39C0" w:rsidRPr="00AD6A68">
          <w:rPr>
            <w:rStyle w:val="Hyperlink"/>
            <w:noProof/>
          </w:rPr>
          <w:t>5.1</w:t>
        </w:r>
        <w:r w:rsidR="000A39C0">
          <w:rPr>
            <w:rFonts w:eastAsiaTheme="minorEastAsia" w:cstheme="minorBidi"/>
            <w:smallCaps w:val="0"/>
            <w:noProof/>
            <w:sz w:val="22"/>
            <w:szCs w:val="22"/>
            <w:lang w:val="fr-FR" w:eastAsia="fr-FR"/>
          </w:rPr>
          <w:tab/>
        </w:r>
        <w:r w:rsidR="000A39C0" w:rsidRPr="00AD6A68">
          <w:rPr>
            <w:rStyle w:val="Hyperlink"/>
            <w:noProof/>
          </w:rPr>
          <w:t>Understanding the AD FS 2.0 configuration</w:t>
        </w:r>
        <w:r w:rsidR="000A39C0">
          <w:rPr>
            <w:noProof/>
            <w:webHidden/>
          </w:rPr>
          <w:tab/>
        </w:r>
        <w:r w:rsidR="000A39C0">
          <w:rPr>
            <w:noProof/>
            <w:webHidden/>
          </w:rPr>
          <w:fldChar w:fldCharType="begin"/>
        </w:r>
        <w:r w:rsidR="000A39C0">
          <w:rPr>
            <w:noProof/>
            <w:webHidden/>
          </w:rPr>
          <w:instrText xml:space="preserve"> PAGEREF _Toc327375936 \h </w:instrText>
        </w:r>
        <w:r w:rsidR="000A39C0">
          <w:rPr>
            <w:noProof/>
            <w:webHidden/>
          </w:rPr>
        </w:r>
        <w:r w:rsidR="000A39C0">
          <w:rPr>
            <w:noProof/>
            <w:webHidden/>
          </w:rPr>
          <w:fldChar w:fldCharType="separate"/>
        </w:r>
        <w:r w:rsidR="000A39C0">
          <w:rPr>
            <w:noProof/>
            <w:webHidden/>
          </w:rPr>
          <w:t>43</w:t>
        </w:r>
        <w:r w:rsidR="000A39C0">
          <w:rPr>
            <w:noProof/>
            <w:webHidden/>
          </w:rPr>
          <w:fldChar w:fldCharType="end"/>
        </w:r>
      </w:hyperlink>
    </w:p>
    <w:p w:rsidR="000A39C0" w:rsidRDefault="00294E76">
      <w:pPr>
        <w:pStyle w:val="TOC2"/>
        <w:tabs>
          <w:tab w:val="left" w:pos="1400"/>
        </w:tabs>
        <w:rPr>
          <w:rFonts w:eastAsiaTheme="minorEastAsia" w:cstheme="minorBidi"/>
          <w:smallCaps w:val="0"/>
          <w:noProof/>
          <w:sz w:val="22"/>
          <w:szCs w:val="22"/>
          <w:lang w:val="fr-FR" w:eastAsia="fr-FR"/>
        </w:rPr>
      </w:pPr>
      <w:hyperlink w:anchor="_Toc327375937" w:history="1">
        <w:r w:rsidR="000A39C0" w:rsidRPr="00AD6A68">
          <w:rPr>
            <w:rStyle w:val="Hyperlink"/>
            <w:noProof/>
          </w:rPr>
          <w:t>5.2</w:t>
        </w:r>
        <w:r w:rsidR="000A39C0">
          <w:rPr>
            <w:rFonts w:eastAsiaTheme="minorEastAsia" w:cstheme="minorBidi"/>
            <w:smallCaps w:val="0"/>
            <w:noProof/>
            <w:sz w:val="22"/>
            <w:szCs w:val="22"/>
            <w:lang w:val="fr-FR" w:eastAsia="fr-FR"/>
          </w:rPr>
          <w:tab/>
        </w:r>
        <w:r w:rsidR="000A39C0" w:rsidRPr="00AD6A68">
          <w:rPr>
            <w:rStyle w:val="Hyperlink"/>
            <w:noProof/>
          </w:rPr>
          <w:t>Understanding the passive/Web profile authentication flow</w:t>
        </w:r>
        <w:r w:rsidR="000A39C0">
          <w:rPr>
            <w:noProof/>
            <w:webHidden/>
          </w:rPr>
          <w:tab/>
        </w:r>
        <w:r w:rsidR="000A39C0">
          <w:rPr>
            <w:noProof/>
            <w:webHidden/>
          </w:rPr>
          <w:fldChar w:fldCharType="begin"/>
        </w:r>
        <w:r w:rsidR="000A39C0">
          <w:rPr>
            <w:noProof/>
            <w:webHidden/>
          </w:rPr>
          <w:instrText xml:space="preserve"> PAGEREF _Toc327375937 \h </w:instrText>
        </w:r>
        <w:r w:rsidR="000A39C0">
          <w:rPr>
            <w:noProof/>
            <w:webHidden/>
          </w:rPr>
        </w:r>
        <w:r w:rsidR="000A39C0">
          <w:rPr>
            <w:noProof/>
            <w:webHidden/>
          </w:rPr>
          <w:fldChar w:fldCharType="separate"/>
        </w:r>
        <w:r w:rsidR="000A39C0">
          <w:rPr>
            <w:noProof/>
            <w:webHidden/>
          </w:rPr>
          <w:t>58</w:t>
        </w:r>
        <w:r w:rsidR="000A39C0">
          <w:rPr>
            <w:noProof/>
            <w:webHidden/>
          </w:rPr>
          <w:fldChar w:fldCharType="end"/>
        </w:r>
      </w:hyperlink>
    </w:p>
    <w:p w:rsidR="000A39C0" w:rsidRDefault="00294E76">
      <w:pPr>
        <w:pStyle w:val="TOC2"/>
        <w:tabs>
          <w:tab w:val="left" w:pos="1400"/>
        </w:tabs>
        <w:rPr>
          <w:rFonts w:eastAsiaTheme="minorEastAsia" w:cstheme="minorBidi"/>
          <w:smallCaps w:val="0"/>
          <w:noProof/>
          <w:sz w:val="22"/>
          <w:szCs w:val="22"/>
          <w:lang w:val="fr-FR" w:eastAsia="fr-FR"/>
        </w:rPr>
      </w:pPr>
      <w:hyperlink w:anchor="_Toc327375938" w:history="1">
        <w:r w:rsidR="000A39C0" w:rsidRPr="00AD6A68">
          <w:rPr>
            <w:rStyle w:val="Hyperlink"/>
            <w:noProof/>
          </w:rPr>
          <w:t>5.3</w:t>
        </w:r>
        <w:r w:rsidR="000A39C0">
          <w:rPr>
            <w:rFonts w:eastAsiaTheme="minorEastAsia" w:cstheme="minorBidi"/>
            <w:smallCaps w:val="0"/>
            <w:noProof/>
            <w:sz w:val="22"/>
            <w:szCs w:val="22"/>
            <w:lang w:val="fr-FR" w:eastAsia="fr-FR"/>
          </w:rPr>
          <w:tab/>
        </w:r>
        <w:r w:rsidR="000A39C0" w:rsidRPr="00AD6A68">
          <w:rPr>
            <w:rStyle w:val="Hyperlink"/>
            <w:noProof/>
          </w:rPr>
          <w:t>Understanding the MEX/rich client profile authentication flow</w:t>
        </w:r>
        <w:r w:rsidR="000A39C0">
          <w:rPr>
            <w:noProof/>
            <w:webHidden/>
          </w:rPr>
          <w:tab/>
        </w:r>
        <w:r w:rsidR="000A39C0">
          <w:rPr>
            <w:noProof/>
            <w:webHidden/>
          </w:rPr>
          <w:fldChar w:fldCharType="begin"/>
        </w:r>
        <w:r w:rsidR="000A39C0">
          <w:rPr>
            <w:noProof/>
            <w:webHidden/>
          </w:rPr>
          <w:instrText xml:space="preserve"> PAGEREF _Toc327375938 \h </w:instrText>
        </w:r>
        <w:r w:rsidR="000A39C0">
          <w:rPr>
            <w:noProof/>
            <w:webHidden/>
          </w:rPr>
        </w:r>
        <w:r w:rsidR="000A39C0">
          <w:rPr>
            <w:noProof/>
            <w:webHidden/>
          </w:rPr>
          <w:fldChar w:fldCharType="separate"/>
        </w:r>
        <w:r w:rsidR="000A39C0">
          <w:rPr>
            <w:noProof/>
            <w:webHidden/>
          </w:rPr>
          <w:t>60</w:t>
        </w:r>
        <w:r w:rsidR="000A39C0">
          <w:rPr>
            <w:noProof/>
            <w:webHidden/>
          </w:rPr>
          <w:fldChar w:fldCharType="end"/>
        </w:r>
      </w:hyperlink>
    </w:p>
    <w:p w:rsidR="000A39C0" w:rsidRDefault="00294E76">
      <w:pPr>
        <w:pStyle w:val="TOC2"/>
        <w:tabs>
          <w:tab w:val="left" w:pos="1400"/>
        </w:tabs>
        <w:rPr>
          <w:rFonts w:eastAsiaTheme="minorEastAsia" w:cstheme="minorBidi"/>
          <w:smallCaps w:val="0"/>
          <w:noProof/>
          <w:sz w:val="22"/>
          <w:szCs w:val="22"/>
          <w:lang w:val="fr-FR" w:eastAsia="fr-FR"/>
        </w:rPr>
      </w:pPr>
      <w:hyperlink w:anchor="_Toc327375939" w:history="1">
        <w:r w:rsidR="000A39C0" w:rsidRPr="00AD6A68">
          <w:rPr>
            <w:rStyle w:val="Hyperlink"/>
            <w:noProof/>
          </w:rPr>
          <w:t>5.4</w:t>
        </w:r>
        <w:r w:rsidR="000A39C0">
          <w:rPr>
            <w:rFonts w:eastAsiaTheme="minorEastAsia" w:cstheme="minorBidi"/>
            <w:smallCaps w:val="0"/>
            <w:noProof/>
            <w:sz w:val="22"/>
            <w:szCs w:val="22"/>
            <w:lang w:val="fr-FR" w:eastAsia="fr-FR"/>
          </w:rPr>
          <w:tab/>
        </w:r>
        <w:r w:rsidR="000A39C0" w:rsidRPr="00AD6A68">
          <w:rPr>
            <w:rStyle w:val="Hyperlink"/>
            <w:noProof/>
          </w:rPr>
          <w:t>Understanding the EAS Basic Auth/Active profile authentication flow</w:t>
        </w:r>
        <w:r w:rsidR="000A39C0">
          <w:rPr>
            <w:noProof/>
            <w:webHidden/>
          </w:rPr>
          <w:tab/>
        </w:r>
        <w:r w:rsidR="000A39C0">
          <w:rPr>
            <w:noProof/>
            <w:webHidden/>
          </w:rPr>
          <w:fldChar w:fldCharType="begin"/>
        </w:r>
        <w:r w:rsidR="000A39C0">
          <w:rPr>
            <w:noProof/>
            <w:webHidden/>
          </w:rPr>
          <w:instrText xml:space="preserve"> PAGEREF _Toc327375939 \h </w:instrText>
        </w:r>
        <w:r w:rsidR="000A39C0">
          <w:rPr>
            <w:noProof/>
            <w:webHidden/>
          </w:rPr>
        </w:r>
        <w:r w:rsidR="000A39C0">
          <w:rPr>
            <w:noProof/>
            <w:webHidden/>
          </w:rPr>
          <w:fldChar w:fldCharType="separate"/>
        </w:r>
        <w:r w:rsidR="000A39C0">
          <w:rPr>
            <w:noProof/>
            <w:webHidden/>
          </w:rPr>
          <w:t>61</w:t>
        </w:r>
        <w:r w:rsidR="000A39C0">
          <w:rPr>
            <w:noProof/>
            <w:webHidden/>
          </w:rPr>
          <w:fldChar w:fldCharType="end"/>
        </w:r>
      </w:hyperlink>
    </w:p>
    <w:p w:rsidR="000A39C0" w:rsidRDefault="00294E76">
      <w:pPr>
        <w:pStyle w:val="TOC1"/>
        <w:tabs>
          <w:tab w:val="left" w:pos="765"/>
        </w:tabs>
        <w:rPr>
          <w:rFonts w:eastAsiaTheme="minorEastAsia" w:cstheme="minorBidi"/>
          <w:b w:val="0"/>
          <w:caps w:val="0"/>
          <w:noProof/>
          <w:sz w:val="22"/>
          <w:szCs w:val="22"/>
          <w:lang w:val="fr-FR" w:eastAsia="fr-FR"/>
        </w:rPr>
      </w:pPr>
      <w:hyperlink w:anchor="_Toc327375940" w:history="1">
        <w:r w:rsidR="000A39C0" w:rsidRPr="00AD6A68">
          <w:rPr>
            <w:rStyle w:val="Hyperlink"/>
            <w:noProof/>
            <w14:scene3d>
              <w14:camera w14:prst="orthographicFront"/>
              <w14:lightRig w14:rig="threePt" w14:dir="t">
                <w14:rot w14:lat="0" w14:lon="0" w14:rev="0"/>
              </w14:lightRig>
            </w14:scene3d>
          </w:rPr>
          <w:t>6</w:t>
        </w:r>
        <w:r w:rsidR="000A39C0">
          <w:rPr>
            <w:rFonts w:eastAsiaTheme="minorEastAsia" w:cstheme="minorBidi"/>
            <w:b w:val="0"/>
            <w:caps w:val="0"/>
            <w:noProof/>
            <w:sz w:val="22"/>
            <w:szCs w:val="22"/>
            <w:lang w:val="fr-FR" w:eastAsia="fr-FR"/>
          </w:rPr>
          <w:tab/>
        </w:r>
        <w:r w:rsidR="000A39C0" w:rsidRPr="00AD6A68">
          <w:rPr>
            <w:rStyle w:val="Hyperlink"/>
            <w:noProof/>
          </w:rPr>
          <w:t>Some information you should be aware of</w:t>
        </w:r>
        <w:r w:rsidR="000A39C0">
          <w:rPr>
            <w:noProof/>
            <w:webHidden/>
          </w:rPr>
          <w:tab/>
        </w:r>
        <w:r w:rsidR="000A39C0">
          <w:rPr>
            <w:noProof/>
            <w:webHidden/>
          </w:rPr>
          <w:fldChar w:fldCharType="begin"/>
        </w:r>
        <w:r w:rsidR="000A39C0">
          <w:rPr>
            <w:noProof/>
            <w:webHidden/>
          </w:rPr>
          <w:instrText xml:space="preserve"> PAGEREF _Toc327375940 \h </w:instrText>
        </w:r>
        <w:r w:rsidR="000A39C0">
          <w:rPr>
            <w:noProof/>
            <w:webHidden/>
          </w:rPr>
        </w:r>
        <w:r w:rsidR="000A39C0">
          <w:rPr>
            <w:noProof/>
            <w:webHidden/>
          </w:rPr>
          <w:fldChar w:fldCharType="separate"/>
        </w:r>
        <w:r w:rsidR="000A39C0">
          <w:rPr>
            <w:noProof/>
            <w:webHidden/>
          </w:rPr>
          <w:t>64</w:t>
        </w:r>
        <w:r w:rsidR="000A39C0">
          <w:rPr>
            <w:noProof/>
            <w:webHidden/>
          </w:rPr>
          <w:fldChar w:fldCharType="end"/>
        </w:r>
      </w:hyperlink>
    </w:p>
    <w:p w:rsidR="000A39C0" w:rsidRDefault="00294E76">
      <w:pPr>
        <w:pStyle w:val="TOC2"/>
        <w:tabs>
          <w:tab w:val="left" w:pos="1400"/>
        </w:tabs>
        <w:rPr>
          <w:rFonts w:eastAsiaTheme="minorEastAsia" w:cstheme="minorBidi"/>
          <w:smallCaps w:val="0"/>
          <w:noProof/>
          <w:sz w:val="22"/>
          <w:szCs w:val="22"/>
          <w:lang w:val="fr-FR" w:eastAsia="fr-FR"/>
        </w:rPr>
      </w:pPr>
      <w:hyperlink w:anchor="_Toc327375941" w:history="1">
        <w:r w:rsidR="000A39C0" w:rsidRPr="00AD6A68">
          <w:rPr>
            <w:rStyle w:val="Hyperlink"/>
            <w:noProof/>
          </w:rPr>
          <w:t>6.1</w:t>
        </w:r>
        <w:r w:rsidR="000A39C0">
          <w:rPr>
            <w:rFonts w:eastAsiaTheme="minorEastAsia" w:cstheme="minorBidi"/>
            <w:smallCaps w:val="0"/>
            <w:noProof/>
            <w:sz w:val="22"/>
            <w:szCs w:val="22"/>
            <w:lang w:val="fr-FR" w:eastAsia="fr-FR"/>
          </w:rPr>
          <w:tab/>
        </w:r>
        <w:r w:rsidR="000A39C0" w:rsidRPr="00AD6A68">
          <w:rPr>
            <w:rStyle w:val="Hyperlink"/>
            <w:noProof/>
          </w:rPr>
          <w:t>Supporting Multiple Top Level Domains</w:t>
        </w:r>
        <w:r w:rsidR="000A39C0">
          <w:rPr>
            <w:noProof/>
            <w:webHidden/>
          </w:rPr>
          <w:tab/>
        </w:r>
        <w:r w:rsidR="000A39C0">
          <w:rPr>
            <w:noProof/>
            <w:webHidden/>
          </w:rPr>
          <w:fldChar w:fldCharType="begin"/>
        </w:r>
        <w:r w:rsidR="000A39C0">
          <w:rPr>
            <w:noProof/>
            <w:webHidden/>
          </w:rPr>
          <w:instrText xml:space="preserve"> PAGEREF _Toc327375941 \h </w:instrText>
        </w:r>
        <w:r w:rsidR="000A39C0">
          <w:rPr>
            <w:noProof/>
            <w:webHidden/>
          </w:rPr>
        </w:r>
        <w:r w:rsidR="000A39C0">
          <w:rPr>
            <w:noProof/>
            <w:webHidden/>
          </w:rPr>
          <w:fldChar w:fldCharType="separate"/>
        </w:r>
        <w:r w:rsidR="000A39C0">
          <w:rPr>
            <w:noProof/>
            <w:webHidden/>
          </w:rPr>
          <w:t>64</w:t>
        </w:r>
        <w:r w:rsidR="000A39C0">
          <w:rPr>
            <w:noProof/>
            <w:webHidden/>
          </w:rPr>
          <w:fldChar w:fldCharType="end"/>
        </w:r>
      </w:hyperlink>
    </w:p>
    <w:p w:rsidR="000A39C0" w:rsidRDefault="00294E76">
      <w:pPr>
        <w:pStyle w:val="TOC2"/>
        <w:tabs>
          <w:tab w:val="left" w:pos="1400"/>
        </w:tabs>
        <w:rPr>
          <w:rFonts w:eastAsiaTheme="minorEastAsia" w:cstheme="minorBidi"/>
          <w:smallCaps w:val="0"/>
          <w:noProof/>
          <w:sz w:val="22"/>
          <w:szCs w:val="22"/>
          <w:lang w:val="fr-FR" w:eastAsia="fr-FR"/>
        </w:rPr>
      </w:pPr>
      <w:hyperlink w:anchor="_Toc327375942" w:history="1">
        <w:r w:rsidR="000A39C0" w:rsidRPr="00AD6A68">
          <w:rPr>
            <w:rStyle w:val="Hyperlink"/>
            <w:noProof/>
          </w:rPr>
          <w:t>6.2</w:t>
        </w:r>
        <w:r w:rsidR="000A39C0">
          <w:rPr>
            <w:rFonts w:eastAsiaTheme="minorEastAsia" w:cstheme="minorBidi"/>
            <w:smallCaps w:val="0"/>
            <w:noProof/>
            <w:sz w:val="22"/>
            <w:szCs w:val="22"/>
            <w:lang w:val="fr-FR" w:eastAsia="fr-FR"/>
          </w:rPr>
          <w:tab/>
        </w:r>
        <w:r w:rsidR="000A39C0" w:rsidRPr="00AD6A68">
          <w:rPr>
            <w:rStyle w:val="Hyperlink"/>
            <w:noProof/>
          </w:rPr>
          <w:t>Supporting Strong Authentication (2FA) for Office 365</w:t>
        </w:r>
        <w:r w:rsidR="000A39C0">
          <w:rPr>
            <w:noProof/>
            <w:webHidden/>
          </w:rPr>
          <w:tab/>
        </w:r>
        <w:r w:rsidR="000A39C0">
          <w:rPr>
            <w:noProof/>
            <w:webHidden/>
          </w:rPr>
          <w:fldChar w:fldCharType="begin"/>
        </w:r>
        <w:r w:rsidR="000A39C0">
          <w:rPr>
            <w:noProof/>
            <w:webHidden/>
          </w:rPr>
          <w:instrText xml:space="preserve"> PAGEREF _Toc327375942 \h </w:instrText>
        </w:r>
        <w:r w:rsidR="000A39C0">
          <w:rPr>
            <w:noProof/>
            <w:webHidden/>
          </w:rPr>
        </w:r>
        <w:r w:rsidR="000A39C0">
          <w:rPr>
            <w:noProof/>
            <w:webHidden/>
          </w:rPr>
          <w:fldChar w:fldCharType="separate"/>
        </w:r>
        <w:r w:rsidR="000A39C0">
          <w:rPr>
            <w:noProof/>
            <w:webHidden/>
          </w:rPr>
          <w:t>65</w:t>
        </w:r>
        <w:r w:rsidR="000A39C0">
          <w:rPr>
            <w:noProof/>
            <w:webHidden/>
          </w:rPr>
          <w:fldChar w:fldCharType="end"/>
        </w:r>
      </w:hyperlink>
    </w:p>
    <w:p w:rsidR="000A39C0" w:rsidRDefault="00294E76">
      <w:pPr>
        <w:pStyle w:val="TOC2"/>
        <w:tabs>
          <w:tab w:val="left" w:pos="1400"/>
        </w:tabs>
        <w:rPr>
          <w:rFonts w:eastAsiaTheme="minorEastAsia" w:cstheme="minorBidi"/>
          <w:smallCaps w:val="0"/>
          <w:noProof/>
          <w:sz w:val="22"/>
          <w:szCs w:val="22"/>
          <w:lang w:val="fr-FR" w:eastAsia="fr-FR"/>
        </w:rPr>
      </w:pPr>
      <w:hyperlink w:anchor="_Toc327375943" w:history="1">
        <w:r w:rsidR="000A39C0" w:rsidRPr="00AD6A68">
          <w:rPr>
            <w:rStyle w:val="Hyperlink"/>
            <w:noProof/>
          </w:rPr>
          <w:t>6.3</w:t>
        </w:r>
        <w:r w:rsidR="000A39C0">
          <w:rPr>
            <w:rFonts w:eastAsiaTheme="minorEastAsia" w:cstheme="minorBidi"/>
            <w:smallCaps w:val="0"/>
            <w:noProof/>
            <w:sz w:val="22"/>
            <w:szCs w:val="22"/>
            <w:lang w:val="fr-FR" w:eastAsia="fr-FR"/>
          </w:rPr>
          <w:tab/>
        </w:r>
        <w:r w:rsidR="000A39C0" w:rsidRPr="00AD6A68">
          <w:rPr>
            <w:rStyle w:val="Hyperlink"/>
            <w:noProof/>
          </w:rPr>
          <w:t>Limiting Access to Office 365 Services Based on the Location of the Client</w:t>
        </w:r>
        <w:r w:rsidR="000A39C0">
          <w:rPr>
            <w:noProof/>
            <w:webHidden/>
          </w:rPr>
          <w:tab/>
        </w:r>
        <w:r w:rsidR="000A39C0">
          <w:rPr>
            <w:noProof/>
            <w:webHidden/>
          </w:rPr>
          <w:fldChar w:fldCharType="begin"/>
        </w:r>
        <w:r w:rsidR="000A39C0">
          <w:rPr>
            <w:noProof/>
            <w:webHidden/>
          </w:rPr>
          <w:instrText xml:space="preserve"> PAGEREF _Toc327375943 \h </w:instrText>
        </w:r>
        <w:r w:rsidR="000A39C0">
          <w:rPr>
            <w:noProof/>
            <w:webHidden/>
          </w:rPr>
        </w:r>
        <w:r w:rsidR="000A39C0">
          <w:rPr>
            <w:noProof/>
            <w:webHidden/>
          </w:rPr>
          <w:fldChar w:fldCharType="separate"/>
        </w:r>
        <w:r w:rsidR="000A39C0">
          <w:rPr>
            <w:noProof/>
            <w:webHidden/>
          </w:rPr>
          <w:t>68</w:t>
        </w:r>
        <w:r w:rsidR="000A39C0">
          <w:rPr>
            <w:noProof/>
            <w:webHidden/>
          </w:rPr>
          <w:fldChar w:fldCharType="end"/>
        </w:r>
      </w:hyperlink>
    </w:p>
    <w:p w:rsidR="000A39C0" w:rsidRDefault="00294E76">
      <w:pPr>
        <w:pStyle w:val="TOC2"/>
        <w:tabs>
          <w:tab w:val="left" w:pos="1400"/>
        </w:tabs>
        <w:rPr>
          <w:rFonts w:eastAsiaTheme="minorEastAsia" w:cstheme="minorBidi"/>
          <w:smallCaps w:val="0"/>
          <w:noProof/>
          <w:sz w:val="22"/>
          <w:szCs w:val="22"/>
          <w:lang w:val="fr-FR" w:eastAsia="fr-FR"/>
        </w:rPr>
      </w:pPr>
      <w:hyperlink w:anchor="_Toc327375944" w:history="1">
        <w:r w:rsidR="000A39C0" w:rsidRPr="00AD6A68">
          <w:rPr>
            <w:rStyle w:val="Hyperlink"/>
            <w:noProof/>
          </w:rPr>
          <w:t>6.4</w:t>
        </w:r>
        <w:r w:rsidR="000A39C0">
          <w:rPr>
            <w:rFonts w:eastAsiaTheme="minorEastAsia" w:cstheme="minorBidi"/>
            <w:smallCaps w:val="0"/>
            <w:noProof/>
            <w:sz w:val="22"/>
            <w:szCs w:val="22"/>
            <w:lang w:val="fr-FR" w:eastAsia="fr-FR"/>
          </w:rPr>
          <w:tab/>
        </w:r>
        <w:r w:rsidR="000A39C0" w:rsidRPr="00AD6A68">
          <w:rPr>
            <w:rStyle w:val="Hyperlink"/>
            <w:noProof/>
          </w:rPr>
          <w:t>Using Smart Links for Office 365</w:t>
        </w:r>
        <w:r w:rsidR="000A39C0">
          <w:rPr>
            <w:noProof/>
            <w:webHidden/>
          </w:rPr>
          <w:tab/>
        </w:r>
        <w:r w:rsidR="000A39C0">
          <w:rPr>
            <w:noProof/>
            <w:webHidden/>
          </w:rPr>
          <w:fldChar w:fldCharType="begin"/>
        </w:r>
        <w:r w:rsidR="000A39C0">
          <w:rPr>
            <w:noProof/>
            <w:webHidden/>
          </w:rPr>
          <w:instrText xml:space="preserve"> PAGEREF _Toc327375944 \h </w:instrText>
        </w:r>
        <w:r w:rsidR="000A39C0">
          <w:rPr>
            <w:noProof/>
            <w:webHidden/>
          </w:rPr>
        </w:r>
        <w:r w:rsidR="000A39C0">
          <w:rPr>
            <w:noProof/>
            <w:webHidden/>
          </w:rPr>
          <w:fldChar w:fldCharType="separate"/>
        </w:r>
        <w:r w:rsidR="000A39C0">
          <w:rPr>
            <w:noProof/>
            <w:webHidden/>
          </w:rPr>
          <w:t>71</w:t>
        </w:r>
        <w:r w:rsidR="000A39C0">
          <w:rPr>
            <w:noProof/>
            <w:webHidden/>
          </w:rPr>
          <w:fldChar w:fldCharType="end"/>
        </w:r>
      </w:hyperlink>
    </w:p>
    <w:p w:rsidR="00E95E7F" w:rsidRPr="00724638" w:rsidRDefault="00E95E7F" w:rsidP="00312CD7">
      <w:pPr>
        <w:sectPr w:rsidR="00E95E7F" w:rsidRPr="00724638" w:rsidSect="008E47E0">
          <w:headerReference w:type="even" r:id="rId15"/>
          <w:headerReference w:type="default" r:id="rId16"/>
          <w:footerReference w:type="default" r:id="rId17"/>
          <w:type w:val="continuous"/>
          <w:pgSz w:w="12240" w:h="15840" w:code="1"/>
          <w:pgMar w:top="1417" w:right="1417" w:bottom="1417" w:left="1417" w:header="708" w:footer="708" w:gutter="0"/>
          <w:pgNumType w:fmt="lowerRoman" w:start="1"/>
          <w:cols w:space="708"/>
          <w:docGrid w:linePitch="360"/>
        </w:sectPr>
      </w:pPr>
      <w:r>
        <w:rPr>
          <w:bCs/>
          <w:caps/>
        </w:rPr>
        <w:fldChar w:fldCharType="end"/>
      </w:r>
    </w:p>
    <w:p w:rsidR="008B197B" w:rsidRDefault="00E95E7F" w:rsidP="00312CD7">
      <w:pPr>
        <w:pStyle w:val="Heading1"/>
        <w:ind w:right="0"/>
      </w:pPr>
      <w:bookmarkStart w:id="3" w:name="_Ref257295134"/>
      <w:bookmarkStart w:id="4" w:name="_Toc327375916"/>
      <w:r w:rsidRPr="007B40AE">
        <w:lastRenderedPageBreak/>
        <w:t>Introduction</w:t>
      </w:r>
      <w:bookmarkEnd w:id="3"/>
      <w:bookmarkEnd w:id="4"/>
      <w:r w:rsidR="008B197B" w:rsidRPr="008B197B">
        <w:t xml:space="preserve"> </w:t>
      </w:r>
    </w:p>
    <w:p w:rsidR="00E54503" w:rsidRDefault="00294E76" w:rsidP="00312CD7">
      <w:hyperlink r:id="rId18" w:history="1">
        <w:r w:rsidR="00E54503" w:rsidRPr="007E5B7C">
          <w:rPr>
            <w:rStyle w:val="Hyperlink"/>
          </w:rPr>
          <w:t>Microsoft Office 365</w:t>
        </w:r>
      </w:hyperlink>
      <w:r w:rsidR="00E54503" w:rsidRPr="007E5B7C">
        <w:rPr>
          <w:rStyle w:val="FootnoteReference"/>
        </w:rPr>
        <w:footnoteReference w:id="1"/>
      </w:r>
      <w:r w:rsidR="00032BDD">
        <w:rPr>
          <w:rStyle w:val="CommentReference"/>
        </w:rPr>
        <w:t xml:space="preserve"> provides </w:t>
      </w:r>
      <w:r w:rsidR="00E54503">
        <w:t>secure anywhere access to</w:t>
      </w:r>
      <w:r w:rsidR="00E54503" w:rsidRPr="00344A52">
        <w:t xml:space="preserve"> professional email, shared calendars, </w:t>
      </w:r>
      <w:r w:rsidR="00E54503">
        <w:t>instant messaging (</w:t>
      </w:r>
      <w:r w:rsidR="00E54503" w:rsidRPr="00344A52">
        <w:t>IM</w:t>
      </w:r>
      <w:r w:rsidR="00E54503">
        <w:t>), video conferencing,</w:t>
      </w:r>
      <w:r w:rsidR="00E54503" w:rsidRPr="00344A52">
        <w:t xml:space="preserve"> and document collaboration</w:t>
      </w:r>
      <w:r w:rsidR="00E54503">
        <w:t>.</w:t>
      </w:r>
    </w:p>
    <w:p w:rsidR="00E54503" w:rsidRDefault="00E54503" w:rsidP="00312CD7">
      <w:pPr>
        <w:jc w:val="both"/>
      </w:pPr>
      <w:r>
        <w:t>It</w:t>
      </w:r>
      <w:r w:rsidR="002D453E">
        <w:t xml:space="preserve"> represents</w:t>
      </w:r>
      <w:r>
        <w:t xml:space="preserve"> </w:t>
      </w:r>
      <w:r w:rsidRPr="007E5B7C">
        <w:t xml:space="preserve">the cloud version of </w:t>
      </w:r>
      <w:r>
        <w:t xml:space="preserve">the Microsoft </w:t>
      </w:r>
      <w:r w:rsidRPr="007E5B7C">
        <w:t xml:space="preserve">communication and collaboration products with the latest version of the </w:t>
      </w:r>
      <w:r>
        <w:t xml:space="preserve">Microsoft </w:t>
      </w:r>
      <w:r w:rsidRPr="007E5B7C">
        <w:t>desktop suite for businesses of all sizes</w:t>
      </w:r>
      <w:r>
        <w:t>. Office 365 indeed includes:</w:t>
      </w:r>
      <w:r>
        <w:tab/>
      </w:r>
    </w:p>
    <w:p w:rsidR="00E54503" w:rsidRDefault="00E54503" w:rsidP="00312CD7">
      <w:pPr>
        <w:pStyle w:val="ListParagraph"/>
        <w:numPr>
          <w:ilvl w:val="0"/>
          <w:numId w:val="10"/>
        </w:numPr>
        <w:jc w:val="both"/>
      </w:pPr>
      <w:r w:rsidRPr="003D3AE5">
        <w:rPr>
          <w:b/>
        </w:rPr>
        <w:t>Microsoft Office</w:t>
      </w:r>
      <w:r>
        <w:t>: Microsoft Office Professional Plus 2010 seamlessly connects with Microsoft Office Web Apps for a productivity experience across PCs, mobile devices, and browsers;</w:t>
      </w:r>
    </w:p>
    <w:p w:rsidR="00E54503" w:rsidRPr="00864897" w:rsidRDefault="00E54503" w:rsidP="00312CD7">
      <w:pPr>
        <w:pStyle w:val="Note"/>
        <w:keepNext/>
        <w:keepLines/>
        <w:pBdr>
          <w:top w:val="none" w:sz="0" w:space="0" w:color="auto"/>
          <w:left w:val="single" w:sz="18" w:space="6" w:color="808080"/>
          <w:bottom w:val="none" w:sz="0" w:space="0" w:color="auto"/>
          <w:right w:val="none" w:sz="0" w:space="0" w:color="auto"/>
        </w:pBdr>
        <w:spacing w:before="240" w:after="240"/>
        <w:ind w:left="708"/>
        <w:jc w:val="both"/>
        <w:rPr>
          <w:rFonts w:asciiTheme="minorHAnsi" w:hAnsiTheme="minorHAnsi" w:cstheme="minorHAnsi"/>
          <w:b/>
          <w:sz w:val="20"/>
        </w:rPr>
      </w:pPr>
      <w:r w:rsidRPr="00864897">
        <w:rPr>
          <w:rFonts w:asciiTheme="minorHAnsi" w:hAnsiTheme="minorHAnsi" w:cstheme="minorHAnsi"/>
          <w:b/>
          <w:sz w:val="20"/>
        </w:rPr>
        <w:t>Note:</w:t>
      </w:r>
    </w:p>
    <w:p w:rsidR="00E54503" w:rsidRPr="00864897" w:rsidRDefault="00E54503" w:rsidP="00312CD7">
      <w:pPr>
        <w:pStyle w:val="Note"/>
        <w:keepNext/>
        <w:keepLines/>
        <w:pBdr>
          <w:top w:val="none" w:sz="0" w:space="0" w:color="auto"/>
          <w:left w:val="single" w:sz="18" w:space="6" w:color="808080"/>
          <w:bottom w:val="none" w:sz="0" w:space="0" w:color="auto"/>
          <w:right w:val="none" w:sz="0" w:space="0" w:color="auto"/>
        </w:pBdr>
        <w:spacing w:before="240" w:after="240"/>
        <w:ind w:left="708"/>
        <w:jc w:val="both"/>
        <w:rPr>
          <w:rFonts w:asciiTheme="minorHAnsi" w:hAnsiTheme="minorHAnsi" w:cstheme="minorHAnsi"/>
          <w:i/>
          <w:sz w:val="20"/>
        </w:rPr>
      </w:pPr>
      <w:r w:rsidRPr="00A517F7">
        <w:rPr>
          <w:rFonts w:asciiTheme="minorHAnsi" w:hAnsiTheme="minorHAnsi" w:cstheme="minorHAnsi"/>
          <w:i/>
          <w:sz w:val="20"/>
        </w:rPr>
        <w:t xml:space="preserve">An appropriate device, Internet connection, and supported browser are required. Some mobile functionality requires Office Mobile 2010 which is not included in Office 2010 applications, suites, or </w:t>
      </w:r>
      <w:r>
        <w:rPr>
          <w:rFonts w:asciiTheme="minorHAnsi" w:hAnsiTheme="minorHAnsi" w:cstheme="minorHAnsi"/>
          <w:i/>
          <w:sz w:val="20"/>
        </w:rPr>
        <w:t xml:space="preserve">Office </w:t>
      </w:r>
      <w:r w:rsidRPr="00A517F7">
        <w:rPr>
          <w:rFonts w:asciiTheme="minorHAnsi" w:hAnsiTheme="minorHAnsi" w:cstheme="minorHAnsi"/>
          <w:i/>
          <w:sz w:val="20"/>
        </w:rPr>
        <w:t xml:space="preserve">Web Apps. </w:t>
      </w:r>
      <w:r>
        <w:rPr>
          <w:rFonts w:asciiTheme="minorHAnsi" w:hAnsiTheme="minorHAnsi" w:cstheme="minorHAnsi"/>
          <w:i/>
          <w:sz w:val="20"/>
        </w:rPr>
        <w:t>Furthermore, t</w:t>
      </w:r>
      <w:r w:rsidRPr="00A517F7">
        <w:rPr>
          <w:rFonts w:asciiTheme="minorHAnsi" w:hAnsiTheme="minorHAnsi" w:cstheme="minorHAnsi"/>
          <w:i/>
          <w:sz w:val="20"/>
        </w:rPr>
        <w:t>here are some differences between the features of the Office Web Apps, Office Mobile 2010, and the Office 2010 applications</w:t>
      </w:r>
      <w:r w:rsidRPr="00864897">
        <w:rPr>
          <w:rFonts w:asciiTheme="minorHAnsi" w:hAnsiTheme="minorHAnsi" w:cstheme="minorHAnsi"/>
          <w:i/>
          <w:sz w:val="20"/>
        </w:rPr>
        <w:t>.</w:t>
      </w:r>
    </w:p>
    <w:p w:rsidR="00E54503" w:rsidRPr="001E111D" w:rsidRDefault="00E54503" w:rsidP="00312CD7">
      <w:pPr>
        <w:jc w:val="both"/>
        <w:rPr>
          <w:sz w:val="6"/>
        </w:rPr>
      </w:pPr>
    </w:p>
    <w:p w:rsidR="00E54503" w:rsidRDefault="00E54503" w:rsidP="00312CD7">
      <w:pPr>
        <w:pStyle w:val="ListParagraph"/>
        <w:numPr>
          <w:ilvl w:val="0"/>
          <w:numId w:val="10"/>
        </w:numPr>
        <w:jc w:val="both"/>
      </w:pPr>
      <w:r w:rsidRPr="003D3AE5">
        <w:rPr>
          <w:b/>
        </w:rPr>
        <w:t>Microsoft Exchange Online</w:t>
      </w:r>
      <w:r>
        <w:t>: Exchange Online offers cloud-based email, calendar, and contacts with the most current antivirus and anti-spam solutions. It enable</w:t>
      </w:r>
      <w:r w:rsidR="002D453E">
        <w:t>s</w:t>
      </w:r>
      <w:r>
        <w:t xml:space="preserve"> access </w:t>
      </w:r>
      <w:r w:rsidR="002D453E">
        <w:t xml:space="preserve">to </w:t>
      </w:r>
      <w:r>
        <w:t>email on virtually any mobile device and take</w:t>
      </w:r>
      <w:r w:rsidR="002D453E">
        <w:t>s</w:t>
      </w:r>
      <w:r>
        <w:t xml:space="preserve"> advantage of options for voice mail, unified messaging, and archiving;</w:t>
      </w:r>
    </w:p>
    <w:p w:rsidR="00E54503" w:rsidRDefault="00E54503" w:rsidP="00312CD7">
      <w:pPr>
        <w:pStyle w:val="ListParagraph"/>
        <w:numPr>
          <w:ilvl w:val="0"/>
          <w:numId w:val="10"/>
        </w:numPr>
        <w:jc w:val="both"/>
      </w:pPr>
      <w:r w:rsidRPr="003D3AE5">
        <w:rPr>
          <w:b/>
        </w:rPr>
        <w:t>Microsoft SharePoint Online</w:t>
      </w:r>
      <w:r>
        <w:t>: SharePoint Online is a cloud-based service for creating sites that connect colleagues, partners, and customers using enterprise social networking and customization;</w:t>
      </w:r>
    </w:p>
    <w:p w:rsidR="00E54503" w:rsidRDefault="00E54503" w:rsidP="00312CD7">
      <w:pPr>
        <w:pStyle w:val="ListParagraph"/>
        <w:numPr>
          <w:ilvl w:val="0"/>
          <w:numId w:val="10"/>
        </w:numPr>
        <w:jc w:val="both"/>
      </w:pPr>
      <w:r w:rsidRPr="003D3AE5">
        <w:rPr>
          <w:b/>
        </w:rPr>
        <w:t>Microsoft Lync Online</w:t>
      </w:r>
      <w:r>
        <w:t>: Lync Online offers cloud-based IM, presence, and online meeting experiences with screen sharing</w:t>
      </w:r>
      <w:r w:rsidR="00032BDD">
        <w:t>,</w:t>
      </w:r>
      <w:r>
        <w:t xml:space="preserve"> voice and video conferencing.</w:t>
      </w:r>
    </w:p>
    <w:p w:rsidR="00E54503" w:rsidRPr="00864897" w:rsidRDefault="00E54503" w:rsidP="00312CD7">
      <w:pPr>
        <w:pStyle w:val="Note"/>
        <w:keepNext/>
        <w:keepLines/>
        <w:pBdr>
          <w:top w:val="none" w:sz="0" w:space="0" w:color="auto"/>
          <w:left w:val="single" w:sz="18" w:space="6" w:color="808080"/>
          <w:bottom w:val="none" w:sz="0" w:space="0" w:color="auto"/>
          <w:right w:val="none" w:sz="0" w:space="0" w:color="auto"/>
        </w:pBdr>
        <w:spacing w:before="240" w:after="240"/>
        <w:ind w:left="644"/>
        <w:jc w:val="both"/>
        <w:rPr>
          <w:rFonts w:asciiTheme="minorHAnsi" w:hAnsiTheme="minorHAnsi" w:cstheme="minorHAnsi"/>
          <w:b/>
          <w:sz w:val="20"/>
        </w:rPr>
      </w:pPr>
      <w:r w:rsidRPr="00864897">
        <w:rPr>
          <w:rFonts w:asciiTheme="minorHAnsi" w:hAnsiTheme="minorHAnsi" w:cstheme="minorHAnsi"/>
          <w:b/>
          <w:sz w:val="20"/>
        </w:rPr>
        <w:t>Note:</w:t>
      </w:r>
    </w:p>
    <w:p w:rsidR="00E54503" w:rsidRPr="00683A37" w:rsidRDefault="00E54503" w:rsidP="00312CD7">
      <w:pPr>
        <w:pStyle w:val="Note"/>
        <w:keepNext/>
        <w:keepLines/>
        <w:pBdr>
          <w:top w:val="none" w:sz="0" w:space="0" w:color="auto"/>
          <w:left w:val="single" w:sz="18" w:space="6" w:color="808080"/>
          <w:bottom w:val="none" w:sz="0" w:space="0" w:color="auto"/>
          <w:right w:val="none" w:sz="0" w:space="0" w:color="auto"/>
        </w:pBdr>
        <w:spacing w:before="240" w:after="240"/>
        <w:ind w:left="644"/>
        <w:jc w:val="both"/>
        <w:rPr>
          <w:rFonts w:asciiTheme="minorHAnsi" w:hAnsiTheme="minorHAnsi" w:cstheme="minorHAnsi"/>
          <w:i/>
          <w:sz w:val="20"/>
        </w:rPr>
      </w:pPr>
      <w:r w:rsidRPr="00864897">
        <w:rPr>
          <w:rFonts w:asciiTheme="minorHAnsi" w:hAnsiTheme="minorHAnsi" w:cstheme="minorHAnsi"/>
          <w:i/>
          <w:sz w:val="20"/>
        </w:rPr>
        <w:t xml:space="preserve">For additional information on </w:t>
      </w:r>
      <w:r>
        <w:rPr>
          <w:rFonts w:asciiTheme="minorHAnsi" w:hAnsiTheme="minorHAnsi" w:cstheme="minorHAnsi"/>
          <w:i/>
          <w:sz w:val="20"/>
        </w:rPr>
        <w:t xml:space="preserve">Office 365 </w:t>
      </w:r>
      <w:r w:rsidRPr="00864897">
        <w:rPr>
          <w:rFonts w:asciiTheme="minorHAnsi" w:hAnsiTheme="minorHAnsi" w:cstheme="minorHAnsi"/>
          <w:i/>
          <w:sz w:val="20"/>
        </w:rPr>
        <w:t xml:space="preserve">in addition to the content of this paper, please refer to the </w:t>
      </w:r>
      <w:hyperlink r:id="rId19" w:history="1">
        <w:r w:rsidRPr="008E486B">
          <w:rPr>
            <w:rStyle w:val="Hyperlink"/>
            <w:rFonts w:asciiTheme="minorHAnsi" w:hAnsiTheme="minorHAnsi" w:cstheme="minorHAnsi"/>
            <w:i/>
            <w:sz w:val="20"/>
          </w:rPr>
          <w:t xml:space="preserve">product </w:t>
        </w:r>
        <w:r>
          <w:rPr>
            <w:rStyle w:val="Hyperlink"/>
            <w:rFonts w:asciiTheme="minorHAnsi" w:hAnsiTheme="minorHAnsi" w:cstheme="minorHAnsi"/>
            <w:i/>
            <w:sz w:val="20"/>
          </w:rPr>
          <w:t xml:space="preserve">online </w:t>
        </w:r>
        <w:r w:rsidRPr="008E486B">
          <w:rPr>
            <w:rStyle w:val="Hyperlink"/>
            <w:rFonts w:asciiTheme="minorHAnsi" w:hAnsiTheme="minorHAnsi" w:cstheme="minorHAnsi"/>
            <w:i/>
            <w:sz w:val="20"/>
          </w:rPr>
          <w:t>documentation</w:t>
        </w:r>
      </w:hyperlink>
      <w:r>
        <w:rPr>
          <w:rStyle w:val="FootnoteReference"/>
          <w:rFonts w:asciiTheme="minorHAnsi" w:hAnsiTheme="minorHAnsi" w:cstheme="minorHAnsi"/>
          <w:i/>
        </w:rPr>
        <w:footnoteReference w:id="2"/>
      </w:r>
      <w:r w:rsidRPr="00864897">
        <w:rPr>
          <w:rFonts w:asciiTheme="minorHAnsi" w:hAnsiTheme="minorHAnsi" w:cstheme="minorHAnsi"/>
          <w:i/>
          <w:sz w:val="20"/>
        </w:rPr>
        <w:t xml:space="preserve">, the </w:t>
      </w:r>
      <w:hyperlink r:id="rId20" w:history="1">
        <w:r w:rsidRPr="00344A52">
          <w:rPr>
            <w:rStyle w:val="Hyperlink"/>
            <w:rFonts w:asciiTheme="minorHAnsi" w:hAnsiTheme="minorHAnsi" w:cstheme="minorHAnsi"/>
            <w:i/>
            <w:smallCaps/>
            <w:sz w:val="20"/>
          </w:rPr>
          <w:t>Office 365 Deployment Guide for Enterprises</w:t>
        </w:r>
      </w:hyperlink>
      <w:r w:rsidRPr="00864897">
        <w:rPr>
          <w:rStyle w:val="FootnoteReference"/>
          <w:rFonts w:asciiTheme="minorHAnsi" w:hAnsiTheme="minorHAnsi" w:cstheme="minorHAnsi"/>
          <w:i/>
          <w:sz w:val="20"/>
        </w:rPr>
        <w:footnoteReference w:id="3"/>
      </w:r>
      <w:r w:rsidR="00DB084E">
        <w:rPr>
          <w:rFonts w:asciiTheme="minorHAnsi" w:hAnsiTheme="minorHAnsi" w:cstheme="minorHAnsi"/>
          <w:i/>
          <w:sz w:val="20"/>
        </w:rPr>
        <w:t xml:space="preserve">, the </w:t>
      </w:r>
      <w:hyperlink r:id="rId21" w:history="1">
        <w:r w:rsidR="00DB084E" w:rsidRPr="00DB084E">
          <w:rPr>
            <w:rStyle w:val="Hyperlink"/>
            <w:rFonts w:asciiTheme="minorHAnsi" w:hAnsiTheme="minorHAnsi" w:cstheme="minorHAnsi"/>
            <w:i/>
            <w:sz w:val="20"/>
          </w:rPr>
          <w:t>Office 365 Tech Center web site</w:t>
        </w:r>
      </w:hyperlink>
      <w:r w:rsidR="00DB084E">
        <w:rPr>
          <w:rStyle w:val="FootnoteReference"/>
          <w:rFonts w:asciiTheme="minorHAnsi" w:hAnsiTheme="minorHAnsi" w:cstheme="minorHAnsi"/>
          <w:i/>
        </w:rPr>
        <w:footnoteReference w:id="4"/>
      </w:r>
      <w:r w:rsidR="00DB084E">
        <w:rPr>
          <w:rFonts w:asciiTheme="minorHAnsi" w:hAnsiTheme="minorHAnsi" w:cstheme="minorHAnsi"/>
          <w:i/>
          <w:sz w:val="20"/>
        </w:rPr>
        <w:t xml:space="preserve">, </w:t>
      </w:r>
      <w:r w:rsidRPr="00864897">
        <w:rPr>
          <w:rFonts w:asciiTheme="minorHAnsi" w:hAnsiTheme="minorHAnsi" w:cstheme="minorHAnsi"/>
          <w:i/>
          <w:sz w:val="20"/>
        </w:rPr>
        <w:t xml:space="preserve">and the </w:t>
      </w:r>
      <w:hyperlink r:id="rId22" w:history="1">
        <w:r w:rsidRPr="00344A52">
          <w:rPr>
            <w:rStyle w:val="Hyperlink"/>
            <w:rFonts w:asciiTheme="minorHAnsi" w:hAnsiTheme="minorHAnsi" w:cstheme="minorHAnsi"/>
            <w:i/>
            <w:sz w:val="20"/>
          </w:rPr>
          <w:t>Office 365 Community web site (blogs, forums, wikis, etc.)</w:t>
        </w:r>
      </w:hyperlink>
      <w:r w:rsidRPr="00864897">
        <w:rPr>
          <w:rStyle w:val="FootnoteReference"/>
          <w:rFonts w:asciiTheme="minorHAnsi" w:hAnsiTheme="minorHAnsi" w:cstheme="minorHAnsi"/>
          <w:i/>
          <w:sz w:val="20"/>
        </w:rPr>
        <w:footnoteReference w:id="5"/>
      </w:r>
      <w:r>
        <w:rPr>
          <w:rFonts w:asciiTheme="minorHAnsi" w:hAnsiTheme="minorHAnsi" w:cstheme="minorHAnsi"/>
          <w:i/>
          <w:sz w:val="20"/>
        </w:rPr>
        <w:t>.</w:t>
      </w:r>
    </w:p>
    <w:p w:rsidR="0017066F" w:rsidRPr="001E111D" w:rsidRDefault="0017066F" w:rsidP="0017066F">
      <w:pPr>
        <w:jc w:val="both"/>
        <w:rPr>
          <w:sz w:val="6"/>
        </w:rPr>
      </w:pPr>
    </w:p>
    <w:p w:rsidR="0061164E" w:rsidRDefault="0061164E" w:rsidP="00312CD7">
      <w:pPr>
        <w:jc w:val="both"/>
        <w:rPr>
          <w:rFonts w:cs="Arial"/>
        </w:rPr>
      </w:pPr>
      <w:r w:rsidRPr="00DF53E2">
        <w:rPr>
          <w:rFonts w:cs="Arial"/>
        </w:rPr>
        <w:t xml:space="preserve">With the exception of Internet sites for anonymous access created with SharePoint Online, users must be authenticated when accessing </w:t>
      </w:r>
      <w:r w:rsidR="003A5398">
        <w:rPr>
          <w:rFonts w:cs="Arial"/>
        </w:rPr>
        <w:t>services in Office 365</w:t>
      </w:r>
      <w:r w:rsidRPr="00DF53E2">
        <w:rPr>
          <w:rFonts w:cs="Arial"/>
        </w:rPr>
        <w:t>.</w:t>
      </w:r>
    </w:p>
    <w:p w:rsidR="00DF53E2" w:rsidRPr="00E54503" w:rsidRDefault="00E95E7F" w:rsidP="00312CD7">
      <w:pPr>
        <w:pStyle w:val="Heading2"/>
        <w:jc w:val="both"/>
      </w:pPr>
      <w:bookmarkStart w:id="5" w:name="_Toc327375917"/>
      <w:r>
        <w:lastRenderedPageBreak/>
        <w:t xml:space="preserve">Objectives of this </w:t>
      </w:r>
      <w:r w:rsidR="005B37F3">
        <w:t>paper</w:t>
      </w:r>
      <w:bookmarkEnd w:id="5"/>
    </w:p>
    <w:p w:rsidR="00DF53E2" w:rsidRDefault="00DF53E2" w:rsidP="00312CD7">
      <w:pPr>
        <w:keepNext/>
        <w:keepLines/>
        <w:jc w:val="both"/>
      </w:pPr>
      <w:r>
        <w:rPr>
          <w:rFonts w:cs="Arial"/>
        </w:rPr>
        <w:t xml:space="preserve">Through its </w:t>
      </w:r>
      <w:r w:rsidR="00FF79DF">
        <w:rPr>
          <w:rFonts w:cs="Arial"/>
        </w:rPr>
        <w:t>s</w:t>
      </w:r>
      <w:r>
        <w:rPr>
          <w:rFonts w:cs="Arial"/>
        </w:rPr>
        <w:t xml:space="preserve">ingle </w:t>
      </w:r>
      <w:r w:rsidR="00FF79DF">
        <w:rPr>
          <w:rFonts w:cs="Arial"/>
        </w:rPr>
        <w:t>s</w:t>
      </w:r>
      <w:r>
        <w:rPr>
          <w:rFonts w:cs="Arial"/>
        </w:rPr>
        <w:t>ign-</w:t>
      </w:r>
      <w:r w:rsidR="00FF79DF">
        <w:rPr>
          <w:rFonts w:cs="Arial"/>
        </w:rPr>
        <w:t>o</w:t>
      </w:r>
      <w:r>
        <w:rPr>
          <w:rFonts w:cs="Arial"/>
        </w:rPr>
        <w:t>n feature, Office 365</w:t>
      </w:r>
      <w:r w:rsidR="00E54503">
        <w:rPr>
          <w:rFonts w:cs="Arial"/>
        </w:rPr>
        <w:t xml:space="preserve"> provides o</w:t>
      </w:r>
      <w:r>
        <w:rPr>
          <w:rFonts w:cs="Arial"/>
        </w:rPr>
        <w:t>rganizations</w:t>
      </w:r>
      <w:r w:rsidR="00E54503">
        <w:rPr>
          <w:rFonts w:cs="Arial"/>
        </w:rPr>
        <w:t xml:space="preserve"> with the ability</w:t>
      </w:r>
      <w:r w:rsidRPr="00D51463">
        <w:rPr>
          <w:rFonts w:cs="Arial"/>
        </w:rPr>
        <w:t xml:space="preserve"> to authenticate against the </w:t>
      </w:r>
      <w:r>
        <w:rPr>
          <w:rFonts w:cs="Arial"/>
        </w:rPr>
        <w:t>organization</w:t>
      </w:r>
      <w:r w:rsidRPr="00D51463">
        <w:rPr>
          <w:rFonts w:cs="Arial"/>
        </w:rPr>
        <w:t xml:space="preserve">’s </w:t>
      </w:r>
      <w:r w:rsidRPr="00263FB2">
        <w:t>Active Directory Domain Services (AD DS)</w:t>
      </w:r>
      <w:r w:rsidR="002031C1">
        <w:t>,</w:t>
      </w:r>
      <w:r w:rsidR="00E54503">
        <w:t xml:space="preserve"> </w:t>
      </w:r>
      <w:r w:rsidR="002031C1">
        <w:t xml:space="preserve">allowing their users to use their corporate credentials to access their </w:t>
      </w:r>
      <w:r w:rsidR="003A5398">
        <w:t>services in Office 365</w:t>
      </w:r>
      <w:r w:rsidR="002031C1">
        <w:t xml:space="preserve"> that they have been provisioned for. </w:t>
      </w:r>
    </w:p>
    <w:p w:rsidR="00892622" w:rsidRDefault="00892622" w:rsidP="00312CD7">
      <w:pPr>
        <w:keepNext/>
        <w:keepLines/>
        <w:jc w:val="both"/>
      </w:pPr>
      <w:r>
        <w:rPr>
          <w:rFonts w:cs="Arial"/>
        </w:rPr>
        <w:t xml:space="preserve">Thus, </w:t>
      </w:r>
      <w:r>
        <w:t xml:space="preserve">users that are on the internal corporate network or </w:t>
      </w:r>
      <w:r w:rsidR="00700F19">
        <w:t>connected through</w:t>
      </w:r>
      <w:r>
        <w:t xml:space="preserve"> a VPN will have seamless access to </w:t>
      </w:r>
      <w:r w:rsidR="003A5398">
        <w:rPr>
          <w:rFonts w:cs="Arial"/>
        </w:rPr>
        <w:t>services in Office 365</w:t>
      </w:r>
      <w:r>
        <w:t xml:space="preserve">. If users are accessing </w:t>
      </w:r>
      <w:r w:rsidR="003A5398">
        <w:rPr>
          <w:rFonts w:cs="Arial"/>
        </w:rPr>
        <w:t>services in Office 365</w:t>
      </w:r>
      <w:r>
        <w:t xml:space="preserve"> from home or from any computer not connected to the corporate network, they will also still have access to </w:t>
      </w:r>
      <w:r w:rsidR="003A5398">
        <w:t>services in Office 365</w:t>
      </w:r>
      <w:r>
        <w:t xml:space="preserve"> using their corporate credentials. Such a user sign-in experience is awaited by many of the organizations:</w:t>
      </w:r>
    </w:p>
    <w:p w:rsidR="00892622" w:rsidRPr="0084435E" w:rsidRDefault="00892622" w:rsidP="00312CD7">
      <w:pPr>
        <w:pStyle w:val="ListParagraph"/>
        <w:numPr>
          <w:ilvl w:val="0"/>
          <w:numId w:val="11"/>
        </w:numPr>
        <w:jc w:val="both"/>
        <w:rPr>
          <w:rFonts w:cs="Arial"/>
        </w:rPr>
      </w:pPr>
      <w:r w:rsidRPr="00A15DDA">
        <w:rPr>
          <w:rFonts w:cs="Arial"/>
          <w:b/>
        </w:rPr>
        <w:t>Work computer on a corporate network</w:t>
      </w:r>
      <w:r w:rsidRPr="0084435E">
        <w:rPr>
          <w:rFonts w:cs="Arial"/>
        </w:rPr>
        <w:t xml:space="preserve">: When users are at work and signed in to the corporate network, </w:t>
      </w:r>
      <w:r w:rsidR="00FF79DF">
        <w:rPr>
          <w:rFonts w:cs="Arial"/>
        </w:rPr>
        <w:t xml:space="preserve">single sign-on </w:t>
      </w:r>
      <w:r w:rsidRPr="0084435E">
        <w:rPr>
          <w:rFonts w:cs="Arial"/>
        </w:rPr>
        <w:t>enables them to access the services in Offi</w:t>
      </w:r>
      <w:r>
        <w:rPr>
          <w:rFonts w:cs="Arial"/>
        </w:rPr>
        <w:t>ce 365 without signing in again;</w:t>
      </w:r>
    </w:p>
    <w:p w:rsidR="00892622" w:rsidRPr="0084435E" w:rsidRDefault="00892622" w:rsidP="00312CD7">
      <w:pPr>
        <w:pStyle w:val="ListParagraph"/>
        <w:numPr>
          <w:ilvl w:val="0"/>
          <w:numId w:val="11"/>
        </w:numPr>
        <w:jc w:val="both"/>
        <w:rPr>
          <w:rFonts w:cs="Arial"/>
        </w:rPr>
      </w:pPr>
      <w:r w:rsidRPr="00A15DDA">
        <w:rPr>
          <w:rFonts w:cs="Arial"/>
          <w:b/>
        </w:rPr>
        <w:t>Roaming with a work computer</w:t>
      </w:r>
      <w:r w:rsidRPr="0084435E">
        <w:rPr>
          <w:rFonts w:cs="Arial"/>
        </w:rPr>
        <w:t>: For users who are logged on to domain-joined computers with their corporate credentials, but who are not connected to the corporate network (for example, a work computer at home or at a hotel</w:t>
      </w:r>
      <w:r w:rsidR="00700F19">
        <w:rPr>
          <w:rFonts w:cs="Arial"/>
        </w:rPr>
        <w:t>)</w:t>
      </w:r>
      <w:r>
        <w:rPr>
          <w:rFonts w:cs="Arial"/>
        </w:rPr>
        <w:t>,</w:t>
      </w:r>
      <w:r w:rsidRPr="00892622">
        <w:rPr>
          <w:rFonts w:cs="Arial"/>
        </w:rPr>
        <w:t xml:space="preserve"> </w:t>
      </w:r>
      <w:r w:rsidR="00FF79DF">
        <w:rPr>
          <w:rFonts w:cs="Arial"/>
        </w:rPr>
        <w:t xml:space="preserve">single sign-on </w:t>
      </w:r>
      <w:r w:rsidRPr="0084435E">
        <w:rPr>
          <w:rFonts w:cs="Arial"/>
        </w:rPr>
        <w:t>enables them to access the services in Office 365 without signing in again as well</w:t>
      </w:r>
      <w:r>
        <w:rPr>
          <w:rFonts w:cs="Arial"/>
        </w:rPr>
        <w:t>;</w:t>
      </w:r>
    </w:p>
    <w:p w:rsidR="002031C1" w:rsidRPr="00892622" w:rsidRDefault="00892622" w:rsidP="00312CD7">
      <w:pPr>
        <w:pStyle w:val="ListParagraph"/>
        <w:numPr>
          <w:ilvl w:val="0"/>
          <w:numId w:val="11"/>
        </w:numPr>
        <w:jc w:val="both"/>
        <w:rPr>
          <w:rFonts w:cs="Arial"/>
        </w:rPr>
      </w:pPr>
      <w:r w:rsidRPr="00A15DDA">
        <w:rPr>
          <w:rFonts w:cs="Arial"/>
          <w:b/>
        </w:rPr>
        <w:t>Home or public computer</w:t>
      </w:r>
      <w:r w:rsidRPr="0084435E">
        <w:rPr>
          <w:rFonts w:cs="Arial"/>
        </w:rPr>
        <w:t>: When the user is using a computer that is not joined to the corporate domain, the user must sign in with corporate credentials to access the services in Office 365. This is still an advantage since they will only have to remember one set of credentials for their corporate and Office 365 access</w:t>
      </w:r>
      <w:r w:rsidR="003D3AE5">
        <w:rPr>
          <w:rFonts w:cs="Arial"/>
        </w:rPr>
        <w:t>es</w:t>
      </w:r>
      <w:r w:rsidRPr="0084435E">
        <w:rPr>
          <w:rFonts w:cs="Arial"/>
        </w:rPr>
        <w:t xml:space="preserve">. </w:t>
      </w:r>
    </w:p>
    <w:p w:rsidR="00DF53E2" w:rsidRDefault="00E54503" w:rsidP="00312CD7">
      <w:pPr>
        <w:keepNext/>
        <w:keepLines/>
        <w:jc w:val="both"/>
        <w:rPr>
          <w:rFonts w:cs="Arial"/>
        </w:rPr>
      </w:pPr>
      <w:r>
        <w:rPr>
          <w:rFonts w:cs="Arial"/>
        </w:rPr>
        <w:t>As of writing, t</w:t>
      </w:r>
      <w:r w:rsidR="00DF53E2" w:rsidRPr="00D51463">
        <w:rPr>
          <w:rFonts w:cs="Arial"/>
        </w:rPr>
        <w:t xml:space="preserve">his authentication </w:t>
      </w:r>
      <w:r>
        <w:rPr>
          <w:rFonts w:cs="Arial"/>
        </w:rPr>
        <w:t xml:space="preserve">with the </w:t>
      </w:r>
      <w:r w:rsidR="00FF79DF">
        <w:rPr>
          <w:rFonts w:cs="Arial"/>
        </w:rPr>
        <w:t xml:space="preserve">single sign-on </w:t>
      </w:r>
      <w:r>
        <w:rPr>
          <w:rFonts w:cs="Arial"/>
        </w:rPr>
        <w:t xml:space="preserve">feature </w:t>
      </w:r>
      <w:r w:rsidR="00DF53E2">
        <w:rPr>
          <w:rFonts w:cs="Arial"/>
        </w:rPr>
        <w:t xml:space="preserve">of Office 365 </w:t>
      </w:r>
      <w:r w:rsidR="00DF53E2" w:rsidRPr="00D51463">
        <w:rPr>
          <w:rFonts w:cs="Arial"/>
        </w:rPr>
        <w:t xml:space="preserve">is provided </w:t>
      </w:r>
      <w:r w:rsidR="00DF53E2">
        <w:rPr>
          <w:rFonts w:cs="Arial"/>
        </w:rPr>
        <w:t xml:space="preserve">only </w:t>
      </w:r>
      <w:r w:rsidR="00DF53E2" w:rsidRPr="00D51463">
        <w:rPr>
          <w:rFonts w:cs="Arial"/>
        </w:rPr>
        <w:t xml:space="preserve">through </w:t>
      </w:r>
      <w:r w:rsidR="00DF53E2">
        <w:rPr>
          <w:rFonts w:cs="Arial"/>
        </w:rPr>
        <w:t>the</w:t>
      </w:r>
      <w:r w:rsidR="00DF53E2" w:rsidRPr="00D51463">
        <w:rPr>
          <w:rFonts w:cs="Arial"/>
        </w:rPr>
        <w:t xml:space="preserve"> A</w:t>
      </w:r>
      <w:r>
        <w:rPr>
          <w:rFonts w:cs="Arial"/>
        </w:rPr>
        <w:t xml:space="preserve">ctive </w:t>
      </w:r>
      <w:r w:rsidR="00DF53E2" w:rsidRPr="00D51463">
        <w:rPr>
          <w:rFonts w:cs="Arial"/>
        </w:rPr>
        <w:t>D</w:t>
      </w:r>
      <w:r>
        <w:rPr>
          <w:rFonts w:cs="Arial"/>
        </w:rPr>
        <w:t>irectory</w:t>
      </w:r>
      <w:r w:rsidR="00DF53E2" w:rsidRPr="00D51463">
        <w:rPr>
          <w:rFonts w:cs="Arial"/>
        </w:rPr>
        <w:t xml:space="preserve"> F</w:t>
      </w:r>
      <w:r>
        <w:rPr>
          <w:rFonts w:cs="Arial"/>
        </w:rPr>
        <w:t xml:space="preserve">ederation </w:t>
      </w:r>
      <w:r w:rsidR="00DF53E2" w:rsidRPr="00D51463">
        <w:rPr>
          <w:rFonts w:cs="Arial"/>
        </w:rPr>
        <w:t>S</w:t>
      </w:r>
      <w:r>
        <w:rPr>
          <w:rFonts w:cs="Arial"/>
        </w:rPr>
        <w:t>ervices</w:t>
      </w:r>
      <w:r w:rsidR="00DF53E2" w:rsidRPr="00D51463">
        <w:rPr>
          <w:rFonts w:cs="Arial"/>
        </w:rPr>
        <w:t xml:space="preserve"> </w:t>
      </w:r>
      <w:r>
        <w:rPr>
          <w:rFonts w:cs="Arial"/>
        </w:rPr>
        <w:t xml:space="preserve">(AD FS) </w:t>
      </w:r>
      <w:r w:rsidR="00DF53E2">
        <w:rPr>
          <w:rFonts w:cs="Arial"/>
        </w:rPr>
        <w:t>2.0 service</w:t>
      </w:r>
      <w:r w:rsidR="00DF53E2" w:rsidRPr="00D51463">
        <w:rPr>
          <w:rFonts w:cs="Arial"/>
        </w:rPr>
        <w:t xml:space="preserve"> that the </w:t>
      </w:r>
      <w:r w:rsidR="00DF53E2">
        <w:rPr>
          <w:rFonts w:cs="Arial"/>
        </w:rPr>
        <w:t>organization</w:t>
      </w:r>
      <w:r w:rsidR="00DF53E2" w:rsidRPr="00D51463">
        <w:rPr>
          <w:rFonts w:cs="Arial"/>
        </w:rPr>
        <w:t xml:space="preserve"> deploys </w:t>
      </w:r>
      <w:r w:rsidR="002031C1">
        <w:t>on-premise</w:t>
      </w:r>
      <w:r w:rsidR="002031C1" w:rsidRPr="00D51463">
        <w:rPr>
          <w:rFonts w:cs="Arial"/>
        </w:rPr>
        <w:t xml:space="preserve"> </w:t>
      </w:r>
      <w:r w:rsidR="00DF53E2" w:rsidRPr="00D51463">
        <w:rPr>
          <w:rFonts w:cs="Arial"/>
        </w:rPr>
        <w:t>and then configures Office 365 to securely communicate with</w:t>
      </w:r>
      <w:r>
        <w:rPr>
          <w:rFonts w:cs="Arial"/>
        </w:rPr>
        <w:t>.</w:t>
      </w:r>
    </w:p>
    <w:p w:rsidR="00773304" w:rsidRDefault="00773304" w:rsidP="00312CD7">
      <w:pPr>
        <w:jc w:val="both"/>
        <w:rPr>
          <w:rFonts w:cs="Arial"/>
        </w:rPr>
      </w:pPr>
      <w:r w:rsidRPr="00F6035E">
        <w:rPr>
          <w:rFonts w:cs="Arial"/>
          <w:noProof/>
          <w:color w:val="000000"/>
          <w:lang w:val="fr-FR" w:eastAsia="fr-FR"/>
        </w:rPr>
        <w:drawing>
          <wp:inline distT="0" distB="0" distL="0" distR="0" wp14:anchorId="79FC1528" wp14:editId="56C49D09">
            <wp:extent cx="882595" cy="182321"/>
            <wp:effectExtent l="0" t="0" r="0" b="8255"/>
            <wp:docPr id="24" name="Picture 3" descr="oasi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oasis.png"/>
                    <pic:cNvPicPr>
                      <a:picLocks noChangeAspect="1"/>
                    </pic:cNvPicPr>
                  </pic:nvPicPr>
                  <pic:blipFill>
                    <a:blip r:embed="rId23"/>
                    <a:stretch>
                      <a:fillRect/>
                    </a:stretch>
                  </pic:blipFill>
                  <pic:spPr>
                    <a:xfrm>
                      <a:off x="0" y="0"/>
                      <a:ext cx="903463" cy="186632"/>
                    </a:xfrm>
                    <a:prstGeom prst="rect">
                      <a:avLst/>
                    </a:prstGeom>
                  </pic:spPr>
                </pic:pic>
              </a:graphicData>
            </a:graphic>
          </wp:inline>
        </w:drawing>
      </w:r>
    </w:p>
    <w:p w:rsidR="003D01E4" w:rsidRPr="007E5B7C" w:rsidRDefault="00892622" w:rsidP="00312CD7">
      <w:pPr>
        <w:jc w:val="both"/>
        <w:rPr>
          <w:rFonts w:cs="Arial"/>
        </w:rPr>
      </w:pPr>
      <w:r>
        <w:rPr>
          <w:rFonts w:cs="Arial"/>
        </w:rPr>
        <w:t>As a short introduction, b</w:t>
      </w:r>
      <w:r w:rsidR="003D01E4" w:rsidRPr="007E5B7C">
        <w:rPr>
          <w:rFonts w:cs="Arial"/>
        </w:rPr>
        <w:t xml:space="preserve">y leveraging several OASIS standards like: </w:t>
      </w:r>
    </w:p>
    <w:p w:rsidR="003D01E4" w:rsidRPr="007E5B7C" w:rsidRDefault="00294E76" w:rsidP="00312CD7">
      <w:pPr>
        <w:pStyle w:val="ListParagraph"/>
        <w:numPr>
          <w:ilvl w:val="0"/>
          <w:numId w:val="17"/>
        </w:numPr>
        <w:jc w:val="both"/>
        <w:rPr>
          <w:rFonts w:cs="Arial"/>
        </w:rPr>
      </w:pPr>
      <w:hyperlink r:id="rId24" w:history="1">
        <w:r w:rsidR="003D01E4" w:rsidRPr="007E5B7C">
          <w:rPr>
            <w:rStyle w:val="Hyperlink"/>
          </w:rPr>
          <w:t>WS-Federation (WS-Fed)</w:t>
        </w:r>
      </w:hyperlink>
      <w:r w:rsidR="003D01E4" w:rsidRPr="00BB4393">
        <w:rPr>
          <w:rStyle w:val="FootnoteReference"/>
          <w:rFonts w:cstheme="minorHAnsi"/>
          <w:smallCaps/>
          <w:szCs w:val="18"/>
        </w:rPr>
        <w:footnoteReference w:id="6"/>
      </w:r>
      <w:r w:rsidR="003D01E4" w:rsidRPr="007E5B7C">
        <w:rPr>
          <w:rFonts w:cs="Arial"/>
        </w:rPr>
        <w:t>,</w:t>
      </w:r>
    </w:p>
    <w:p w:rsidR="003D01E4" w:rsidRPr="007E5B7C" w:rsidRDefault="00294E76" w:rsidP="00312CD7">
      <w:pPr>
        <w:pStyle w:val="ListParagraph"/>
        <w:numPr>
          <w:ilvl w:val="0"/>
          <w:numId w:val="17"/>
        </w:numPr>
        <w:jc w:val="both"/>
        <w:rPr>
          <w:rFonts w:cs="Arial"/>
        </w:rPr>
      </w:pPr>
      <w:hyperlink r:id="rId25" w:history="1">
        <w:r w:rsidR="003D01E4" w:rsidRPr="00ED5864">
          <w:rPr>
            <w:rStyle w:val="Hyperlink"/>
            <w:rFonts w:cs="Arial"/>
          </w:rPr>
          <w:t>WS-Trust</w:t>
        </w:r>
      </w:hyperlink>
      <w:r w:rsidR="003D01E4" w:rsidRPr="007E5B7C">
        <w:rPr>
          <w:rStyle w:val="FootnoteReference"/>
          <w:rFonts w:cs="Arial"/>
        </w:rPr>
        <w:footnoteReference w:id="7"/>
      </w:r>
      <w:r w:rsidR="003D01E4" w:rsidRPr="007E5B7C">
        <w:rPr>
          <w:rFonts w:cs="Arial"/>
        </w:rPr>
        <w:t>,</w:t>
      </w:r>
    </w:p>
    <w:p w:rsidR="003D01E4" w:rsidRPr="007E5B7C" w:rsidRDefault="00294E76" w:rsidP="00312CD7">
      <w:pPr>
        <w:pStyle w:val="ListParagraph"/>
        <w:numPr>
          <w:ilvl w:val="0"/>
          <w:numId w:val="17"/>
        </w:numPr>
        <w:jc w:val="both"/>
        <w:rPr>
          <w:rFonts w:cs="Arial"/>
        </w:rPr>
      </w:pPr>
      <w:hyperlink r:id="rId26" w:history="1">
        <w:r w:rsidR="003D01E4" w:rsidRPr="007E5B7C">
          <w:rPr>
            <w:rStyle w:val="Hyperlink"/>
          </w:rPr>
          <w:t>Security Assertion Markup Language (SAML) 2.0</w:t>
        </w:r>
      </w:hyperlink>
      <w:r w:rsidR="003D01E4" w:rsidRPr="00BB4393">
        <w:rPr>
          <w:rStyle w:val="FootnoteReference"/>
        </w:rPr>
        <w:footnoteReference w:id="8"/>
      </w:r>
      <w:r w:rsidR="003D01E4" w:rsidRPr="007E5B7C">
        <w:rPr>
          <w:rFonts w:cs="Arial"/>
        </w:rPr>
        <w:t xml:space="preserve">, </w:t>
      </w:r>
    </w:p>
    <w:p w:rsidR="0016463A" w:rsidRDefault="00294E76" w:rsidP="00312CD7">
      <w:pPr>
        <w:jc w:val="both"/>
      </w:pPr>
      <w:hyperlink r:id="rId27" w:history="1">
        <w:r w:rsidR="003D01E4" w:rsidRPr="007E5B7C">
          <w:rPr>
            <w:rStyle w:val="Hyperlink"/>
            <w:rFonts w:eastAsiaTheme="majorEastAsia"/>
          </w:rPr>
          <w:t>Microsoft Active Directory Federation Services (AD FS) 2.0 Release to Web (RTW)</w:t>
        </w:r>
      </w:hyperlink>
      <w:r w:rsidR="003D01E4" w:rsidRPr="007E5B7C">
        <w:rPr>
          <w:rStyle w:val="FootnoteReference"/>
        </w:rPr>
        <w:footnoteReference w:id="9"/>
      </w:r>
      <w:r w:rsidR="00472A3A">
        <w:rPr>
          <w:rStyle w:val="FootnoteReference"/>
        </w:rPr>
        <w:footnoteReference w:id="10"/>
      </w:r>
      <w:r w:rsidR="00472A3A">
        <w:t xml:space="preserve"> pr</w:t>
      </w:r>
      <w:r w:rsidR="005B37F3" w:rsidRPr="00AB5E07">
        <w:t xml:space="preserve">ovides claims-based cross-domain </w:t>
      </w:r>
      <w:r w:rsidR="00A934A2">
        <w:t>(</w:t>
      </w:r>
      <w:r w:rsidR="005B37F3" w:rsidRPr="00AB5E07">
        <w:t>Web</w:t>
      </w:r>
      <w:r w:rsidR="00A934A2">
        <w:t>)</w:t>
      </w:r>
      <w:r w:rsidR="005B37F3" w:rsidRPr="00AB5E07">
        <w:t xml:space="preserve"> </w:t>
      </w:r>
      <w:r w:rsidR="00C64ECF">
        <w:t>s</w:t>
      </w:r>
      <w:r w:rsidR="00C64ECF" w:rsidRPr="00C24B9A">
        <w:t xml:space="preserve">ingle </w:t>
      </w:r>
      <w:r w:rsidR="00C64ECF">
        <w:t>s</w:t>
      </w:r>
      <w:r w:rsidR="00C64ECF" w:rsidRPr="00C24B9A">
        <w:t>ign-</w:t>
      </w:r>
      <w:r w:rsidR="00C64ECF">
        <w:t>o</w:t>
      </w:r>
      <w:r w:rsidR="00C64ECF" w:rsidRPr="00C24B9A">
        <w:t xml:space="preserve">n </w:t>
      </w:r>
      <w:r w:rsidR="005B37F3" w:rsidRPr="00AB5E07">
        <w:t xml:space="preserve">(SSO) </w:t>
      </w:r>
      <w:r w:rsidR="0016463A" w:rsidRPr="0016463A">
        <w:t xml:space="preserve">(also known as </w:t>
      </w:r>
      <w:r w:rsidR="0016463A">
        <w:t>i</w:t>
      </w:r>
      <w:r w:rsidR="0016463A" w:rsidRPr="0016463A">
        <w:t xml:space="preserve">dentity </w:t>
      </w:r>
      <w:r w:rsidR="0016463A">
        <w:t>f</w:t>
      </w:r>
      <w:r w:rsidR="0016463A" w:rsidRPr="0016463A">
        <w:t xml:space="preserve">ederation) </w:t>
      </w:r>
      <w:r w:rsidR="005B37F3" w:rsidRPr="00AB5E07">
        <w:t xml:space="preserve">with </w:t>
      </w:r>
      <w:r w:rsidR="003D01E4">
        <w:t xml:space="preserve">Microsoft and non-Microsoft </w:t>
      </w:r>
      <w:r w:rsidR="003D01E4" w:rsidRPr="007E5B7C">
        <w:rPr>
          <w:rFonts w:cs="Arial"/>
        </w:rPr>
        <w:t xml:space="preserve">federation </w:t>
      </w:r>
      <w:r w:rsidR="003D01E4" w:rsidRPr="007E5B7C">
        <w:t>solutions</w:t>
      </w:r>
      <w:r w:rsidR="003D01E4">
        <w:t xml:space="preserve">.  </w:t>
      </w:r>
    </w:p>
    <w:p w:rsidR="00E55D2F" w:rsidRPr="00E55D2F" w:rsidRDefault="00294E76" w:rsidP="00312CD7">
      <w:pPr>
        <w:keepNext/>
        <w:keepLines/>
        <w:jc w:val="both"/>
        <w:rPr>
          <w:color w:val="000000"/>
        </w:rPr>
      </w:pPr>
      <w:hyperlink r:id="rId28" w:history="1">
        <w:r w:rsidR="00E55D2F" w:rsidRPr="00E55D2F">
          <w:rPr>
            <w:rStyle w:val="Hyperlink"/>
            <w:rFonts w:cs="Arial"/>
            <w:noProof/>
          </w:rPr>
          <w:t>Wikipedia</w:t>
        </w:r>
      </w:hyperlink>
      <w:r w:rsidR="00E55D2F">
        <w:rPr>
          <w:rStyle w:val="FootnoteReference"/>
          <w:rFonts w:cs="Arial"/>
          <w:noProof/>
        </w:rPr>
        <w:footnoteReference w:id="11"/>
      </w:r>
      <w:r w:rsidR="00E55D2F" w:rsidRPr="00E55D2F">
        <w:rPr>
          <w:rFonts w:cs="Arial"/>
          <w:color w:val="000000"/>
        </w:rPr>
        <w:t xml:space="preserve"> defines </w:t>
      </w:r>
      <w:r w:rsidR="0016463A">
        <w:rPr>
          <w:rFonts w:cs="Arial"/>
          <w:color w:val="000000"/>
        </w:rPr>
        <w:t>identity f</w:t>
      </w:r>
      <w:r w:rsidR="00E55D2F" w:rsidRPr="00E55D2F">
        <w:rPr>
          <w:rFonts w:cs="Arial"/>
          <w:color w:val="000000"/>
        </w:rPr>
        <w:t>ederation as follows:</w:t>
      </w:r>
    </w:p>
    <w:p w:rsidR="00DF53E2" w:rsidRPr="00E54503" w:rsidRDefault="00E55D2F" w:rsidP="00312CD7">
      <w:pPr>
        <w:ind w:left="708"/>
        <w:jc w:val="both"/>
        <w:rPr>
          <w:rFonts w:cs="Arial"/>
          <w:color w:val="000000"/>
        </w:rPr>
      </w:pPr>
      <w:r>
        <w:rPr>
          <w:rFonts w:cs="Arial"/>
          <w:color w:val="000000"/>
        </w:rPr>
        <w:t>“</w:t>
      </w:r>
      <w:r w:rsidRPr="008E22C5">
        <w:rPr>
          <w:rFonts w:cs="Arial"/>
          <w:i/>
          <w:color w:val="000000"/>
        </w:rPr>
        <w:t xml:space="preserve">Federated identity, or the ‘federation’ of identity, describes the technologies, standards and use-cases which serve to enable the portability of identity information across otherwise autonomous </w:t>
      </w:r>
      <w:r w:rsidRPr="008E22C5">
        <w:rPr>
          <w:rFonts w:cs="Arial"/>
          <w:i/>
          <w:color w:val="000000"/>
        </w:rPr>
        <w:lastRenderedPageBreak/>
        <w:t>security domains. The ultimate goal of identity federation is to enable users of one domain to securely access data or systems of another domain seamlessly, and without the need for completely redundant user administration.</w:t>
      </w:r>
      <w:r>
        <w:rPr>
          <w:rFonts w:cs="Arial"/>
          <w:color w:val="000000"/>
        </w:rPr>
        <w:t>”</w:t>
      </w:r>
    </w:p>
    <w:p w:rsidR="003D3AE5" w:rsidRDefault="00694480" w:rsidP="00694480">
      <w:pPr>
        <w:keepNext/>
        <w:keepLines/>
        <w:jc w:val="both"/>
        <w:rPr>
          <w:rFonts w:cs="Arial"/>
        </w:rPr>
      </w:pPr>
      <w:r>
        <w:rPr>
          <w:rFonts w:cs="Arial"/>
        </w:rPr>
        <w:t>Built on existing Microsoft documentation and knowledge base articles, t</w:t>
      </w:r>
      <w:r w:rsidR="00B86564">
        <w:rPr>
          <w:rFonts w:cs="Arial"/>
        </w:rPr>
        <w:t xml:space="preserve">his paper </w:t>
      </w:r>
      <w:r w:rsidR="00892622">
        <w:rPr>
          <w:rFonts w:cs="Arial"/>
        </w:rPr>
        <w:t xml:space="preserve">further </w:t>
      </w:r>
      <w:r w:rsidR="00B86564">
        <w:rPr>
          <w:rFonts w:cs="Arial"/>
        </w:rPr>
        <w:t xml:space="preserve">presents the </w:t>
      </w:r>
      <w:r w:rsidR="001A0028">
        <w:rPr>
          <w:rFonts w:cs="Arial"/>
        </w:rPr>
        <w:t>s</w:t>
      </w:r>
      <w:r w:rsidR="00A554D1">
        <w:rPr>
          <w:rFonts w:cs="Arial"/>
        </w:rPr>
        <w:t xml:space="preserve">ingle </w:t>
      </w:r>
      <w:r w:rsidR="001A0028">
        <w:rPr>
          <w:rFonts w:cs="Arial"/>
        </w:rPr>
        <w:t>s</w:t>
      </w:r>
      <w:r w:rsidR="00A554D1">
        <w:rPr>
          <w:rFonts w:cs="Arial"/>
        </w:rPr>
        <w:t>ign-</w:t>
      </w:r>
      <w:r w:rsidR="001A0028">
        <w:rPr>
          <w:rFonts w:cs="Arial"/>
        </w:rPr>
        <w:t>o</w:t>
      </w:r>
      <w:r w:rsidR="00A554D1">
        <w:rPr>
          <w:rFonts w:cs="Arial"/>
        </w:rPr>
        <w:t>n feature</w:t>
      </w:r>
      <w:r w:rsidR="00B86564">
        <w:rPr>
          <w:rFonts w:cs="Arial"/>
        </w:rPr>
        <w:t xml:space="preserve"> </w:t>
      </w:r>
      <w:r w:rsidR="00A554D1">
        <w:rPr>
          <w:rFonts w:cs="Arial"/>
        </w:rPr>
        <w:t>(also known as identity federation) of</w:t>
      </w:r>
      <w:r w:rsidR="00600602">
        <w:rPr>
          <w:rFonts w:cs="Arial"/>
        </w:rPr>
        <w:t xml:space="preserve"> Office 365</w:t>
      </w:r>
      <w:r>
        <w:rPr>
          <w:rFonts w:cs="Arial"/>
        </w:rPr>
        <w:t xml:space="preserve">. </w:t>
      </w:r>
    </w:p>
    <w:p w:rsidR="00694480" w:rsidRPr="00694480" w:rsidRDefault="00694480" w:rsidP="00694480">
      <w:pPr>
        <w:keepNext/>
        <w:keepLines/>
        <w:jc w:val="both"/>
        <w:rPr>
          <w:rFonts w:cs="Arial"/>
        </w:rPr>
      </w:pPr>
      <w:r>
        <w:t xml:space="preserve">Special thanks </w:t>
      </w:r>
      <w:r w:rsidRPr="00B46720">
        <w:t xml:space="preserve">to </w:t>
      </w:r>
      <w:r>
        <w:t xml:space="preserve">Ross Adams, Microsoft Senior Program Manager, for the provided valuable content on this subject such as the </w:t>
      </w:r>
      <w:r w:rsidRPr="00D36920">
        <w:t xml:space="preserve">MSDN Channel 9 </w:t>
      </w:r>
      <w:r>
        <w:t xml:space="preserve">webcast </w:t>
      </w:r>
      <w:hyperlink r:id="rId29" w:history="1">
        <w:r w:rsidRPr="00694480">
          <w:rPr>
            <w:rStyle w:val="Hyperlink"/>
            <w:smallCaps/>
          </w:rPr>
          <w:t xml:space="preserve">Microsoft Office 365: Identity </w:t>
        </w:r>
        <w:r w:rsidRPr="00694480">
          <w:rPr>
            <w:rStyle w:val="Hyperlink"/>
            <w:smallCaps/>
          </w:rPr>
          <w:br/>
          <w:t>and Access Solutions</w:t>
        </w:r>
      </w:hyperlink>
      <w:r>
        <w:rPr>
          <w:rStyle w:val="FootnoteReference"/>
          <w:smallCaps/>
        </w:rPr>
        <w:footnoteReference w:id="12"/>
      </w:r>
      <w:r>
        <w:t>.</w:t>
      </w:r>
      <w:r w:rsidRPr="00D36920">
        <w:t xml:space="preserve"> </w:t>
      </w:r>
    </w:p>
    <w:p w:rsidR="00120672" w:rsidRDefault="00B86564" w:rsidP="00312CD7">
      <w:pPr>
        <w:keepNext/>
        <w:keepLines/>
        <w:jc w:val="both"/>
      </w:pPr>
      <w:r>
        <w:t>For that purpose</w:t>
      </w:r>
      <w:r w:rsidRPr="007E5B7C">
        <w:t xml:space="preserve">, beyond a short depiction of </w:t>
      </w:r>
      <w:r w:rsidR="00A554D1">
        <w:t>the AD </w:t>
      </w:r>
      <w:r w:rsidRPr="007E5B7C">
        <w:t>FS</w:t>
      </w:r>
      <w:r w:rsidR="00600602">
        <w:t> </w:t>
      </w:r>
      <w:r w:rsidRPr="007E5B7C">
        <w:t xml:space="preserve">2.0 </w:t>
      </w:r>
      <w:r>
        <w:t xml:space="preserve">technology </w:t>
      </w:r>
      <w:r w:rsidRPr="007E5B7C">
        <w:t xml:space="preserve">to introduce </w:t>
      </w:r>
      <w:r>
        <w:t xml:space="preserve">key </w:t>
      </w:r>
      <w:r w:rsidR="00E54503">
        <w:t xml:space="preserve">concepts, requirements, and </w:t>
      </w:r>
      <w:r>
        <w:t>components for the rest of the paper</w:t>
      </w:r>
      <w:r w:rsidR="00427E0C">
        <w:t xml:space="preserve">, </w:t>
      </w:r>
      <w:r w:rsidR="00120672">
        <w:t>it:</w:t>
      </w:r>
    </w:p>
    <w:p w:rsidR="00344A52" w:rsidRPr="00600602" w:rsidRDefault="00344A52" w:rsidP="00312CD7">
      <w:pPr>
        <w:pStyle w:val="ListParagraph"/>
        <w:numPr>
          <w:ilvl w:val="0"/>
          <w:numId w:val="11"/>
        </w:numPr>
        <w:jc w:val="both"/>
        <w:rPr>
          <w:rFonts w:cs="Arial"/>
        </w:rPr>
      </w:pPr>
      <w:r w:rsidRPr="00600602">
        <w:rPr>
          <w:rFonts w:cs="Arial"/>
        </w:rPr>
        <w:t>Describe</w:t>
      </w:r>
      <w:r w:rsidR="00600602">
        <w:rPr>
          <w:rFonts w:cs="Arial"/>
        </w:rPr>
        <w:t>s</w:t>
      </w:r>
      <w:r w:rsidRPr="00600602">
        <w:rPr>
          <w:rFonts w:cs="Arial"/>
        </w:rPr>
        <w:t xml:space="preserve"> the different </w:t>
      </w:r>
      <w:r w:rsidR="00600602">
        <w:rPr>
          <w:rFonts w:cs="Arial"/>
        </w:rPr>
        <w:t>i</w:t>
      </w:r>
      <w:r w:rsidRPr="00600602">
        <w:rPr>
          <w:rFonts w:cs="Arial"/>
        </w:rPr>
        <w:t xml:space="preserve">dentity </w:t>
      </w:r>
      <w:r w:rsidR="00600602">
        <w:rPr>
          <w:rFonts w:cs="Arial"/>
        </w:rPr>
        <w:t>o</w:t>
      </w:r>
      <w:r w:rsidRPr="00600602">
        <w:rPr>
          <w:rFonts w:cs="Arial"/>
        </w:rPr>
        <w:t>ptions</w:t>
      </w:r>
      <w:r w:rsidR="00600602">
        <w:rPr>
          <w:rFonts w:cs="Arial"/>
        </w:rPr>
        <w:t xml:space="preserve"> in Office 365;</w:t>
      </w:r>
    </w:p>
    <w:p w:rsidR="00344A52" w:rsidRPr="00600602" w:rsidRDefault="00F6598D" w:rsidP="00312CD7">
      <w:pPr>
        <w:pStyle w:val="ListParagraph"/>
        <w:numPr>
          <w:ilvl w:val="0"/>
          <w:numId w:val="11"/>
        </w:numPr>
        <w:jc w:val="both"/>
        <w:rPr>
          <w:rFonts w:cs="Arial"/>
        </w:rPr>
      </w:pPr>
      <w:r>
        <w:rPr>
          <w:rFonts w:cs="Arial"/>
        </w:rPr>
        <w:t>Shortly depicts in this context</w:t>
      </w:r>
      <w:r w:rsidR="00344A52" w:rsidRPr="00600602">
        <w:rPr>
          <w:rFonts w:cs="Arial"/>
        </w:rPr>
        <w:t xml:space="preserve"> the </w:t>
      </w:r>
      <w:r w:rsidR="00600602">
        <w:rPr>
          <w:rFonts w:cs="Arial"/>
        </w:rPr>
        <w:t>i</w:t>
      </w:r>
      <w:r w:rsidR="00344A52" w:rsidRPr="00600602">
        <w:rPr>
          <w:rFonts w:cs="Arial"/>
        </w:rPr>
        <w:t xml:space="preserve">dentity </w:t>
      </w:r>
      <w:r w:rsidR="00600602">
        <w:rPr>
          <w:rFonts w:cs="Arial"/>
        </w:rPr>
        <w:t>a</w:t>
      </w:r>
      <w:r w:rsidR="00344A52" w:rsidRPr="00600602">
        <w:rPr>
          <w:rFonts w:cs="Arial"/>
        </w:rPr>
        <w:t xml:space="preserve">rchitecture and </w:t>
      </w:r>
      <w:r w:rsidR="00600602">
        <w:rPr>
          <w:rFonts w:cs="Arial"/>
        </w:rPr>
        <w:t>f</w:t>
      </w:r>
      <w:r w:rsidR="00344A52" w:rsidRPr="00600602">
        <w:rPr>
          <w:rFonts w:cs="Arial"/>
        </w:rPr>
        <w:t>eatures</w:t>
      </w:r>
      <w:r w:rsidR="00600602">
        <w:rPr>
          <w:rFonts w:cs="Arial"/>
        </w:rPr>
        <w:t xml:space="preserve"> in Office 365;</w:t>
      </w:r>
    </w:p>
    <w:p w:rsidR="00F6598D" w:rsidRDefault="00F6598D" w:rsidP="00312CD7">
      <w:pPr>
        <w:pStyle w:val="ListParagraph"/>
        <w:numPr>
          <w:ilvl w:val="0"/>
          <w:numId w:val="11"/>
        </w:numPr>
        <w:jc w:val="both"/>
        <w:rPr>
          <w:rFonts w:cs="Arial"/>
        </w:rPr>
      </w:pPr>
      <w:r w:rsidRPr="00600602">
        <w:rPr>
          <w:rFonts w:cs="Arial"/>
        </w:rPr>
        <w:t>Describe</w:t>
      </w:r>
      <w:r>
        <w:rPr>
          <w:rFonts w:cs="Arial"/>
        </w:rPr>
        <w:t>s</w:t>
      </w:r>
      <w:r w:rsidRPr="00600602">
        <w:rPr>
          <w:rFonts w:cs="Arial"/>
        </w:rPr>
        <w:t xml:space="preserve"> the various </w:t>
      </w:r>
      <w:r>
        <w:rPr>
          <w:rFonts w:cs="Arial"/>
        </w:rPr>
        <w:t>implementation</w:t>
      </w:r>
      <w:r w:rsidRPr="00600602">
        <w:rPr>
          <w:rFonts w:cs="Arial"/>
        </w:rPr>
        <w:t xml:space="preserve"> scenarios</w:t>
      </w:r>
      <w:r>
        <w:rPr>
          <w:rFonts w:cs="Arial"/>
        </w:rPr>
        <w:t xml:space="preserve"> for federated authentication;</w:t>
      </w:r>
    </w:p>
    <w:p w:rsidR="00344A52" w:rsidRPr="00600602" w:rsidRDefault="00344A52" w:rsidP="00312CD7">
      <w:pPr>
        <w:pStyle w:val="ListParagraph"/>
        <w:numPr>
          <w:ilvl w:val="0"/>
          <w:numId w:val="11"/>
        </w:numPr>
        <w:jc w:val="both"/>
        <w:rPr>
          <w:rFonts w:cs="Arial"/>
        </w:rPr>
      </w:pPr>
      <w:r w:rsidRPr="00600602">
        <w:rPr>
          <w:rFonts w:cs="Arial"/>
        </w:rPr>
        <w:t>Describe</w:t>
      </w:r>
      <w:r w:rsidR="00600602">
        <w:rPr>
          <w:rFonts w:cs="Arial"/>
        </w:rPr>
        <w:t>s</w:t>
      </w:r>
      <w:r w:rsidRPr="00600602">
        <w:rPr>
          <w:rFonts w:cs="Arial"/>
        </w:rPr>
        <w:t xml:space="preserve"> how federated authentication works</w:t>
      </w:r>
      <w:r w:rsidR="00600602">
        <w:rPr>
          <w:rFonts w:cs="Arial"/>
        </w:rPr>
        <w:t xml:space="preserve"> with AD FS 2.0;</w:t>
      </w:r>
    </w:p>
    <w:p w:rsidR="00600602" w:rsidRPr="00600602" w:rsidRDefault="00600602" w:rsidP="00312CD7">
      <w:pPr>
        <w:pStyle w:val="ListParagraph"/>
        <w:numPr>
          <w:ilvl w:val="0"/>
          <w:numId w:val="11"/>
        </w:numPr>
        <w:jc w:val="both"/>
        <w:rPr>
          <w:rFonts w:cs="Arial"/>
        </w:rPr>
      </w:pPr>
      <w:r>
        <w:rPr>
          <w:rFonts w:cs="Arial"/>
        </w:rPr>
        <w:t>Covers additional information you be aware of.</w:t>
      </w:r>
    </w:p>
    <w:p w:rsidR="00E57025" w:rsidRDefault="00032BDD" w:rsidP="00312CD7">
      <w:pPr>
        <w:jc w:val="both"/>
        <w:rPr>
          <w:rFonts w:cs="Arial"/>
        </w:rPr>
      </w:pPr>
      <w:r>
        <w:rPr>
          <w:rFonts w:cs="Arial"/>
        </w:rPr>
        <w:t>, s</w:t>
      </w:r>
      <w:r w:rsidR="00427E0C">
        <w:rPr>
          <w:rFonts w:cs="Arial"/>
        </w:rPr>
        <w:t xml:space="preserve">o that </w:t>
      </w:r>
      <w:r w:rsidR="00A934A2">
        <w:rPr>
          <w:rFonts w:cs="Arial"/>
        </w:rPr>
        <w:t>Microsoft Office 365</w:t>
      </w:r>
      <w:r w:rsidR="00427E0C" w:rsidRPr="007B4BF3">
        <w:rPr>
          <w:rFonts w:cs="Arial"/>
        </w:rPr>
        <w:t xml:space="preserve"> projects </w:t>
      </w:r>
      <w:r w:rsidR="00427E0C">
        <w:rPr>
          <w:rFonts w:cs="Arial"/>
        </w:rPr>
        <w:t xml:space="preserve">involving AD FS 2.0 in this context can be </w:t>
      </w:r>
      <w:r w:rsidR="00427E0C" w:rsidRPr="007B4BF3">
        <w:rPr>
          <w:rFonts w:cs="Arial"/>
        </w:rPr>
        <w:t>more easily</w:t>
      </w:r>
      <w:r w:rsidR="00427E0C">
        <w:rPr>
          <w:rFonts w:cs="Arial"/>
        </w:rPr>
        <w:t xml:space="preserve"> completed, and consequently enabling customers to realize the full potential of </w:t>
      </w:r>
      <w:r w:rsidR="00A934A2">
        <w:rPr>
          <w:rFonts w:cs="Arial"/>
        </w:rPr>
        <w:t>the Microsoft Office 365 offering</w:t>
      </w:r>
      <w:r w:rsidR="00427E0C">
        <w:rPr>
          <w:rFonts w:cs="Arial"/>
        </w:rPr>
        <w:t>.</w:t>
      </w:r>
    </w:p>
    <w:p w:rsidR="00FF79DF" w:rsidRDefault="00032BDD" w:rsidP="00FF79DF">
      <w:pPr>
        <w:jc w:val="both"/>
      </w:pPr>
      <w:r>
        <w:rPr>
          <w:rFonts w:cs="Arial"/>
        </w:rPr>
        <w:t>Whilst s</w:t>
      </w:r>
      <w:r w:rsidR="00FF79DF">
        <w:rPr>
          <w:rFonts w:cs="Arial"/>
        </w:rPr>
        <w:t xml:space="preserve">ingle sign-on </w:t>
      </w:r>
      <w:r w:rsidR="00FF79DF">
        <w:t xml:space="preserve">is not required for directory synchronization </w:t>
      </w:r>
      <w:r>
        <w:t>(</w:t>
      </w:r>
      <w:r w:rsidR="00FF79DF">
        <w:t xml:space="preserve">but it will provide </w:t>
      </w:r>
      <w:r w:rsidR="00700F19">
        <w:t xml:space="preserve">a </w:t>
      </w:r>
      <w:r>
        <w:t>rich</w:t>
      </w:r>
      <w:r w:rsidR="00700F19">
        <w:t>er</w:t>
      </w:r>
      <w:r w:rsidR="00FF79DF">
        <w:t xml:space="preserve"> user experience</w:t>
      </w:r>
      <w:r>
        <w:t>)</w:t>
      </w:r>
      <w:r w:rsidR="00FF79DF">
        <w:t xml:space="preserve">, directory synchronization is however a requirement for </w:t>
      </w:r>
      <w:r w:rsidR="00E72B5E">
        <w:rPr>
          <w:rFonts w:cs="Arial"/>
        </w:rPr>
        <w:t>single sign-on</w:t>
      </w:r>
      <w:r w:rsidR="00FF79DF">
        <w:t xml:space="preserve">. </w:t>
      </w:r>
    </w:p>
    <w:p w:rsidR="00FF79DF" w:rsidRDefault="00FF79DF" w:rsidP="00FF79DF">
      <w:pPr>
        <w:jc w:val="both"/>
      </w:pPr>
      <w:r>
        <w:t xml:space="preserve">Hence, the implementation of directory synchronization is needed in order to keep the </w:t>
      </w:r>
      <w:r w:rsidR="003D3AE5">
        <w:t>on-premise</w:t>
      </w:r>
      <w:r>
        <w:t xml:space="preserve"> AD DS in sync with the Microsoft Online Services Directory. One of the benefits is that it enables controlling and managing the corporate user account in the traditional way through Active Directory Users and Computers.  This one piece really does provide seamless user management between the on-premise and Office 365 environment</w:t>
      </w:r>
      <w:r w:rsidR="00700F19">
        <w:t>s</w:t>
      </w:r>
      <w:r>
        <w:t xml:space="preserve">. The Microsoft Online Services Directory Synchronization Tool enables service administrators keeping Office 365 users, contacts, and groups updated with changes made in the </w:t>
      </w:r>
      <w:r w:rsidR="003D3AE5">
        <w:t>on-premise</w:t>
      </w:r>
      <w:r>
        <w:t xml:space="preserve"> AD DS.</w:t>
      </w:r>
    </w:p>
    <w:p w:rsidR="00FF79DF" w:rsidRDefault="00FF79DF" w:rsidP="00FF79DF">
      <w:pPr>
        <w:jc w:val="both"/>
      </w:pPr>
      <w:r>
        <w:t>It is recommended to first install and configure single sign-on</w:t>
      </w:r>
      <w:r w:rsidR="00700F19">
        <w:t>, and</w:t>
      </w:r>
      <w:r>
        <w:t xml:space="preserve"> then implement directory synchronization. This is not a hard requirement but it is recommended. </w:t>
      </w:r>
    </w:p>
    <w:p w:rsidR="00FF79DF" w:rsidRDefault="00FF79DF" w:rsidP="00FF79DF">
      <w:pPr>
        <w:jc w:val="both"/>
      </w:pPr>
      <w:r>
        <w:t>Directory synchronization is not something that is new for Office 365. It is built on top of Microsoft Identity Lifecycle Management (ILM)</w:t>
      </w:r>
      <w:r w:rsidR="00E20928">
        <w:t xml:space="preserve"> 2007 (now Microsoft Forefront Identity Manager (FIM) 2010)</w:t>
      </w:r>
      <w:r>
        <w:t xml:space="preserve">. The configuration of </w:t>
      </w:r>
      <w:r w:rsidR="00E72B5E">
        <w:t>d</w:t>
      </w:r>
      <w:r>
        <w:t xml:space="preserve">irectory </w:t>
      </w:r>
      <w:r w:rsidR="00E72B5E">
        <w:t>s</w:t>
      </w:r>
      <w:r>
        <w:t xml:space="preserve">ynchronization has been simplified for the Office 365 environment. There is no manual configuration that you need to be concerned with, everything </w:t>
      </w:r>
      <w:r w:rsidR="00815123">
        <w:t xml:space="preserve">being </w:t>
      </w:r>
      <w:r>
        <w:t xml:space="preserve">configured via wizards. </w:t>
      </w:r>
    </w:p>
    <w:p w:rsidR="00377CBD" w:rsidRPr="00FF79DF" w:rsidRDefault="00FF79DF" w:rsidP="00FF79DF">
      <w:pPr>
        <w:jc w:val="both"/>
        <w:rPr>
          <w:rFonts w:cs="Arial"/>
        </w:rPr>
      </w:pPr>
      <w:r>
        <w:t>Directory synchronization is</w:t>
      </w:r>
      <w:r w:rsidR="00815123">
        <w:t xml:space="preserve"> not</w:t>
      </w:r>
      <w:r>
        <w:t xml:space="preserve"> further discussed in this document.</w:t>
      </w:r>
      <w:r w:rsidR="0071345E">
        <w:rPr>
          <w:rFonts w:cs="Arial"/>
        </w:rPr>
        <w:t xml:space="preserve"> </w:t>
      </w:r>
      <w:r w:rsidR="0061164E">
        <w:t>For details pertaining to this topic, please refer to</w:t>
      </w:r>
      <w:r w:rsidR="00377CBD">
        <w:t xml:space="preserve"> </w:t>
      </w:r>
      <w:hyperlink r:id="rId30" w:history="1">
        <w:r w:rsidR="00377CBD" w:rsidRPr="00377CBD">
          <w:rPr>
            <w:rStyle w:val="Hyperlink"/>
            <w:smallCaps/>
          </w:rPr>
          <w:t>Active Directory synchronization: Roadmap</w:t>
        </w:r>
      </w:hyperlink>
      <w:r w:rsidR="00377CBD">
        <w:rPr>
          <w:rStyle w:val="FootnoteReference"/>
          <w:smallCaps/>
        </w:rPr>
        <w:footnoteReference w:id="13"/>
      </w:r>
      <w:r w:rsidR="00377CBD">
        <w:rPr>
          <w:smallCaps/>
        </w:rPr>
        <w:t xml:space="preserve"> </w:t>
      </w:r>
      <w:r w:rsidR="00377CBD">
        <w:t xml:space="preserve">and </w:t>
      </w:r>
      <w:hyperlink r:id="rId31" w:history="1">
        <w:r w:rsidR="00377CBD" w:rsidRPr="00377CBD">
          <w:rPr>
            <w:rStyle w:val="Hyperlink"/>
            <w:smallCaps/>
          </w:rPr>
          <w:t>Manage directory synchronization</w:t>
        </w:r>
      </w:hyperlink>
      <w:r w:rsidR="00377CBD">
        <w:rPr>
          <w:rStyle w:val="FootnoteReference"/>
          <w:smallCaps/>
        </w:rPr>
        <w:footnoteReference w:id="14"/>
      </w:r>
      <w:r w:rsidR="00377CBD">
        <w:rPr>
          <w:smallCaps/>
        </w:rPr>
        <w:t xml:space="preserve"> </w:t>
      </w:r>
      <w:r w:rsidR="00377CBD">
        <w:t>in the Office 365 online documentation.</w:t>
      </w:r>
    </w:p>
    <w:p w:rsidR="00E95E7F" w:rsidRPr="0083720F" w:rsidRDefault="00E95E7F" w:rsidP="00312CD7">
      <w:pPr>
        <w:pStyle w:val="Heading2"/>
        <w:jc w:val="both"/>
      </w:pPr>
      <w:bookmarkStart w:id="6" w:name="_Ref199150767"/>
      <w:bookmarkStart w:id="7" w:name="_Ref199150773"/>
      <w:bookmarkStart w:id="8" w:name="_Toc327375918"/>
      <w:r w:rsidRPr="0083720F">
        <w:lastRenderedPageBreak/>
        <w:t xml:space="preserve">Organization of this </w:t>
      </w:r>
      <w:bookmarkEnd w:id="6"/>
      <w:bookmarkEnd w:id="7"/>
      <w:r w:rsidR="005B37F3">
        <w:t>paper</w:t>
      </w:r>
      <w:bookmarkEnd w:id="8"/>
    </w:p>
    <w:p w:rsidR="00E95E7F" w:rsidRDefault="00E95E7F" w:rsidP="00312CD7">
      <w:pPr>
        <w:keepNext/>
        <w:keepLines/>
        <w:jc w:val="both"/>
      </w:pPr>
      <w:r w:rsidRPr="00057B85">
        <w:t xml:space="preserve">To cover </w:t>
      </w:r>
      <w:r w:rsidR="00600602">
        <w:t>the aforementioned objectives</w:t>
      </w:r>
      <w:r w:rsidRPr="00057B85">
        <w:t xml:space="preserve">, this document adopts an organization according to the following themes, each of them being addressed </w:t>
      </w:r>
      <w:r w:rsidR="0068395E">
        <w:t>in the following sections</w:t>
      </w:r>
      <w:r w:rsidRPr="00057B85">
        <w:t>:</w:t>
      </w:r>
    </w:p>
    <w:p w:rsidR="00244741" w:rsidRDefault="00244741" w:rsidP="00312CD7">
      <w:pPr>
        <w:pStyle w:val="ListParagraph"/>
        <w:numPr>
          <w:ilvl w:val="0"/>
          <w:numId w:val="10"/>
        </w:numPr>
        <w:jc w:val="both"/>
      </w:pPr>
      <w:r w:rsidRPr="00244741">
        <w:rPr>
          <w:smallCaps/>
        </w:rPr>
        <w:fldChar w:fldCharType="begin"/>
      </w:r>
      <w:r w:rsidRPr="00244741">
        <w:rPr>
          <w:smallCaps/>
        </w:rPr>
        <w:instrText xml:space="preserve"> REF _Ref278878472 \h </w:instrText>
      </w:r>
      <w:r>
        <w:rPr>
          <w:smallCaps/>
        </w:rPr>
        <w:instrText xml:space="preserve"> \* MERGEFORMAT </w:instrText>
      </w:r>
      <w:r w:rsidRPr="00244741">
        <w:rPr>
          <w:smallCaps/>
        </w:rPr>
      </w:r>
      <w:r w:rsidRPr="00244741">
        <w:rPr>
          <w:smallCaps/>
        </w:rPr>
        <w:fldChar w:fldCharType="separate"/>
      </w:r>
      <w:r w:rsidR="008E47E0" w:rsidRPr="008E47E0">
        <w:rPr>
          <w:smallCaps/>
        </w:rPr>
        <w:t>A brief overview of Active Directory Federation Services (AD FS) 2.0</w:t>
      </w:r>
      <w:r w:rsidRPr="00244741">
        <w:rPr>
          <w:smallCaps/>
        </w:rPr>
        <w:fldChar w:fldCharType="end"/>
      </w:r>
      <w:r>
        <w:t>;</w:t>
      </w:r>
    </w:p>
    <w:p w:rsidR="00244741" w:rsidRDefault="00244741" w:rsidP="00312CD7">
      <w:pPr>
        <w:pStyle w:val="ListParagraph"/>
        <w:numPr>
          <w:ilvl w:val="0"/>
          <w:numId w:val="10"/>
        </w:numPr>
        <w:jc w:val="both"/>
      </w:pPr>
      <w:r w:rsidRPr="00244741">
        <w:rPr>
          <w:smallCaps/>
        </w:rPr>
        <w:fldChar w:fldCharType="begin"/>
      </w:r>
      <w:r w:rsidRPr="00244741">
        <w:rPr>
          <w:smallCaps/>
        </w:rPr>
        <w:instrText xml:space="preserve"> REF _Ref278823054 \h </w:instrText>
      </w:r>
      <w:r>
        <w:rPr>
          <w:smallCaps/>
        </w:rPr>
        <w:instrText xml:space="preserve"> \* MERGEFORMAT </w:instrText>
      </w:r>
      <w:r w:rsidRPr="00244741">
        <w:rPr>
          <w:smallCaps/>
        </w:rPr>
      </w:r>
      <w:r w:rsidRPr="00244741">
        <w:rPr>
          <w:smallCaps/>
        </w:rPr>
        <w:fldChar w:fldCharType="separate"/>
      </w:r>
      <w:r w:rsidR="008E47E0" w:rsidRPr="008E47E0">
        <w:rPr>
          <w:smallCaps/>
        </w:rPr>
        <w:t>Federated authentication in Microsoft Office 365</w:t>
      </w:r>
      <w:r w:rsidRPr="00244741">
        <w:rPr>
          <w:smallCaps/>
        </w:rPr>
        <w:fldChar w:fldCharType="end"/>
      </w:r>
      <w:r>
        <w:t>;</w:t>
      </w:r>
    </w:p>
    <w:p w:rsidR="00244741" w:rsidRDefault="00244741" w:rsidP="00312CD7">
      <w:pPr>
        <w:pStyle w:val="ListParagraph"/>
        <w:numPr>
          <w:ilvl w:val="0"/>
          <w:numId w:val="10"/>
        </w:numPr>
        <w:jc w:val="both"/>
      </w:pPr>
      <w:r w:rsidRPr="00244741">
        <w:rPr>
          <w:smallCaps/>
        </w:rPr>
        <w:fldChar w:fldCharType="begin"/>
      </w:r>
      <w:r w:rsidRPr="00244741">
        <w:rPr>
          <w:smallCaps/>
        </w:rPr>
        <w:instrText xml:space="preserve"> REF _Ref314237887 \h </w:instrText>
      </w:r>
      <w:r>
        <w:rPr>
          <w:smallCaps/>
        </w:rPr>
        <w:instrText xml:space="preserve"> \* MERGEFORMAT </w:instrText>
      </w:r>
      <w:r w:rsidRPr="00244741">
        <w:rPr>
          <w:smallCaps/>
        </w:rPr>
      </w:r>
      <w:r w:rsidRPr="00244741">
        <w:rPr>
          <w:smallCaps/>
        </w:rPr>
        <w:fldChar w:fldCharType="separate"/>
      </w:r>
      <w:r w:rsidR="008E47E0" w:rsidRPr="008E47E0">
        <w:rPr>
          <w:smallCaps/>
        </w:rPr>
        <w:t>Understanding how federated authentication works in Office 365</w:t>
      </w:r>
      <w:r w:rsidRPr="00244741">
        <w:rPr>
          <w:smallCaps/>
        </w:rPr>
        <w:fldChar w:fldCharType="end"/>
      </w:r>
      <w:r>
        <w:t>;</w:t>
      </w:r>
    </w:p>
    <w:p w:rsidR="00244741" w:rsidRDefault="00244741" w:rsidP="00312CD7">
      <w:pPr>
        <w:pStyle w:val="ListParagraph"/>
        <w:numPr>
          <w:ilvl w:val="0"/>
          <w:numId w:val="10"/>
        </w:numPr>
        <w:jc w:val="both"/>
      </w:pPr>
      <w:r w:rsidRPr="00244741">
        <w:rPr>
          <w:smallCaps/>
        </w:rPr>
        <w:fldChar w:fldCharType="begin"/>
      </w:r>
      <w:r w:rsidRPr="00244741">
        <w:rPr>
          <w:smallCaps/>
        </w:rPr>
        <w:instrText xml:space="preserve"> REF _Ref314237896 \h </w:instrText>
      </w:r>
      <w:r>
        <w:rPr>
          <w:smallCaps/>
        </w:rPr>
        <w:instrText xml:space="preserve"> \* MERGEFORMAT </w:instrText>
      </w:r>
      <w:r w:rsidRPr="00244741">
        <w:rPr>
          <w:smallCaps/>
        </w:rPr>
      </w:r>
      <w:r w:rsidRPr="00244741">
        <w:rPr>
          <w:smallCaps/>
        </w:rPr>
        <w:fldChar w:fldCharType="separate"/>
      </w:r>
      <w:r w:rsidR="008E47E0" w:rsidRPr="008E47E0">
        <w:rPr>
          <w:smallCaps/>
        </w:rPr>
        <w:t>Understanding the SSO configuration and related considerations</w:t>
      </w:r>
      <w:r w:rsidRPr="00244741">
        <w:rPr>
          <w:smallCaps/>
        </w:rPr>
        <w:fldChar w:fldCharType="end"/>
      </w:r>
      <w:r>
        <w:t>;</w:t>
      </w:r>
    </w:p>
    <w:p w:rsidR="00244741" w:rsidRPr="00A934A2" w:rsidRDefault="00244741" w:rsidP="00312CD7">
      <w:pPr>
        <w:pStyle w:val="ListParagraph"/>
        <w:numPr>
          <w:ilvl w:val="0"/>
          <w:numId w:val="10"/>
        </w:numPr>
        <w:jc w:val="both"/>
      </w:pPr>
      <w:r w:rsidRPr="00244741">
        <w:rPr>
          <w:smallCaps/>
        </w:rPr>
        <w:fldChar w:fldCharType="begin"/>
      </w:r>
      <w:r w:rsidRPr="00244741">
        <w:rPr>
          <w:smallCaps/>
        </w:rPr>
        <w:instrText xml:space="preserve"> REF _Ref314237903 \h </w:instrText>
      </w:r>
      <w:r>
        <w:rPr>
          <w:smallCaps/>
        </w:rPr>
        <w:instrText xml:space="preserve"> \* MERGEFORMAT </w:instrText>
      </w:r>
      <w:r w:rsidRPr="00244741">
        <w:rPr>
          <w:smallCaps/>
        </w:rPr>
      </w:r>
      <w:r w:rsidRPr="00244741">
        <w:rPr>
          <w:smallCaps/>
        </w:rPr>
        <w:fldChar w:fldCharType="separate"/>
      </w:r>
      <w:r w:rsidR="008E47E0" w:rsidRPr="008E47E0">
        <w:rPr>
          <w:smallCaps/>
        </w:rPr>
        <w:t>Some information you should be aware of</w:t>
      </w:r>
      <w:r w:rsidRPr="00244741">
        <w:rPr>
          <w:smallCaps/>
        </w:rPr>
        <w:fldChar w:fldCharType="end"/>
      </w:r>
      <w:r>
        <w:t>;</w:t>
      </w:r>
    </w:p>
    <w:p w:rsidR="00F93825" w:rsidRPr="00B46720" w:rsidRDefault="00E95E7F" w:rsidP="00312CD7">
      <w:pPr>
        <w:jc w:val="both"/>
      </w:pPr>
      <w:r w:rsidRPr="00057B85">
        <w:t>Finally, references provided in the appendix</w:t>
      </w:r>
      <w:r>
        <w:t>es</w:t>
      </w:r>
      <w:r w:rsidRPr="00057B85">
        <w:t xml:space="preserve"> </w:t>
      </w:r>
      <w:r>
        <w:t xml:space="preserve">enable to easily </w:t>
      </w:r>
      <w:r w:rsidRPr="00057B85">
        <w:t>search the Web for additional information.</w:t>
      </w:r>
    </w:p>
    <w:p w:rsidR="00F93825" w:rsidRPr="007869E8" w:rsidRDefault="00F93825" w:rsidP="00312CD7">
      <w:pPr>
        <w:pStyle w:val="Heading2"/>
        <w:jc w:val="both"/>
      </w:pPr>
      <w:bookmarkStart w:id="9" w:name="_Toc278806086"/>
      <w:bookmarkStart w:id="10" w:name="_Toc327375919"/>
      <w:r w:rsidRPr="007869E8">
        <w:t>About the audience</w:t>
      </w:r>
      <w:bookmarkEnd w:id="9"/>
      <w:bookmarkEnd w:id="10"/>
    </w:p>
    <w:p w:rsidR="00DB084E" w:rsidRDefault="005846A8" w:rsidP="00312CD7">
      <w:pPr>
        <w:jc w:val="both"/>
      </w:pPr>
      <w:r>
        <w:t xml:space="preserve">(Cross-domain) </w:t>
      </w:r>
      <w:r w:rsidR="00820F79">
        <w:t>single sign-on</w:t>
      </w:r>
      <w:r w:rsidR="0016463A" w:rsidRPr="0016463A">
        <w:t xml:space="preserve"> </w:t>
      </w:r>
      <w:r w:rsidR="0068395E">
        <w:rPr>
          <w:rFonts w:cstheme="minorHAnsi"/>
        </w:rPr>
        <w:t>−</w:t>
      </w:r>
      <w:r w:rsidR="0068395E">
        <w:t xml:space="preserve"> </w:t>
      </w:r>
      <w:r w:rsidR="0016463A" w:rsidRPr="0016463A">
        <w:t xml:space="preserve">also known as </w:t>
      </w:r>
      <w:r w:rsidR="0061164E">
        <w:t>i</w:t>
      </w:r>
      <w:r w:rsidR="0016463A" w:rsidRPr="0016463A">
        <w:t xml:space="preserve">dentity </w:t>
      </w:r>
      <w:r w:rsidR="0061164E">
        <w:t>f</w:t>
      </w:r>
      <w:r w:rsidR="0016463A" w:rsidRPr="0016463A">
        <w:t>ederation</w:t>
      </w:r>
      <w:r w:rsidR="0068395E">
        <w:t xml:space="preserve"> </w:t>
      </w:r>
      <w:r w:rsidR="0068395E">
        <w:rPr>
          <w:rFonts w:cstheme="minorHAnsi"/>
        </w:rPr>
        <w:t>−</w:t>
      </w:r>
      <w:r w:rsidR="0016463A" w:rsidRPr="0016463A">
        <w:t xml:space="preserve"> </w:t>
      </w:r>
      <w:r w:rsidR="00F93825" w:rsidRPr="00324E58">
        <w:t xml:space="preserve">in </w:t>
      </w:r>
      <w:r w:rsidR="00F93825">
        <w:t xml:space="preserve">general </w:t>
      </w:r>
      <w:r w:rsidR="00F93825" w:rsidRPr="00324E58">
        <w:t>is a broad topic, with many facets</w:t>
      </w:r>
      <w:r w:rsidR="00F93825">
        <w:t xml:space="preserve">, </w:t>
      </w:r>
      <w:r w:rsidR="00F93825" w:rsidRPr="00324E58">
        <w:t>depths of understanding</w:t>
      </w:r>
      <w:r w:rsidR="00F93825">
        <w:t>, protocols, standards, tokens, etc</w:t>
      </w:r>
      <w:r w:rsidR="00F93825" w:rsidRPr="00324E58">
        <w:t xml:space="preserve">. This paper addresses the </w:t>
      </w:r>
      <w:r w:rsidR="00820F79">
        <w:t>single sign-on</w:t>
      </w:r>
      <w:r w:rsidR="00820F79" w:rsidRPr="0016463A">
        <w:t xml:space="preserve"> </w:t>
      </w:r>
      <w:r w:rsidR="00F93825" w:rsidRPr="00324E58">
        <w:t xml:space="preserve">topic only from the </w:t>
      </w:r>
      <w:r>
        <w:t>Office 365</w:t>
      </w:r>
      <w:r w:rsidR="00F93825" w:rsidRPr="00324E58">
        <w:t xml:space="preserve"> perspective and from both conceptual and technical levels.</w:t>
      </w:r>
      <w:r>
        <w:t xml:space="preserve"> </w:t>
      </w:r>
    </w:p>
    <w:p w:rsidR="00AA769B" w:rsidRDefault="005846A8" w:rsidP="00312CD7">
      <w:pPr>
        <w:jc w:val="both"/>
      </w:pPr>
      <w:r>
        <w:t xml:space="preserve">As of writing, </w:t>
      </w:r>
      <w:r w:rsidR="0061164E">
        <w:t xml:space="preserve">and as previously outlined, </w:t>
      </w:r>
      <w:r>
        <w:t>AD FS 2.0 is the only supported technology to enable this capability (even if this is something that may evolve in the future</w:t>
      </w:r>
      <w:r w:rsidR="00116B31">
        <w:t>).</w:t>
      </w:r>
    </w:p>
    <w:p w:rsidR="0061164E" w:rsidRPr="00864897" w:rsidRDefault="0061164E" w:rsidP="00312CD7">
      <w:pPr>
        <w:pStyle w:val="Note"/>
        <w:keepNext/>
        <w:keepLines/>
        <w:pBdr>
          <w:top w:val="none" w:sz="0" w:space="0" w:color="auto"/>
          <w:left w:val="single" w:sz="18" w:space="6" w:color="808080"/>
          <w:bottom w:val="none" w:sz="0" w:space="0" w:color="auto"/>
          <w:right w:val="none" w:sz="0" w:space="0" w:color="auto"/>
        </w:pBdr>
        <w:spacing w:before="240" w:after="240"/>
        <w:jc w:val="both"/>
        <w:rPr>
          <w:rFonts w:asciiTheme="minorHAnsi" w:hAnsiTheme="minorHAnsi" w:cstheme="minorHAnsi"/>
          <w:b/>
          <w:sz w:val="20"/>
        </w:rPr>
      </w:pPr>
      <w:r w:rsidRPr="00864897">
        <w:rPr>
          <w:rFonts w:asciiTheme="minorHAnsi" w:hAnsiTheme="minorHAnsi" w:cstheme="minorHAnsi"/>
          <w:b/>
          <w:sz w:val="20"/>
        </w:rPr>
        <w:t>Note:</w:t>
      </w:r>
    </w:p>
    <w:p w:rsidR="0061164E" w:rsidRPr="00864897" w:rsidRDefault="0061164E" w:rsidP="00312CD7">
      <w:pPr>
        <w:pStyle w:val="Note"/>
        <w:keepNext/>
        <w:keepLines/>
        <w:pBdr>
          <w:top w:val="none" w:sz="0" w:space="0" w:color="auto"/>
          <w:left w:val="single" w:sz="18" w:space="6" w:color="808080"/>
          <w:bottom w:val="none" w:sz="0" w:space="0" w:color="auto"/>
          <w:right w:val="none" w:sz="0" w:space="0" w:color="auto"/>
        </w:pBdr>
        <w:spacing w:before="240" w:after="240"/>
        <w:jc w:val="both"/>
        <w:rPr>
          <w:rFonts w:asciiTheme="minorHAnsi" w:hAnsiTheme="minorHAnsi" w:cstheme="minorHAnsi"/>
          <w:i/>
          <w:sz w:val="20"/>
        </w:rPr>
      </w:pPr>
      <w:r w:rsidRPr="00864897">
        <w:rPr>
          <w:rFonts w:asciiTheme="minorHAnsi" w:hAnsiTheme="minorHAnsi" w:cstheme="minorHAnsi"/>
          <w:i/>
          <w:sz w:val="20"/>
        </w:rPr>
        <w:t xml:space="preserve">For information on </w:t>
      </w:r>
      <w:r>
        <w:rPr>
          <w:rFonts w:asciiTheme="minorHAnsi" w:hAnsiTheme="minorHAnsi" w:cstheme="minorHAnsi"/>
          <w:i/>
          <w:sz w:val="20"/>
        </w:rPr>
        <w:t xml:space="preserve">the </w:t>
      </w:r>
      <w:r w:rsidR="00820F79" w:rsidRPr="00820F79">
        <w:rPr>
          <w:rFonts w:asciiTheme="minorHAnsi" w:hAnsiTheme="minorHAnsi" w:cstheme="minorHAnsi"/>
          <w:i/>
          <w:sz w:val="20"/>
        </w:rPr>
        <w:t xml:space="preserve">single sign-on </w:t>
      </w:r>
      <w:r w:rsidR="00820F79">
        <w:rPr>
          <w:rFonts w:asciiTheme="minorHAnsi" w:hAnsiTheme="minorHAnsi" w:cstheme="minorHAnsi"/>
          <w:i/>
          <w:sz w:val="20"/>
        </w:rPr>
        <w:t>feature</w:t>
      </w:r>
      <w:r>
        <w:rPr>
          <w:rFonts w:asciiTheme="minorHAnsi" w:hAnsiTheme="minorHAnsi" w:cstheme="minorHAnsi"/>
          <w:i/>
          <w:sz w:val="20"/>
        </w:rPr>
        <w:t xml:space="preserve"> o</w:t>
      </w:r>
      <w:r w:rsidR="00820F79">
        <w:rPr>
          <w:rFonts w:asciiTheme="minorHAnsi" w:hAnsiTheme="minorHAnsi" w:cstheme="minorHAnsi"/>
          <w:i/>
          <w:sz w:val="20"/>
        </w:rPr>
        <w:t>f</w:t>
      </w:r>
      <w:r>
        <w:rPr>
          <w:rFonts w:asciiTheme="minorHAnsi" w:hAnsiTheme="minorHAnsi" w:cstheme="minorHAnsi"/>
          <w:i/>
          <w:sz w:val="20"/>
        </w:rPr>
        <w:t xml:space="preserve"> Office 365</w:t>
      </w:r>
      <w:r w:rsidRPr="00864897">
        <w:rPr>
          <w:rFonts w:asciiTheme="minorHAnsi" w:hAnsiTheme="minorHAnsi" w:cstheme="minorHAnsi"/>
          <w:i/>
          <w:sz w:val="20"/>
        </w:rPr>
        <w:t xml:space="preserve"> </w:t>
      </w:r>
      <w:r>
        <w:rPr>
          <w:rFonts w:asciiTheme="minorHAnsi" w:hAnsiTheme="minorHAnsi" w:cstheme="minorHAnsi"/>
          <w:i/>
          <w:sz w:val="20"/>
        </w:rPr>
        <w:t xml:space="preserve">with AD FS 2.0 </w:t>
      </w:r>
      <w:r w:rsidRPr="00864897">
        <w:rPr>
          <w:rFonts w:asciiTheme="minorHAnsi" w:hAnsiTheme="minorHAnsi" w:cstheme="minorHAnsi"/>
          <w:i/>
          <w:sz w:val="20"/>
        </w:rPr>
        <w:t xml:space="preserve">in addition to the content of this paper, please refer to the </w:t>
      </w:r>
      <w:hyperlink r:id="rId32" w:history="1">
        <w:r w:rsidRPr="008E486B">
          <w:rPr>
            <w:rStyle w:val="Hyperlink"/>
            <w:rFonts w:asciiTheme="minorHAnsi" w:hAnsiTheme="minorHAnsi" w:cstheme="minorHAnsi"/>
            <w:i/>
            <w:sz w:val="20"/>
          </w:rPr>
          <w:t>product documentation</w:t>
        </w:r>
      </w:hyperlink>
      <w:r>
        <w:rPr>
          <w:rStyle w:val="FootnoteReference"/>
          <w:rFonts w:asciiTheme="minorHAnsi" w:hAnsiTheme="minorHAnsi" w:cstheme="minorHAnsi"/>
          <w:i/>
        </w:rPr>
        <w:footnoteReference w:id="15"/>
      </w:r>
      <w:r w:rsidRPr="00864897">
        <w:rPr>
          <w:rFonts w:asciiTheme="minorHAnsi" w:hAnsiTheme="minorHAnsi" w:cstheme="minorHAnsi"/>
          <w:i/>
          <w:sz w:val="20"/>
        </w:rPr>
        <w:t xml:space="preserve">, the dedicated </w:t>
      </w:r>
      <w:hyperlink r:id="rId33" w:history="1">
        <w:r>
          <w:rPr>
            <w:rStyle w:val="Hyperlink"/>
            <w:rFonts w:asciiTheme="minorHAnsi" w:hAnsiTheme="minorHAnsi" w:cstheme="minorHAnsi"/>
            <w:i/>
            <w:sz w:val="20"/>
          </w:rPr>
          <w:t>Single Sign-On FAQ</w:t>
        </w:r>
      </w:hyperlink>
      <w:r w:rsidRPr="00864897">
        <w:rPr>
          <w:rStyle w:val="FootnoteReference"/>
          <w:rFonts w:asciiTheme="minorHAnsi" w:hAnsiTheme="minorHAnsi" w:cstheme="minorHAnsi"/>
          <w:i/>
          <w:sz w:val="20"/>
        </w:rPr>
        <w:footnoteReference w:id="16"/>
      </w:r>
      <w:r w:rsidRPr="00864897">
        <w:rPr>
          <w:rFonts w:asciiTheme="minorHAnsi" w:hAnsiTheme="minorHAnsi" w:cstheme="minorHAnsi"/>
          <w:i/>
          <w:sz w:val="20"/>
        </w:rPr>
        <w:t xml:space="preserve"> and the </w:t>
      </w:r>
      <w:hyperlink r:id="rId34" w:history="1">
        <w:r>
          <w:rPr>
            <w:rStyle w:val="Hyperlink"/>
            <w:rFonts w:asciiTheme="minorHAnsi" w:hAnsiTheme="minorHAnsi" w:cstheme="minorHAnsi"/>
            <w:i/>
            <w:sz w:val="20"/>
          </w:rPr>
          <w:t>Office 365 SSO content map</w:t>
        </w:r>
      </w:hyperlink>
      <w:r w:rsidRPr="00864897">
        <w:rPr>
          <w:rStyle w:val="FootnoteReference"/>
          <w:rFonts w:asciiTheme="minorHAnsi" w:hAnsiTheme="minorHAnsi" w:cstheme="minorHAnsi"/>
          <w:i/>
          <w:sz w:val="20"/>
        </w:rPr>
        <w:footnoteReference w:id="17"/>
      </w:r>
      <w:r w:rsidRPr="00864897">
        <w:rPr>
          <w:rFonts w:asciiTheme="minorHAnsi" w:hAnsiTheme="minorHAnsi" w:cstheme="minorHAnsi"/>
          <w:i/>
          <w:sz w:val="20"/>
        </w:rPr>
        <w:t>.</w:t>
      </w:r>
      <w:r w:rsidR="00DB084E">
        <w:rPr>
          <w:rFonts w:asciiTheme="minorHAnsi" w:hAnsiTheme="minorHAnsi" w:cstheme="minorHAnsi"/>
          <w:i/>
          <w:sz w:val="20"/>
        </w:rPr>
        <w:t xml:space="preserve"> </w:t>
      </w:r>
    </w:p>
    <w:p w:rsidR="0017066F" w:rsidRPr="001E111D" w:rsidRDefault="0017066F" w:rsidP="0017066F">
      <w:pPr>
        <w:jc w:val="both"/>
        <w:rPr>
          <w:sz w:val="6"/>
        </w:rPr>
      </w:pPr>
    </w:p>
    <w:p w:rsidR="00F93825" w:rsidRDefault="00F93825" w:rsidP="00312CD7">
      <w:pPr>
        <w:jc w:val="both"/>
      </w:pPr>
      <w:r w:rsidRPr="00AB5E07">
        <w:t xml:space="preserve">This document is intended for system architects </w:t>
      </w:r>
      <w:r>
        <w:t xml:space="preserve">and IT professionals </w:t>
      </w:r>
      <w:r w:rsidRPr="00AB5E07">
        <w:t>who are interested in understanding</w:t>
      </w:r>
      <w:r w:rsidR="00820F79">
        <w:t xml:space="preserve"> this capability of Office 365</w:t>
      </w:r>
      <w:r w:rsidRPr="00AB5E07">
        <w:t>.</w:t>
      </w:r>
      <w:r w:rsidR="00DB084E">
        <w:t xml:space="preserve"> As an introduction, one can work through the </w:t>
      </w:r>
      <w:hyperlink r:id="rId35" w:history="1">
        <w:r w:rsidR="00DB084E" w:rsidRPr="00DB084E">
          <w:rPr>
            <w:rStyle w:val="Hyperlink"/>
          </w:rPr>
          <w:t>series of Office 365 virtual labs</w:t>
        </w:r>
      </w:hyperlink>
      <w:r w:rsidR="00DB084E">
        <w:rPr>
          <w:rStyle w:val="FootnoteReference"/>
        </w:rPr>
        <w:footnoteReference w:id="18"/>
      </w:r>
      <w:r w:rsidR="00DB084E">
        <w:t xml:space="preserve"> available on to this topic. </w:t>
      </w:r>
    </w:p>
    <w:p w:rsidR="00374EAB" w:rsidRPr="007E5B7C" w:rsidRDefault="00374EAB" w:rsidP="00374EAB">
      <w:pPr>
        <w:pStyle w:val="Heading2"/>
      </w:pPr>
      <w:bookmarkStart w:id="11" w:name="_Toc312142319"/>
      <w:bookmarkStart w:id="12" w:name="_Toc327375920"/>
      <w:r w:rsidRPr="007E5B7C">
        <w:t>About the live demo at the MTC Paris/</w:t>
      </w:r>
      <w:proofErr w:type="spellStart"/>
      <w:r w:rsidRPr="007E5B7C">
        <w:t>Interop</w:t>
      </w:r>
      <w:proofErr w:type="spellEnd"/>
      <w:r w:rsidRPr="007E5B7C">
        <w:t xml:space="preserve"> Lab</w:t>
      </w:r>
      <w:bookmarkEnd w:id="11"/>
      <w:bookmarkEnd w:id="12"/>
    </w:p>
    <w:p w:rsidR="00374EAB" w:rsidRPr="007E5B7C" w:rsidRDefault="00374EAB" w:rsidP="00374EAB">
      <w:pPr>
        <w:jc w:val="both"/>
      </w:pPr>
      <w:r>
        <w:rPr>
          <w:noProof/>
          <w:lang w:val="fr-FR" w:eastAsia="fr-FR"/>
        </w:rPr>
        <w:drawing>
          <wp:inline distT="0" distB="0" distL="0" distR="0" wp14:anchorId="4FC945B3" wp14:editId="7783BF49">
            <wp:extent cx="2896470" cy="456606"/>
            <wp:effectExtent l="0" t="0" r="0" b="635"/>
            <wp:docPr id="4760" name="Picture 5" descr="MTC logo_single_lin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MTC logo_single_line.PNG"/>
                    <pic:cNvPicPr>
                      <a:picLocks noChangeAspect="1"/>
                    </pic:cNvPicPr>
                  </pic:nvPicPr>
                  <pic:blipFill>
                    <a:blip r:embed="rId36" cstate="print"/>
                    <a:stretch>
                      <a:fillRect/>
                    </a:stretch>
                  </pic:blipFill>
                  <pic:spPr>
                    <a:xfrm>
                      <a:off x="0" y="0"/>
                      <a:ext cx="2901108" cy="457337"/>
                    </a:xfrm>
                    <a:prstGeom prst="rect">
                      <a:avLst/>
                    </a:prstGeom>
                  </pic:spPr>
                </pic:pic>
              </a:graphicData>
            </a:graphic>
          </wp:inline>
        </w:drawing>
      </w:r>
      <w:r w:rsidRPr="007E5B7C">
        <w:t xml:space="preserve"> </w:t>
      </w:r>
      <w:hyperlink r:id="rId37" w:history="1">
        <w:r w:rsidRPr="007E5B7C">
          <w:rPr>
            <w:rStyle w:val="Hyperlink"/>
          </w:rPr>
          <w:t>Microsoft Technology Centers</w:t>
        </w:r>
      </w:hyperlink>
      <w:r w:rsidRPr="007E5B7C">
        <w:rPr>
          <w:rStyle w:val="FootnoteReference"/>
        </w:rPr>
        <w:footnoteReference w:id="19"/>
      </w:r>
      <w:r w:rsidRPr="007E5B7C">
        <w:t xml:space="preserve"> (MTC) are collaborative environments that provide access to innovative technologies and world-class expertise, enabling our customers and partners to envision, design, and deploy solutions that meet their needs. </w:t>
      </w:r>
    </w:p>
    <w:p w:rsidR="00374EAB" w:rsidRPr="007E5B7C" w:rsidRDefault="00374EAB" w:rsidP="00374EAB">
      <w:pPr>
        <w:jc w:val="both"/>
      </w:pPr>
      <w:r w:rsidRPr="007E5B7C">
        <w:lastRenderedPageBreak/>
        <w:t xml:space="preserve">Since 2004, MTC </w:t>
      </w:r>
      <w:proofErr w:type="gramStart"/>
      <w:r w:rsidRPr="007E5B7C">
        <w:t>Paris,</w:t>
      </w:r>
      <w:proofErr w:type="gramEnd"/>
      <w:r w:rsidRPr="007E5B7C">
        <w:t xml:space="preserve"> is part of these global centers designed to provide our customers with an actionable set of steps on how a Microsoft solution can assist them in achieving their key business objectives. Inside this facility, MTC architects and Microsoft technologies Experts, through a discovery process and scenario-based demonstrations running in MTC datacenter, play a critical role in addressing our customers’ challenges. </w:t>
      </w:r>
    </w:p>
    <w:p w:rsidR="00374EAB" w:rsidRPr="007E5B7C" w:rsidRDefault="00374EAB" w:rsidP="00374EAB">
      <w:pPr>
        <w:jc w:val="both"/>
      </w:pPr>
      <w:r w:rsidRPr="007E5B7C">
        <w:t xml:space="preserve">Interestingly enough, MTC Paris is hosting and running Microsoft France </w:t>
      </w:r>
      <w:proofErr w:type="spellStart"/>
      <w:r w:rsidRPr="007E5B7C">
        <w:t>Interop</w:t>
      </w:r>
      <w:proofErr w:type="spellEnd"/>
      <w:r w:rsidRPr="007E5B7C">
        <w:t xml:space="preserve"> Lab in order to allow customers to see and understand how Microsoft solutions and action can interoperate with other technologies or products around several topics such as : advanced Web services, PHP, Java, SAP, application lifecycle management and last but not least security &amp; identity. </w:t>
      </w:r>
    </w:p>
    <w:p w:rsidR="00374EAB" w:rsidRPr="007E5B7C" w:rsidRDefault="00374EAB" w:rsidP="00374EAB">
      <w:pPr>
        <w:jc w:val="both"/>
      </w:pPr>
      <w:r w:rsidRPr="007E5B7C">
        <w:t>In this lab, customers and partners test multi-vendor technical configurations in order to adapt solutions to their needs in terms of operational interoperability. MTC Paris hosts more than 20 competing players’ solutions. These solutions are deployed on MTC Paris datacenter infrastructure which is built upon more than 300 servers and 200 terabytes storage. Working with many competing publishers, we facilitate the integration of heterogeneous systems. Thus interoperability becomes a guarantee of integration for our customers and enables them to create value by maximizing the investment in innovation.</w:t>
      </w:r>
    </w:p>
    <w:p w:rsidR="00374EAB" w:rsidRPr="007E5B7C" w:rsidRDefault="00374EAB" w:rsidP="00374EAB">
      <w:pPr>
        <w:jc w:val="both"/>
      </w:pPr>
      <w:r w:rsidRPr="007E5B7C">
        <w:t xml:space="preserve">In order to ensure both identity portability and security in a loosely coupled environment, it is fundamental to master the identity management part in each involved security realm for the considered scenario. As aforementioned, the Microsoft platform natively offers a series of products and technologies to sustain the notion of claim-based identity: ready to use enterprise-class Claims Provider Security Token Service (STS), Framework for building claims-aware applications and services (including authentication, access control, auditing, etc.), etc. In </w:t>
      </w:r>
      <w:r w:rsidRPr="007E5B7C">
        <w:rPr>
          <w:rFonts w:cs="Arial"/>
        </w:rPr>
        <w:t xml:space="preserve">“real world” heterogeneous environments, </w:t>
      </w:r>
      <w:r w:rsidRPr="007E5B7C">
        <w:t>these components haven’t no choice rather than being truly interoperable.</w:t>
      </w:r>
    </w:p>
    <w:p w:rsidR="00FC50EC" w:rsidRPr="00226B94" w:rsidRDefault="00374EAB" w:rsidP="00226B94">
      <w:pPr>
        <w:jc w:val="both"/>
      </w:pPr>
      <w:r w:rsidRPr="007E5B7C">
        <w:t xml:space="preserve">To illustrate this interoperability, the MTC Paris Security and Identity Management </w:t>
      </w:r>
      <w:proofErr w:type="spellStart"/>
      <w:r w:rsidRPr="007E5B7C">
        <w:t>Interop</w:t>
      </w:r>
      <w:proofErr w:type="spellEnd"/>
      <w:r w:rsidRPr="007E5B7C">
        <w:t xml:space="preserve"> Lab proposes a permanent dedicated platform offering multiple identity management scenarios, and more especially the one describes in this paper, i.e. the federated collaboration scenario by using the OASIS WS-Trust and WS-Fed</w:t>
      </w:r>
      <w:r>
        <w:t>eration</w:t>
      </w:r>
      <w:r w:rsidRPr="007E5B7C">
        <w:t xml:space="preserve"> protocols, Microsoft AD FS 2.0 for identity solutions and Microsoft Office 365 solutions for the exposed collaboration resources</w:t>
      </w:r>
      <w:r>
        <w:t xml:space="preserve"> in the Cloud</w:t>
      </w:r>
      <w:r w:rsidRPr="007E5B7C">
        <w:t>.</w:t>
      </w:r>
      <w:bookmarkStart w:id="13" w:name="_Ref278823047"/>
    </w:p>
    <w:p w:rsidR="00E57025" w:rsidRDefault="00E95E7F" w:rsidP="00312CD7">
      <w:pPr>
        <w:pStyle w:val="Heading1"/>
        <w:ind w:right="0"/>
      </w:pPr>
      <w:bookmarkStart w:id="14" w:name="_Ref278878472"/>
      <w:bookmarkStart w:id="15" w:name="_Toc327375921"/>
      <w:r>
        <w:lastRenderedPageBreak/>
        <w:t xml:space="preserve">A brief overview of </w:t>
      </w:r>
      <w:r w:rsidR="00476B11">
        <w:t>Active Directory Federation Services</w:t>
      </w:r>
      <w:r>
        <w:t xml:space="preserve"> (AD FS) 2.0</w:t>
      </w:r>
      <w:bookmarkEnd w:id="13"/>
      <w:bookmarkEnd w:id="14"/>
      <w:bookmarkEnd w:id="15"/>
    </w:p>
    <w:p w:rsidR="00B86564" w:rsidRDefault="00B86564" w:rsidP="00226B94">
      <w:pPr>
        <w:jc w:val="both"/>
      </w:pPr>
      <w:r>
        <w:t>Beginning with the Windows 2000 (</w:t>
      </w:r>
      <w:r w:rsidRPr="007E5B7C">
        <w:t>Server) platform</w:t>
      </w:r>
      <w:r>
        <w:t>, t</w:t>
      </w:r>
      <w:r w:rsidRPr="00263FB2">
        <w:t xml:space="preserve">he Kerberos-based user identity provided by </w:t>
      </w:r>
      <w:r w:rsidR="0061164E">
        <w:t>AD DS</w:t>
      </w:r>
      <w:r w:rsidRPr="00263FB2">
        <w:t xml:space="preserve"> has facilitated secure authorization and </w:t>
      </w:r>
      <w:r w:rsidR="003A5398">
        <w:t>s</w:t>
      </w:r>
      <w:r w:rsidR="003A5398" w:rsidRPr="00C24B9A">
        <w:t xml:space="preserve">ingle </w:t>
      </w:r>
      <w:r w:rsidR="003A5398">
        <w:t>s</w:t>
      </w:r>
      <w:r w:rsidR="003A5398" w:rsidRPr="00C24B9A">
        <w:t>ign-</w:t>
      </w:r>
      <w:r w:rsidR="003A5398">
        <w:t>o</w:t>
      </w:r>
      <w:r w:rsidR="003A5398" w:rsidRPr="00C24B9A">
        <w:t xml:space="preserve">n </w:t>
      </w:r>
      <w:r w:rsidRPr="00263FB2">
        <w:t xml:space="preserve">to Active Directory-aware </w:t>
      </w:r>
      <w:r>
        <w:t xml:space="preserve">(Microsoft and non-Microsoft) </w:t>
      </w:r>
      <w:r w:rsidRPr="00263FB2">
        <w:t>resources located inside its own and other trusted Active Directory domains/forests.</w:t>
      </w:r>
    </w:p>
    <w:p w:rsidR="00C322B8" w:rsidRDefault="00B86564" w:rsidP="00226B94">
      <w:pPr>
        <w:jc w:val="both"/>
      </w:pPr>
      <w:r w:rsidRPr="007E5B7C">
        <w:t>AD FS</w:t>
      </w:r>
      <w:r>
        <w:t xml:space="preserve"> </w:t>
      </w:r>
      <w:r w:rsidRPr="00263FB2">
        <w:t xml:space="preserve">2.0 enables identity federation, extending the notion of </w:t>
      </w:r>
      <w:r>
        <w:t xml:space="preserve">above </w:t>
      </w:r>
      <w:r w:rsidRPr="00263FB2">
        <w:t>centralized</w:t>
      </w:r>
      <w:r>
        <w:t xml:space="preserve"> authentication, authorization, </w:t>
      </w:r>
      <w:r w:rsidRPr="00263FB2">
        <w:t xml:space="preserve">and </w:t>
      </w:r>
      <w:r w:rsidR="00414F9F">
        <w:t>single sign-on</w:t>
      </w:r>
      <w:r w:rsidRPr="00263FB2">
        <w:t xml:space="preserve"> to Web applications and services located virtually anywhere</w:t>
      </w:r>
      <w:r>
        <w:t>.</w:t>
      </w:r>
      <w:r w:rsidRPr="00E05310">
        <w:t xml:space="preserve"> </w:t>
      </w:r>
    </w:p>
    <w:p w:rsidR="00B86564" w:rsidRDefault="00B86564" w:rsidP="00226B94">
      <w:pPr>
        <w:jc w:val="both"/>
      </w:pPr>
      <w:r>
        <w:t>As previously introduced, i</w:t>
      </w:r>
      <w:r w:rsidRPr="00E05310">
        <w:t xml:space="preserve">dentity federation </w:t>
      </w:r>
      <w:r>
        <w:t>relies</w:t>
      </w:r>
      <w:r w:rsidRPr="00E05310">
        <w:t xml:space="preserve"> </w:t>
      </w:r>
      <w:r>
        <w:t xml:space="preserve">on </w:t>
      </w:r>
      <w:r w:rsidRPr="00E05310">
        <w:t xml:space="preserve">standards-based protocols to establish federation trusts between </w:t>
      </w:r>
      <w:r>
        <w:t>claims</w:t>
      </w:r>
      <w:r w:rsidRPr="00E05310">
        <w:t xml:space="preserve"> providers and relying parties, facilitating secure access to Web applications and services across security boundaries.</w:t>
      </w:r>
    </w:p>
    <w:p w:rsidR="00B86564" w:rsidRPr="00263FB2" w:rsidRDefault="00B86564" w:rsidP="00226B94">
      <w:pPr>
        <w:jc w:val="both"/>
      </w:pPr>
      <w:r>
        <w:t xml:space="preserve">For an organization, </w:t>
      </w:r>
      <w:r w:rsidRPr="007E5B7C">
        <w:t xml:space="preserve">AD FS </w:t>
      </w:r>
      <w:r>
        <w:t xml:space="preserve">2.0 </w:t>
      </w:r>
      <w:r w:rsidRPr="007E5B7C">
        <w:t xml:space="preserve">provides </w:t>
      </w:r>
      <w:r>
        <w:t>corporate</w:t>
      </w:r>
      <w:r w:rsidRPr="007E5B7C">
        <w:t xml:space="preserve"> users with a rich </w:t>
      </w:r>
      <w:r>
        <w:t xml:space="preserve">federated </w:t>
      </w:r>
      <w:r w:rsidRPr="007E5B7C">
        <w:t xml:space="preserve">experience </w:t>
      </w:r>
      <w:r>
        <w:t xml:space="preserve">and </w:t>
      </w:r>
      <w:r w:rsidRPr="00263FB2">
        <w:t xml:space="preserve">seamless access </w:t>
      </w:r>
      <w:r w:rsidR="00A5371E">
        <w:t xml:space="preserve">to </w:t>
      </w:r>
      <w:r w:rsidRPr="00263FB2">
        <w:t>resources located</w:t>
      </w:r>
      <w:r w:rsidRPr="007E5B7C">
        <w:t>:</w:t>
      </w:r>
    </w:p>
    <w:p w:rsidR="00B86564" w:rsidRPr="00263FB2" w:rsidRDefault="00B86564" w:rsidP="00226B94">
      <w:pPr>
        <w:pStyle w:val="ListParagraph"/>
        <w:numPr>
          <w:ilvl w:val="0"/>
          <w:numId w:val="12"/>
        </w:numPr>
        <w:jc w:val="both"/>
        <w:rPr>
          <w:rFonts w:cstheme="minorHAnsi"/>
          <w:color w:val="000000"/>
        </w:rPr>
      </w:pPr>
      <w:r w:rsidRPr="00263FB2">
        <w:rPr>
          <w:rFonts w:cstheme="minorHAnsi"/>
          <w:color w:val="000000"/>
        </w:rPr>
        <w:t>Inside the corporate intranet</w:t>
      </w:r>
      <w:r>
        <w:rPr>
          <w:rFonts w:cstheme="minorHAnsi"/>
          <w:color w:val="000000"/>
        </w:rPr>
        <w:t>;</w:t>
      </w:r>
    </w:p>
    <w:p w:rsidR="00B86564" w:rsidRPr="00263FB2" w:rsidRDefault="00B86564" w:rsidP="00226B94">
      <w:pPr>
        <w:pStyle w:val="ListParagraph"/>
        <w:numPr>
          <w:ilvl w:val="0"/>
          <w:numId w:val="18"/>
        </w:numPr>
        <w:jc w:val="both"/>
        <w:rPr>
          <w:rFonts w:cstheme="minorHAnsi"/>
          <w:color w:val="000000"/>
        </w:rPr>
      </w:pPr>
      <w:r w:rsidRPr="00263FB2">
        <w:rPr>
          <w:rFonts w:cstheme="minorHAnsi"/>
          <w:color w:val="000000"/>
        </w:rPr>
        <w:t xml:space="preserve">Outside the corporate network in a corporate perimeter network, </w:t>
      </w:r>
      <w:r>
        <w:rPr>
          <w:rFonts w:cstheme="minorHAnsi"/>
          <w:color w:val="000000"/>
        </w:rPr>
        <w:t>e</w:t>
      </w:r>
      <w:r w:rsidRPr="00263FB2">
        <w:rPr>
          <w:rFonts w:cstheme="minorHAnsi"/>
          <w:color w:val="000000"/>
        </w:rPr>
        <w:t xml:space="preserve">xtranet </w:t>
      </w:r>
      <w:r>
        <w:rPr>
          <w:rFonts w:cstheme="minorHAnsi"/>
          <w:color w:val="000000"/>
        </w:rPr>
        <w:t>and/</w:t>
      </w:r>
      <w:r w:rsidRPr="00263FB2">
        <w:rPr>
          <w:rFonts w:cstheme="minorHAnsi"/>
          <w:color w:val="000000"/>
        </w:rPr>
        <w:t xml:space="preserve">or in the </w:t>
      </w:r>
      <w:r>
        <w:rPr>
          <w:rFonts w:cstheme="minorHAnsi"/>
          <w:color w:val="000000"/>
        </w:rPr>
        <w:t>C</w:t>
      </w:r>
      <w:r w:rsidRPr="00263FB2">
        <w:rPr>
          <w:rFonts w:cstheme="minorHAnsi"/>
          <w:color w:val="000000"/>
        </w:rPr>
        <w:t>loud</w:t>
      </w:r>
      <w:r>
        <w:rPr>
          <w:rFonts w:cstheme="minorHAnsi"/>
          <w:color w:val="000000"/>
        </w:rPr>
        <w:t>,</w:t>
      </w:r>
      <w:r w:rsidRPr="00263FB2">
        <w:rPr>
          <w:rFonts w:cstheme="minorHAnsi"/>
          <w:color w:val="000000"/>
        </w:rPr>
        <w:t xml:space="preserve"> for example</w:t>
      </w:r>
      <w:r>
        <w:rPr>
          <w:rFonts w:cstheme="minorHAnsi"/>
          <w:color w:val="000000"/>
        </w:rPr>
        <w:t xml:space="preserve"> in the </w:t>
      </w:r>
      <w:hyperlink r:id="rId38" w:history="1">
        <w:r w:rsidRPr="007E5B7C">
          <w:rPr>
            <w:rStyle w:val="Hyperlink"/>
          </w:rPr>
          <w:t>Microsoft Windows Azure platform</w:t>
        </w:r>
      </w:hyperlink>
      <w:r w:rsidRPr="007E5B7C">
        <w:rPr>
          <w:rStyle w:val="FootnoteReference"/>
        </w:rPr>
        <w:footnoteReference w:id="20"/>
      </w:r>
      <w:r w:rsidRPr="007E5B7C">
        <w:t xml:space="preserve">, the Microsoft’s </w:t>
      </w:r>
      <w:r>
        <w:t>Platform as a Service (PaaS) offering;</w:t>
      </w:r>
    </w:p>
    <w:p w:rsidR="00B86564" w:rsidRPr="00263FB2" w:rsidRDefault="00B86564" w:rsidP="00226B94">
      <w:pPr>
        <w:pStyle w:val="ListParagraph"/>
        <w:numPr>
          <w:ilvl w:val="0"/>
          <w:numId w:val="18"/>
        </w:numPr>
        <w:jc w:val="both"/>
        <w:rPr>
          <w:rFonts w:cstheme="minorHAnsi"/>
          <w:color w:val="000000"/>
        </w:rPr>
      </w:pPr>
      <w:r w:rsidRPr="00263FB2">
        <w:rPr>
          <w:rFonts w:cstheme="minorHAnsi"/>
          <w:color w:val="000000"/>
        </w:rPr>
        <w:t xml:space="preserve">At the perimeter networks of partner organizations that have made </w:t>
      </w:r>
      <w:r w:rsidRPr="00263FB2">
        <w:t xml:space="preserve">resources </w:t>
      </w:r>
      <w:r w:rsidRPr="00263FB2">
        <w:rPr>
          <w:rFonts w:cstheme="minorHAnsi"/>
          <w:color w:val="000000"/>
        </w:rPr>
        <w:t xml:space="preserve">available to </w:t>
      </w:r>
      <w:r>
        <w:rPr>
          <w:rFonts w:cstheme="minorHAnsi"/>
          <w:color w:val="000000"/>
        </w:rPr>
        <w:t>the considered organization’s</w:t>
      </w:r>
      <w:r w:rsidRPr="00263FB2">
        <w:rPr>
          <w:rFonts w:cstheme="minorHAnsi"/>
          <w:color w:val="000000"/>
        </w:rPr>
        <w:t xml:space="preserve"> users</w:t>
      </w:r>
      <w:r>
        <w:rPr>
          <w:rFonts w:cstheme="minorHAnsi"/>
          <w:color w:val="000000"/>
        </w:rPr>
        <w:t>;</w:t>
      </w:r>
    </w:p>
    <w:p w:rsidR="00B86564" w:rsidRPr="00820625" w:rsidRDefault="00B86564" w:rsidP="00226B94">
      <w:pPr>
        <w:pStyle w:val="ListParagraph"/>
        <w:numPr>
          <w:ilvl w:val="0"/>
          <w:numId w:val="18"/>
        </w:numPr>
        <w:jc w:val="both"/>
        <w:rPr>
          <w:rFonts w:cstheme="minorHAnsi"/>
          <w:color w:val="000000"/>
        </w:rPr>
      </w:pPr>
      <w:r w:rsidRPr="00263FB2">
        <w:rPr>
          <w:rFonts w:cstheme="minorHAnsi"/>
          <w:color w:val="000000"/>
        </w:rPr>
        <w:t xml:space="preserve">In the </w:t>
      </w:r>
      <w:r>
        <w:rPr>
          <w:rFonts w:cstheme="minorHAnsi"/>
          <w:color w:val="000000"/>
        </w:rPr>
        <w:t>C</w:t>
      </w:r>
      <w:r w:rsidRPr="00263FB2">
        <w:rPr>
          <w:rFonts w:cstheme="minorHAnsi"/>
          <w:color w:val="000000"/>
        </w:rPr>
        <w:t xml:space="preserve">loud with Software as a Service (SaaS) vendors that support federated identity, for example, Microsoft with its </w:t>
      </w:r>
      <w:hyperlink r:id="rId39" w:history="1">
        <w:r w:rsidRPr="007E5B7C">
          <w:rPr>
            <w:rStyle w:val="Hyperlink"/>
          </w:rPr>
          <w:t>Microsoft Office 365</w:t>
        </w:r>
      </w:hyperlink>
      <w:r w:rsidRPr="007E5B7C">
        <w:rPr>
          <w:rStyle w:val="FootnoteReference"/>
        </w:rPr>
        <w:footnoteReference w:id="21"/>
      </w:r>
      <w:r w:rsidRPr="007E5B7C">
        <w:t xml:space="preserve"> </w:t>
      </w:r>
      <w:r>
        <w:t>offerings</w:t>
      </w:r>
      <w:r w:rsidR="00A56CFF">
        <w:t xml:space="preserve"> in the context of this paper</w:t>
      </w:r>
      <w:r w:rsidRPr="007E5B7C">
        <w:t>.</w:t>
      </w:r>
    </w:p>
    <w:p w:rsidR="00681445" w:rsidRDefault="00A56CFF" w:rsidP="00226B94">
      <w:pPr>
        <w:jc w:val="both"/>
      </w:pPr>
      <w:r w:rsidRPr="00A56CFF">
        <w:t>AD FS 2.0 is a component of the Windows (Server) platform and, as such, the right to use it is included in the associated license costs.</w:t>
      </w:r>
      <w:r w:rsidR="00681445">
        <w:t xml:space="preserve">  </w:t>
      </w:r>
    </w:p>
    <w:p w:rsidR="00116B31" w:rsidRPr="00864897" w:rsidRDefault="00116B31" w:rsidP="00312CD7">
      <w:pPr>
        <w:pStyle w:val="Note"/>
        <w:keepNext/>
        <w:keepLines/>
        <w:pBdr>
          <w:top w:val="none" w:sz="0" w:space="0" w:color="auto"/>
          <w:left w:val="single" w:sz="18" w:space="6" w:color="808080"/>
          <w:bottom w:val="none" w:sz="0" w:space="0" w:color="auto"/>
          <w:right w:val="none" w:sz="0" w:space="0" w:color="auto"/>
        </w:pBdr>
        <w:spacing w:before="240" w:after="240"/>
        <w:jc w:val="both"/>
        <w:rPr>
          <w:rFonts w:asciiTheme="minorHAnsi" w:hAnsiTheme="minorHAnsi" w:cstheme="minorHAnsi"/>
          <w:b/>
          <w:sz w:val="20"/>
        </w:rPr>
      </w:pPr>
      <w:r>
        <w:rPr>
          <w:rFonts w:asciiTheme="minorHAnsi" w:hAnsiTheme="minorHAnsi" w:cstheme="minorHAnsi"/>
          <w:b/>
          <w:sz w:val="20"/>
        </w:rPr>
        <w:t>Important n</w:t>
      </w:r>
      <w:r w:rsidRPr="00864897">
        <w:rPr>
          <w:rFonts w:asciiTheme="minorHAnsi" w:hAnsiTheme="minorHAnsi" w:cstheme="minorHAnsi"/>
          <w:b/>
          <w:sz w:val="20"/>
        </w:rPr>
        <w:t>ote:</w:t>
      </w:r>
    </w:p>
    <w:p w:rsidR="00116B31" w:rsidRPr="00864897" w:rsidRDefault="00116B31" w:rsidP="00312CD7">
      <w:pPr>
        <w:pStyle w:val="Note"/>
        <w:keepNext/>
        <w:keepLines/>
        <w:pBdr>
          <w:top w:val="none" w:sz="0" w:space="0" w:color="auto"/>
          <w:left w:val="single" w:sz="18" w:space="6" w:color="808080"/>
          <w:bottom w:val="none" w:sz="0" w:space="0" w:color="auto"/>
          <w:right w:val="none" w:sz="0" w:space="0" w:color="auto"/>
        </w:pBdr>
        <w:spacing w:before="240" w:after="240"/>
        <w:jc w:val="both"/>
        <w:rPr>
          <w:rFonts w:asciiTheme="minorHAnsi" w:hAnsiTheme="minorHAnsi" w:cstheme="minorHAnsi"/>
          <w:i/>
          <w:sz w:val="20"/>
        </w:rPr>
      </w:pPr>
      <w:r>
        <w:rPr>
          <w:rFonts w:asciiTheme="minorHAnsi" w:hAnsiTheme="minorHAnsi" w:cstheme="minorHAnsi"/>
          <w:i/>
          <w:sz w:val="20"/>
        </w:rPr>
        <w:t>The AD FS role available in Windows Server 2008 (R2) doesn’t correspond to AD FS 2.0</w:t>
      </w:r>
      <w:r w:rsidR="009A77CA">
        <w:rPr>
          <w:rFonts w:asciiTheme="minorHAnsi" w:hAnsiTheme="minorHAnsi" w:cstheme="minorHAnsi"/>
          <w:i/>
          <w:sz w:val="20"/>
        </w:rPr>
        <w:t>; this is the previous version 1.1 instead.</w:t>
      </w:r>
      <w:r>
        <w:rPr>
          <w:rFonts w:asciiTheme="minorHAnsi" w:hAnsiTheme="minorHAnsi" w:cstheme="minorHAnsi"/>
          <w:i/>
          <w:sz w:val="20"/>
        </w:rPr>
        <w:t xml:space="preserve"> The</w:t>
      </w:r>
      <w:r w:rsidRPr="00864897">
        <w:rPr>
          <w:rFonts w:asciiTheme="minorHAnsi" w:hAnsiTheme="minorHAnsi" w:cstheme="minorHAnsi"/>
          <w:i/>
          <w:sz w:val="20"/>
        </w:rPr>
        <w:t xml:space="preserve"> </w:t>
      </w:r>
      <w:r w:rsidRPr="00116B31">
        <w:rPr>
          <w:rFonts w:asciiTheme="minorHAnsi" w:hAnsiTheme="minorHAnsi" w:cstheme="minorHAnsi"/>
          <w:i/>
          <w:sz w:val="20"/>
        </w:rPr>
        <w:t>AD</w:t>
      </w:r>
      <w:r>
        <w:rPr>
          <w:rFonts w:asciiTheme="minorHAnsi" w:hAnsiTheme="minorHAnsi" w:cstheme="minorHAnsi"/>
          <w:i/>
          <w:sz w:val="20"/>
        </w:rPr>
        <w:t> </w:t>
      </w:r>
      <w:r w:rsidRPr="00116B31">
        <w:rPr>
          <w:rFonts w:asciiTheme="minorHAnsi" w:hAnsiTheme="minorHAnsi" w:cstheme="minorHAnsi"/>
          <w:i/>
          <w:sz w:val="20"/>
        </w:rPr>
        <w:t xml:space="preserve">FS 2.0 software package for your specific operating system version (either Windows Server 2008 or Windows Server 2008 R2) </w:t>
      </w:r>
      <w:r w:rsidR="006D4ADF">
        <w:rPr>
          <w:rFonts w:asciiTheme="minorHAnsi" w:hAnsiTheme="minorHAnsi" w:cstheme="minorHAnsi"/>
          <w:i/>
          <w:sz w:val="20"/>
        </w:rPr>
        <w:t>is</w:t>
      </w:r>
      <w:r w:rsidRPr="00116B31">
        <w:rPr>
          <w:rFonts w:asciiTheme="minorHAnsi" w:hAnsiTheme="minorHAnsi" w:cstheme="minorHAnsi"/>
          <w:i/>
          <w:sz w:val="20"/>
        </w:rPr>
        <w:t xml:space="preserve"> the AdfsSetup.exe setup file. To download this file, go to </w:t>
      </w:r>
      <w:hyperlink r:id="rId40" w:history="1">
        <w:r w:rsidRPr="006D4ADF">
          <w:rPr>
            <w:rStyle w:val="Hyperlink"/>
            <w:rFonts w:asciiTheme="minorHAnsi" w:hAnsiTheme="minorHAnsi" w:cstheme="minorHAnsi"/>
            <w:i/>
            <w:sz w:val="20"/>
          </w:rPr>
          <w:t>Active Directory Federation Services 2.0 RTW</w:t>
        </w:r>
      </w:hyperlink>
      <w:r w:rsidR="006D4ADF">
        <w:rPr>
          <w:rStyle w:val="FootnoteReference"/>
          <w:rFonts w:asciiTheme="minorHAnsi" w:hAnsiTheme="minorHAnsi" w:cstheme="minorHAnsi"/>
          <w:i/>
        </w:rPr>
        <w:footnoteReference w:id="22"/>
      </w:r>
      <w:r w:rsidRPr="00864897">
        <w:rPr>
          <w:rFonts w:asciiTheme="minorHAnsi" w:hAnsiTheme="minorHAnsi" w:cstheme="minorHAnsi"/>
          <w:i/>
          <w:sz w:val="20"/>
        </w:rPr>
        <w:t>.</w:t>
      </w:r>
    </w:p>
    <w:p w:rsidR="0017066F" w:rsidRPr="001E111D" w:rsidRDefault="0017066F" w:rsidP="0017066F">
      <w:pPr>
        <w:jc w:val="both"/>
        <w:rPr>
          <w:sz w:val="6"/>
        </w:rPr>
      </w:pPr>
    </w:p>
    <w:p w:rsidR="006D4ADF" w:rsidRPr="00864897" w:rsidRDefault="006D4ADF" w:rsidP="00312CD7">
      <w:pPr>
        <w:pStyle w:val="Note"/>
        <w:keepNext/>
        <w:keepLines/>
        <w:pBdr>
          <w:top w:val="none" w:sz="0" w:space="0" w:color="auto"/>
          <w:left w:val="single" w:sz="18" w:space="6" w:color="808080"/>
          <w:bottom w:val="none" w:sz="0" w:space="0" w:color="auto"/>
          <w:right w:val="none" w:sz="0" w:space="0" w:color="auto"/>
        </w:pBdr>
        <w:spacing w:before="240" w:after="240"/>
        <w:jc w:val="both"/>
        <w:rPr>
          <w:rFonts w:asciiTheme="minorHAnsi" w:hAnsiTheme="minorHAnsi" w:cstheme="minorHAnsi"/>
          <w:b/>
          <w:sz w:val="20"/>
        </w:rPr>
      </w:pPr>
      <w:r>
        <w:rPr>
          <w:rFonts w:asciiTheme="minorHAnsi" w:hAnsiTheme="minorHAnsi" w:cstheme="minorHAnsi"/>
          <w:b/>
          <w:sz w:val="20"/>
        </w:rPr>
        <w:lastRenderedPageBreak/>
        <w:t>Important n</w:t>
      </w:r>
      <w:r w:rsidRPr="00864897">
        <w:rPr>
          <w:rFonts w:asciiTheme="minorHAnsi" w:hAnsiTheme="minorHAnsi" w:cstheme="minorHAnsi"/>
          <w:b/>
          <w:sz w:val="20"/>
        </w:rPr>
        <w:t>ote:</w:t>
      </w:r>
    </w:p>
    <w:p w:rsidR="006D4ADF" w:rsidRPr="00864897" w:rsidRDefault="00CA207A" w:rsidP="00312CD7">
      <w:pPr>
        <w:pStyle w:val="Note"/>
        <w:keepNext/>
        <w:keepLines/>
        <w:pBdr>
          <w:top w:val="none" w:sz="0" w:space="0" w:color="auto"/>
          <w:left w:val="single" w:sz="18" w:space="6" w:color="808080"/>
          <w:bottom w:val="none" w:sz="0" w:space="0" w:color="auto"/>
          <w:right w:val="none" w:sz="0" w:space="0" w:color="auto"/>
        </w:pBdr>
        <w:spacing w:before="240" w:after="240"/>
        <w:jc w:val="both"/>
        <w:rPr>
          <w:rFonts w:asciiTheme="minorHAnsi" w:hAnsiTheme="minorHAnsi" w:cstheme="minorHAnsi"/>
          <w:i/>
          <w:sz w:val="20"/>
        </w:rPr>
      </w:pPr>
      <w:r>
        <w:rPr>
          <w:rFonts w:asciiTheme="minorHAnsi" w:hAnsiTheme="minorHAnsi" w:cstheme="minorHAnsi"/>
          <w:i/>
          <w:sz w:val="20"/>
        </w:rPr>
        <w:t>As of writing, u</w:t>
      </w:r>
      <w:r w:rsidR="006D4ADF" w:rsidRPr="006D4ADF">
        <w:rPr>
          <w:rFonts w:asciiTheme="minorHAnsi" w:hAnsiTheme="minorHAnsi" w:cstheme="minorHAnsi"/>
          <w:i/>
          <w:sz w:val="20"/>
        </w:rPr>
        <w:t xml:space="preserve">pdate rollup </w:t>
      </w:r>
      <w:r>
        <w:rPr>
          <w:rFonts w:asciiTheme="minorHAnsi" w:hAnsiTheme="minorHAnsi" w:cstheme="minorHAnsi"/>
          <w:i/>
          <w:sz w:val="20"/>
        </w:rPr>
        <w:t>2</w:t>
      </w:r>
      <w:r w:rsidR="006D4ADF" w:rsidRPr="006D4ADF">
        <w:rPr>
          <w:rFonts w:asciiTheme="minorHAnsi" w:hAnsiTheme="minorHAnsi" w:cstheme="minorHAnsi"/>
          <w:i/>
          <w:sz w:val="20"/>
        </w:rPr>
        <w:t xml:space="preserve"> for AD FS 2.0 is available. This </w:t>
      </w:r>
      <w:r>
        <w:rPr>
          <w:rFonts w:asciiTheme="minorHAnsi" w:hAnsiTheme="minorHAnsi" w:cstheme="minorHAnsi"/>
          <w:i/>
          <w:sz w:val="20"/>
        </w:rPr>
        <w:t xml:space="preserve">update </w:t>
      </w:r>
      <w:r w:rsidR="006D4ADF" w:rsidRPr="006D4ADF">
        <w:rPr>
          <w:rFonts w:asciiTheme="minorHAnsi" w:hAnsiTheme="minorHAnsi" w:cstheme="minorHAnsi"/>
          <w:i/>
          <w:sz w:val="20"/>
        </w:rPr>
        <w:t>rollup</w:t>
      </w:r>
      <w:r>
        <w:rPr>
          <w:rFonts w:asciiTheme="minorHAnsi" w:hAnsiTheme="minorHAnsi" w:cstheme="minorHAnsi"/>
          <w:i/>
          <w:sz w:val="20"/>
        </w:rPr>
        <w:t xml:space="preserve"> (or the previous one</w:t>
      </w:r>
      <w:r>
        <w:rPr>
          <w:rStyle w:val="FootnoteReference"/>
          <w:rFonts w:asciiTheme="minorHAnsi" w:eastAsiaTheme="majorEastAsia" w:hAnsiTheme="minorHAnsi" w:cstheme="minorHAnsi"/>
          <w:i/>
        </w:rPr>
        <w:footnoteReference w:id="23"/>
      </w:r>
      <w:r>
        <w:rPr>
          <w:rFonts w:asciiTheme="minorHAnsi" w:hAnsiTheme="minorHAnsi" w:cstheme="minorHAnsi"/>
          <w:i/>
          <w:sz w:val="20"/>
        </w:rPr>
        <w:t>)</w:t>
      </w:r>
      <w:r w:rsidR="006D4ADF" w:rsidRPr="006D4ADF">
        <w:rPr>
          <w:rFonts w:asciiTheme="minorHAnsi" w:hAnsiTheme="minorHAnsi" w:cstheme="minorHAnsi"/>
          <w:i/>
          <w:sz w:val="20"/>
        </w:rPr>
        <w:t xml:space="preserve"> includes hotfixes and updates for AD FS 2.0 RTW</w:t>
      </w:r>
      <w:r w:rsidR="006D4ADF">
        <w:rPr>
          <w:rFonts w:asciiTheme="minorHAnsi" w:hAnsiTheme="minorHAnsi" w:cstheme="minorHAnsi"/>
          <w:i/>
          <w:sz w:val="20"/>
        </w:rPr>
        <w:t xml:space="preserve"> that are of special interest in the context of this paper for the </w:t>
      </w:r>
      <w:r w:rsidR="00183C2A">
        <w:rPr>
          <w:rFonts w:asciiTheme="minorHAnsi" w:hAnsiTheme="minorHAnsi" w:cstheme="minorHAnsi"/>
          <w:i/>
          <w:sz w:val="20"/>
        </w:rPr>
        <w:t>single sign-on feature</w:t>
      </w:r>
      <w:r w:rsidR="006D4ADF">
        <w:rPr>
          <w:rFonts w:asciiTheme="minorHAnsi" w:hAnsiTheme="minorHAnsi" w:cstheme="minorHAnsi"/>
          <w:i/>
          <w:sz w:val="20"/>
        </w:rPr>
        <w:t xml:space="preserve"> of Office 365</w:t>
      </w:r>
      <w:r w:rsidR="006D4ADF" w:rsidRPr="006D4ADF">
        <w:rPr>
          <w:rFonts w:asciiTheme="minorHAnsi" w:hAnsiTheme="minorHAnsi" w:cstheme="minorHAnsi"/>
          <w:i/>
          <w:sz w:val="20"/>
        </w:rPr>
        <w:t xml:space="preserve">. </w:t>
      </w:r>
      <w:r w:rsidR="006D4ADF">
        <w:rPr>
          <w:rFonts w:asciiTheme="minorHAnsi" w:hAnsiTheme="minorHAnsi" w:cstheme="minorHAnsi"/>
          <w:i/>
          <w:sz w:val="20"/>
        </w:rPr>
        <w:t xml:space="preserve">For </w:t>
      </w:r>
      <w:r w:rsidR="006D4ADF" w:rsidRPr="006D4ADF">
        <w:rPr>
          <w:rFonts w:asciiTheme="minorHAnsi" w:hAnsiTheme="minorHAnsi" w:cstheme="minorHAnsi"/>
          <w:i/>
          <w:sz w:val="20"/>
        </w:rPr>
        <w:t>more information about this update rollup and its download</w:t>
      </w:r>
      <w:r w:rsidR="006D4ADF">
        <w:rPr>
          <w:rFonts w:asciiTheme="minorHAnsi" w:hAnsiTheme="minorHAnsi" w:cstheme="minorHAnsi"/>
          <w:i/>
          <w:sz w:val="20"/>
        </w:rPr>
        <w:t>, please see article 2</w:t>
      </w:r>
      <w:r>
        <w:rPr>
          <w:rFonts w:asciiTheme="minorHAnsi" w:hAnsiTheme="minorHAnsi" w:cstheme="minorHAnsi"/>
          <w:i/>
          <w:sz w:val="20"/>
        </w:rPr>
        <w:t>681584</w:t>
      </w:r>
      <w:r w:rsidR="006D4ADF">
        <w:rPr>
          <w:rFonts w:asciiTheme="minorHAnsi" w:hAnsiTheme="minorHAnsi" w:cstheme="minorHAnsi"/>
          <w:i/>
          <w:sz w:val="20"/>
        </w:rPr>
        <w:t xml:space="preserve"> </w:t>
      </w:r>
      <w:hyperlink r:id="rId41" w:history="1">
        <w:r w:rsidR="006D4ADF">
          <w:rPr>
            <w:rStyle w:val="Hyperlink"/>
            <w:rFonts w:asciiTheme="minorHAnsi" w:eastAsiaTheme="majorEastAsia" w:hAnsiTheme="minorHAnsi" w:cstheme="minorHAnsi"/>
            <w:i/>
            <w:smallCaps/>
            <w:sz w:val="20"/>
          </w:rPr>
          <w:t xml:space="preserve">Description of Update Rollup </w:t>
        </w:r>
        <w:r w:rsidR="006E472C">
          <w:rPr>
            <w:rStyle w:val="Hyperlink"/>
            <w:rFonts w:asciiTheme="minorHAnsi" w:eastAsiaTheme="majorEastAsia" w:hAnsiTheme="minorHAnsi" w:cstheme="minorHAnsi"/>
            <w:i/>
            <w:smallCaps/>
            <w:sz w:val="20"/>
          </w:rPr>
          <w:t>2</w:t>
        </w:r>
        <w:r w:rsidR="006D4ADF">
          <w:rPr>
            <w:rStyle w:val="Hyperlink"/>
            <w:rFonts w:asciiTheme="minorHAnsi" w:eastAsiaTheme="majorEastAsia" w:hAnsiTheme="minorHAnsi" w:cstheme="minorHAnsi"/>
            <w:i/>
            <w:smallCaps/>
            <w:sz w:val="20"/>
          </w:rPr>
          <w:t xml:space="preserve"> for Active Directory Federation Services (AD FS) 2.0</w:t>
        </w:r>
      </w:hyperlink>
      <w:r w:rsidR="006D4ADF">
        <w:rPr>
          <w:rStyle w:val="FootnoteReference"/>
          <w:rFonts w:asciiTheme="minorHAnsi" w:eastAsiaTheme="majorEastAsia" w:hAnsiTheme="minorHAnsi" w:cstheme="minorHAnsi"/>
          <w:i/>
        </w:rPr>
        <w:footnoteReference w:id="24"/>
      </w:r>
      <w:r w:rsidR="006D4ADF" w:rsidRPr="00864897">
        <w:rPr>
          <w:rFonts w:asciiTheme="minorHAnsi" w:hAnsiTheme="minorHAnsi" w:cstheme="minorHAnsi"/>
          <w:i/>
          <w:sz w:val="20"/>
        </w:rPr>
        <w:t>.</w:t>
      </w:r>
    </w:p>
    <w:p w:rsidR="0017066F" w:rsidRPr="001E111D" w:rsidRDefault="0017066F" w:rsidP="0017066F">
      <w:pPr>
        <w:jc w:val="both"/>
        <w:rPr>
          <w:sz w:val="6"/>
        </w:rPr>
      </w:pPr>
    </w:p>
    <w:p w:rsidR="00E876C3" w:rsidRDefault="00E876C3" w:rsidP="00312CD7">
      <w:pPr>
        <w:pStyle w:val="Heading2"/>
      </w:pPr>
      <w:bookmarkStart w:id="16" w:name="_Toc327375922"/>
      <w:r>
        <w:t>A passive/active Security Token Service (STS)</w:t>
      </w:r>
      <w:bookmarkEnd w:id="16"/>
    </w:p>
    <w:p w:rsidR="00EF545F" w:rsidRDefault="00A56CFF" w:rsidP="007C0930">
      <w:pPr>
        <w:spacing w:before="120"/>
        <w:jc w:val="both"/>
      </w:pPr>
      <w:r w:rsidRPr="007E5B7C">
        <w:t>AD FS 2.0 is fundamentally a Security Token Service (STS). Such a service is able to issue, validate and exchang</w:t>
      </w:r>
      <w:r>
        <w:t>e</w:t>
      </w:r>
      <w:r w:rsidRPr="007E5B7C">
        <w:t xml:space="preserve"> security tokens</w:t>
      </w:r>
      <w:r w:rsidR="00EF545F">
        <w:t xml:space="preserve">. </w:t>
      </w:r>
    </w:p>
    <w:p w:rsidR="005D703E" w:rsidRPr="00EF545F" w:rsidRDefault="005D703E" w:rsidP="005D703E">
      <w:pPr>
        <w:spacing w:before="120"/>
        <w:jc w:val="both"/>
        <w:rPr>
          <w:szCs w:val="22"/>
        </w:rPr>
      </w:pPr>
      <w:r w:rsidRPr="00C74A77">
        <w:t>Security tokens consist of a collection of claims</w:t>
      </w:r>
      <w:r>
        <w:t>, which are</w:t>
      </w:r>
      <w:r w:rsidRPr="00630BE0">
        <w:t xml:space="preserve"> statements made about users</w:t>
      </w:r>
      <w:r>
        <w:t>, for example name, id</w:t>
      </w:r>
      <w:r w:rsidRPr="00630BE0">
        <w:t xml:space="preserve">, </w:t>
      </w:r>
      <w:r>
        <w:t xml:space="preserve">email, group, role, </w:t>
      </w:r>
      <w:r w:rsidRPr="00630BE0">
        <w:t>privilege, or capability</w:t>
      </w:r>
      <w:r>
        <w:t xml:space="preserve">, </w:t>
      </w:r>
      <w:r w:rsidRPr="00630BE0">
        <w:t xml:space="preserve">used for authentication and authorization </w:t>
      </w:r>
      <w:r>
        <w:t xml:space="preserve">decision </w:t>
      </w:r>
      <w:r w:rsidRPr="00630BE0">
        <w:t>purposes</w:t>
      </w:r>
      <w:r w:rsidRPr="00630BE0">
        <w:rPr>
          <w:szCs w:val="22"/>
        </w:rPr>
        <w:t>.</w:t>
      </w:r>
      <w:r>
        <w:rPr>
          <w:szCs w:val="22"/>
        </w:rPr>
        <w:t xml:space="preserve"> </w:t>
      </w:r>
    </w:p>
    <w:p w:rsidR="00EF545F" w:rsidRPr="00EF545F" w:rsidRDefault="00EF545F" w:rsidP="00EF545F">
      <w:pPr>
        <w:spacing w:before="120"/>
        <w:jc w:val="both"/>
        <w:rPr>
          <w:szCs w:val="22"/>
        </w:rPr>
      </w:pPr>
      <w:r>
        <w:t xml:space="preserve">Security tokens </w:t>
      </w:r>
      <w:r w:rsidR="005D703E">
        <w:t xml:space="preserve">typically </w:t>
      </w:r>
      <w:r w:rsidRPr="00EF545F">
        <w:t xml:space="preserve">follow a secure, standardized method of packaging </w:t>
      </w:r>
      <w:r>
        <w:t>claims</w:t>
      </w:r>
      <w:r w:rsidRPr="00EF545F">
        <w:t xml:space="preserve"> for transport </w:t>
      </w:r>
      <w:r>
        <w:t xml:space="preserve">from a claims provider, i.e. a trusted </w:t>
      </w:r>
      <w:r w:rsidR="005D703E">
        <w:t xml:space="preserve">federation </w:t>
      </w:r>
      <w:r>
        <w:t xml:space="preserve">partner that issues the token, to a relying party, i.e. a </w:t>
      </w:r>
      <w:r w:rsidRPr="00EF545F">
        <w:t>trust</w:t>
      </w:r>
      <w:r>
        <w:t>ing</w:t>
      </w:r>
      <w:r w:rsidRPr="00EF545F">
        <w:t xml:space="preserve"> </w:t>
      </w:r>
      <w:r w:rsidR="005D703E">
        <w:t xml:space="preserve">federation </w:t>
      </w:r>
      <w:r w:rsidRPr="00EF545F">
        <w:t>partner</w:t>
      </w:r>
      <w:r>
        <w:t xml:space="preserve"> that </w:t>
      </w:r>
      <w:r w:rsidRPr="00630BE0">
        <w:t>understand</w:t>
      </w:r>
      <w:r>
        <w:t>s</w:t>
      </w:r>
      <w:r w:rsidRPr="00630BE0">
        <w:t xml:space="preserve"> and consume</w:t>
      </w:r>
      <w:r>
        <w:t>s the token</w:t>
      </w:r>
      <w:r w:rsidR="00A56CFF">
        <w:t xml:space="preserve">. </w:t>
      </w:r>
    </w:p>
    <w:p w:rsidR="0031681F" w:rsidRPr="00A74F44" w:rsidRDefault="00EF545F" w:rsidP="00A74F44">
      <w:pPr>
        <w:jc w:val="both"/>
        <w:rPr>
          <w:rFonts w:cs="Arial"/>
        </w:rPr>
      </w:pPr>
      <w:r>
        <w:t xml:space="preserve">The </w:t>
      </w:r>
      <w:r w:rsidRPr="00EF545F">
        <w:t>Security Assertion Markup Language (SAML) </w:t>
      </w:r>
      <w:r>
        <w:t xml:space="preserve">standard </w:t>
      </w:r>
      <w:r w:rsidRPr="00676554">
        <w:t xml:space="preserve">developed by </w:t>
      </w:r>
      <w:hyperlink r:id="rId42" w:history="1">
        <w:r w:rsidR="0031681F" w:rsidRPr="00C0452A">
          <w:rPr>
            <w:rStyle w:val="Hyperlink"/>
            <w:rFonts w:cs="Arial"/>
          </w:rPr>
          <w:t>OASIS Security Services (SAML) Technical Committee (TC)</w:t>
        </w:r>
      </w:hyperlink>
      <w:r w:rsidR="0031681F">
        <w:rPr>
          <w:rStyle w:val="FootnoteReference"/>
          <w:rFonts w:cs="Arial"/>
        </w:rPr>
        <w:footnoteReference w:id="25"/>
      </w:r>
      <w:r w:rsidR="00A74F44">
        <w:rPr>
          <w:rFonts w:cs="Arial"/>
        </w:rPr>
        <w:t xml:space="preserve">, </w:t>
      </w:r>
      <w:r w:rsidR="0031681F">
        <w:rPr>
          <w:rFonts w:cs="Arial"/>
        </w:rPr>
        <w:t>from whom Microsoft Corporation is a TC participant</w:t>
      </w:r>
      <w:r w:rsidR="00A74F44">
        <w:rPr>
          <w:rFonts w:cs="Arial"/>
        </w:rPr>
        <w:t xml:space="preserve">, </w:t>
      </w:r>
      <w:r>
        <w:t>describe</w:t>
      </w:r>
      <w:r w:rsidR="00A74F44">
        <w:t>s</w:t>
      </w:r>
      <w:r>
        <w:t xml:space="preserve"> such security token format</w:t>
      </w:r>
      <w:r w:rsidR="005D703E">
        <w:t>: the SAML format</w:t>
      </w:r>
      <w:r>
        <w:t xml:space="preserve">. Office 365 supports SAML 1.1 </w:t>
      </w:r>
      <w:r w:rsidR="005D703E">
        <w:t>assertion/token</w:t>
      </w:r>
      <w:r>
        <w:t>.</w:t>
      </w:r>
    </w:p>
    <w:p w:rsidR="005D703E" w:rsidRDefault="005D703E" w:rsidP="005D703E">
      <w:pPr>
        <w:spacing w:before="120"/>
        <w:jc w:val="both"/>
      </w:pPr>
      <w:r w:rsidRPr="00C74A77">
        <w:t xml:space="preserve">A </w:t>
      </w:r>
      <w:r>
        <w:t>STS</w:t>
      </w:r>
      <w:r w:rsidRPr="00C74A77">
        <w:t xml:space="preserve"> can issue tokens in various formats</w:t>
      </w:r>
      <w:r>
        <w:t xml:space="preserve"> and can protect the content</w:t>
      </w:r>
      <w:r w:rsidRPr="00C74A77">
        <w:t xml:space="preserve"> of security tokens in transit </w:t>
      </w:r>
      <w:r>
        <w:t>via the use of</w:t>
      </w:r>
      <w:r w:rsidRPr="00C74A77">
        <w:t xml:space="preserve"> X.509 certificate</w:t>
      </w:r>
      <w:r>
        <w:t>(s) for token signing</w:t>
      </w:r>
      <w:r w:rsidRPr="00C74A77">
        <w:t xml:space="preserve">, which makes it possible </w:t>
      </w:r>
      <w:r>
        <w:t xml:space="preserve">for a relying party </w:t>
      </w:r>
      <w:r w:rsidRPr="00C74A77">
        <w:t xml:space="preserve">to </w:t>
      </w:r>
      <w:r>
        <w:t xml:space="preserve">notably </w:t>
      </w:r>
      <w:r w:rsidRPr="00C74A77">
        <w:t xml:space="preserve">validate trusted </w:t>
      </w:r>
      <w:r>
        <w:t>claims provider</w:t>
      </w:r>
      <w:r w:rsidRPr="00C74A77">
        <w:t>s.</w:t>
      </w:r>
      <w:r>
        <w:t xml:space="preserve"> (Token encryption is also supported.)</w:t>
      </w:r>
    </w:p>
    <w:p w:rsidR="00414F9F" w:rsidRDefault="00F8492D" w:rsidP="005D703E">
      <w:pPr>
        <w:spacing w:before="120"/>
        <w:jc w:val="both"/>
      </w:pPr>
      <w:r w:rsidRPr="007E5B7C">
        <w:t>The concept of exchange induces the processing and transforming capa</w:t>
      </w:r>
      <w:r w:rsidR="00032BDD">
        <w:t>bility</w:t>
      </w:r>
      <w:r w:rsidRPr="007E5B7C">
        <w:t xml:space="preserve"> of tokens in terms of type of trust, token format, semantics and (values of) claims for “impedance adaptation”.</w:t>
      </w:r>
      <w:r>
        <w:t xml:space="preserve"> </w:t>
      </w:r>
    </w:p>
    <w:p w:rsidR="00414F9F" w:rsidRDefault="00414F9F" w:rsidP="00414F9F">
      <w:pPr>
        <w:jc w:val="both"/>
      </w:pPr>
      <w:r>
        <w:t>In order</w:t>
      </w:r>
      <w:r w:rsidR="00F8492D">
        <w:t xml:space="preserve"> </w:t>
      </w:r>
      <w:r w:rsidRPr="00F8492D">
        <w:t>to serv</w:t>
      </w:r>
      <w:r>
        <w:t>e</w:t>
      </w:r>
      <w:r w:rsidRPr="00F8492D">
        <w:t xml:space="preserve"> and process </w:t>
      </w:r>
      <w:r>
        <w:t xml:space="preserve">related </w:t>
      </w:r>
      <w:r w:rsidRPr="00F8492D">
        <w:t>claim requests</w:t>
      </w:r>
      <w:r w:rsidR="00F8492D">
        <w:t xml:space="preserve">, AD FS 2.0 </w:t>
      </w:r>
      <w:r>
        <w:t>includes a claims pipeline</w:t>
      </w:r>
      <w:r w:rsidR="003D3AE5">
        <w:t>, which</w:t>
      </w:r>
      <w:r>
        <w:t xml:space="preserve"> represents the path that claims must follow through the STS before they can be issued as part of a security token. The STS manages the entire end-to-end process of flowing claims through the various stages of the claims pipeline, which also includes the processing of claim rules by the claim rule-based engine.</w:t>
      </w:r>
    </w:p>
    <w:p w:rsidR="00A56CFF" w:rsidRDefault="00A56CFF" w:rsidP="00312CD7">
      <w:pPr>
        <w:spacing w:before="120"/>
        <w:jc w:val="both"/>
      </w:pPr>
      <w:r w:rsidRPr="007E5B7C">
        <w:t>For that purpose, AD FS u</w:t>
      </w:r>
      <w:r>
        <w:t>ses AD DS</w:t>
      </w:r>
      <w:r w:rsidRPr="007E5B7C">
        <w:t xml:space="preserve"> as a credential store. AD FS 2.0 can also use attributes coming from </w:t>
      </w:r>
      <w:r w:rsidR="007C0930">
        <w:t>several attribute stores</w:t>
      </w:r>
      <w:r w:rsidR="00A12F64">
        <w:t>, such as</w:t>
      </w:r>
      <w:r w:rsidRPr="007E5B7C">
        <w:t xml:space="preserve"> Active Directory Lightweight Directory Services (AD LDS)</w:t>
      </w:r>
      <w:r>
        <w:t xml:space="preserve">, </w:t>
      </w:r>
      <w:r w:rsidRPr="007E5B7C">
        <w:t>Microsoft SQL Server databases, and other data sources.</w:t>
      </w:r>
    </w:p>
    <w:p w:rsidR="007C0930" w:rsidRPr="007E5B7C" w:rsidRDefault="007C0930" w:rsidP="00312CD7">
      <w:pPr>
        <w:spacing w:before="120"/>
        <w:jc w:val="both"/>
      </w:pPr>
      <w:r>
        <w:t xml:space="preserve">We recommend </w:t>
      </w:r>
      <w:r w:rsidR="00A5371E">
        <w:t>reading</w:t>
      </w:r>
      <w:r>
        <w:t xml:space="preserve"> the article </w:t>
      </w:r>
      <w:hyperlink r:id="rId43" w:history="1">
        <w:r w:rsidRPr="007C0930">
          <w:rPr>
            <w:rStyle w:val="Hyperlink"/>
            <w:smallCaps/>
          </w:rPr>
          <w:t>Understanding Key Concepts Before You Deploy AD FS 2.0</w:t>
        </w:r>
      </w:hyperlink>
      <w:r>
        <w:rPr>
          <w:rStyle w:val="FootnoteReference"/>
          <w:smallCaps/>
        </w:rPr>
        <w:footnoteReference w:id="26"/>
      </w:r>
      <w:r>
        <w:t xml:space="preserve"> as </w:t>
      </w:r>
      <w:r w:rsidR="00A5371E">
        <w:t xml:space="preserve">a </w:t>
      </w:r>
      <w:r>
        <w:t>good introduction to AD FS 2.0.</w:t>
      </w:r>
    </w:p>
    <w:p w:rsidR="00A56CFF" w:rsidRPr="007E5B7C" w:rsidRDefault="00A56CFF" w:rsidP="00B75AB3">
      <w:pPr>
        <w:keepNext/>
        <w:keepLines/>
        <w:jc w:val="both"/>
      </w:pPr>
      <w:r w:rsidRPr="007E5B7C">
        <w:lastRenderedPageBreak/>
        <w:t>AD FS 2.0 can consequently play the following roles (and participate accordingly in several types of trust schema’s topologies):</w:t>
      </w:r>
    </w:p>
    <w:p w:rsidR="00A56CFF" w:rsidRPr="007E5B7C" w:rsidRDefault="00A56CFF" w:rsidP="00312CD7">
      <w:pPr>
        <w:pStyle w:val="ListParagraph"/>
        <w:numPr>
          <w:ilvl w:val="0"/>
          <w:numId w:val="14"/>
        </w:numPr>
        <w:jc w:val="both"/>
      </w:pPr>
      <w:r w:rsidRPr="00411EBD">
        <w:rPr>
          <w:b/>
        </w:rPr>
        <w:t>A pure Identity Provider Security Token Service (IP-STS)</w:t>
      </w:r>
      <w:r w:rsidR="00A15DDA">
        <w:t>:</w:t>
      </w:r>
      <w:r w:rsidRPr="007E5B7C">
        <w:t xml:space="preserve"> This is when AD FS 2.0 has no configured Claim Providers, except a credential store and optional attribute store(s). </w:t>
      </w:r>
    </w:p>
    <w:p w:rsidR="00A56CFF" w:rsidRPr="007E5B7C" w:rsidRDefault="00A56CFF" w:rsidP="00312CD7">
      <w:pPr>
        <w:ind w:left="1004"/>
        <w:jc w:val="both"/>
      </w:pPr>
      <w:r w:rsidRPr="007E5B7C">
        <w:t>The authentication is performed by the IP-STS against the credential store and a security token is issued to the target relying party so that access control decisions can be made or derived on that basis;</w:t>
      </w:r>
    </w:p>
    <w:p w:rsidR="00A56CFF" w:rsidRPr="007E5B7C" w:rsidRDefault="00A56CFF" w:rsidP="00312CD7">
      <w:pPr>
        <w:pStyle w:val="ListParagraph"/>
        <w:numPr>
          <w:ilvl w:val="0"/>
          <w:numId w:val="14"/>
        </w:numPr>
        <w:jc w:val="both"/>
      </w:pPr>
      <w:r w:rsidRPr="00411EBD">
        <w:rPr>
          <w:b/>
        </w:rPr>
        <w:t>A pure Relying Party STS (RP-STS)</w:t>
      </w:r>
      <w:r w:rsidR="00A15DDA">
        <w:t>:</w:t>
      </w:r>
      <w:r w:rsidRPr="007E5B7C">
        <w:t xml:space="preserve"> This is when AD FS 2.0 has configured Claims Providers, but all local authentication </w:t>
      </w:r>
      <w:r w:rsidR="00A15DDA" w:rsidRPr="007E5B7C">
        <w:t>methods are</w:t>
      </w:r>
      <w:r w:rsidRPr="007E5B7C">
        <w:t xml:space="preserve"> disabled in the configuration. AD FS 2.0 can only direct the user to </w:t>
      </w:r>
      <w:r>
        <w:t>authenticate with a trusted Claims Provider/STS</w:t>
      </w:r>
      <w:r w:rsidRPr="007E5B7C">
        <w:t xml:space="preserve">. </w:t>
      </w:r>
    </w:p>
    <w:p w:rsidR="00A56CFF" w:rsidRPr="007E5B7C" w:rsidRDefault="00A56CFF" w:rsidP="00312CD7">
      <w:pPr>
        <w:ind w:left="1004"/>
        <w:jc w:val="both"/>
      </w:pPr>
      <w:r w:rsidRPr="007E5B7C">
        <w:t>The RP-STS checks the security token presented by the requestors and generates in turn a security token to the target resource or the next relying party in the chain to the target resource. In the former case, it can issue a delegation token (Act As tokens) in order to support delegation scenarios;</w:t>
      </w:r>
    </w:p>
    <w:p w:rsidR="00037083" w:rsidRPr="00037083" w:rsidRDefault="00A56CFF" w:rsidP="00312CD7">
      <w:pPr>
        <w:pStyle w:val="ListParagraph"/>
        <w:numPr>
          <w:ilvl w:val="0"/>
          <w:numId w:val="14"/>
        </w:numPr>
        <w:jc w:val="both"/>
      </w:pPr>
      <w:r w:rsidRPr="00411EBD">
        <w:rPr>
          <w:b/>
        </w:rPr>
        <w:t>Hybrid</w:t>
      </w:r>
      <w:r w:rsidR="00A15DDA">
        <w:t>:</w:t>
      </w:r>
      <w:r w:rsidRPr="007E5B7C">
        <w:t xml:space="preserve"> This is when AD FS 2.0 has configured Claims Providers, and uses a local authentication method enabled in the configuration.</w:t>
      </w:r>
    </w:p>
    <w:p w:rsidR="00E876C3" w:rsidRDefault="0031275C" w:rsidP="00312CD7">
      <w:pPr>
        <w:pStyle w:val="Heading2"/>
      </w:pPr>
      <w:bookmarkStart w:id="17" w:name="_Toc327375923"/>
      <w:r>
        <w:t>Federation in heterogeneous environments</w:t>
      </w:r>
      <w:bookmarkEnd w:id="17"/>
    </w:p>
    <w:p w:rsidR="00A56CFF" w:rsidRPr="007E5B7C" w:rsidRDefault="00A56CFF" w:rsidP="00312CD7">
      <w:pPr>
        <w:jc w:val="both"/>
      </w:pPr>
      <w:r>
        <w:t>T</w:t>
      </w:r>
      <w:r w:rsidRPr="007E5B7C">
        <w:t xml:space="preserve">o adapt to an open set of federation scenarios, </w:t>
      </w:r>
      <w:r w:rsidR="00032BDD">
        <w:t xml:space="preserve">AD FS 2.0 </w:t>
      </w:r>
      <w:r w:rsidRPr="007E5B7C">
        <w:t>supports multiple OASIS standards</w:t>
      </w:r>
      <w:r>
        <w:t xml:space="preserve"> widely implemented and used in the enterprise space</w:t>
      </w:r>
      <w:r w:rsidRPr="007E5B7C">
        <w:t xml:space="preserve">: WS-Federation, WS-Trust, </w:t>
      </w:r>
      <w:r>
        <w:t xml:space="preserve">SAML 2.0, </w:t>
      </w:r>
      <w:r w:rsidRPr="007E5B7C">
        <w:t>etc.</w:t>
      </w:r>
    </w:p>
    <w:p w:rsidR="00A56CFF" w:rsidRPr="007E5B7C" w:rsidRDefault="00A56CFF" w:rsidP="00312CD7">
      <w:pPr>
        <w:jc w:val="both"/>
        <w:rPr>
          <w:rFonts w:cs="Arial"/>
        </w:rPr>
      </w:pPr>
      <w:r w:rsidRPr="007E5B7C">
        <w:rPr>
          <w:rFonts w:cs="Arial"/>
        </w:rPr>
        <w:t xml:space="preserve">Indeed, </w:t>
      </w:r>
      <w:r w:rsidR="009A77CA">
        <w:rPr>
          <w:rFonts w:cs="Arial"/>
        </w:rPr>
        <w:t>similar to the previous version</w:t>
      </w:r>
      <w:r w:rsidRPr="007E5B7C">
        <w:rPr>
          <w:rFonts w:cs="Arial"/>
        </w:rPr>
        <w:t xml:space="preserve"> 1.</w:t>
      </w:r>
      <w:r w:rsidR="009A77CA">
        <w:rPr>
          <w:rFonts w:cs="Arial"/>
        </w:rPr>
        <w:t>1</w:t>
      </w:r>
      <w:r w:rsidRPr="007E5B7C">
        <w:rPr>
          <w:rFonts w:cs="Arial"/>
        </w:rPr>
        <w:t xml:space="preserve">, AD FS 2.0 supports </w:t>
      </w:r>
      <w:r w:rsidRPr="007E5B7C">
        <w:t xml:space="preserve">the </w:t>
      </w:r>
      <w:hyperlink r:id="rId44" w:history="1">
        <w:r w:rsidRPr="007E5B7C">
          <w:rPr>
            <w:rStyle w:val="Hyperlink"/>
          </w:rPr>
          <w:t>WS-Fed Passive protocol</w:t>
        </w:r>
      </w:hyperlink>
      <w:r w:rsidRPr="00BB4393">
        <w:rPr>
          <w:rStyle w:val="FootnoteReference"/>
          <w:rFonts w:cstheme="minorHAnsi"/>
          <w:smallCaps/>
          <w:szCs w:val="18"/>
        </w:rPr>
        <w:footnoteReference w:id="27"/>
      </w:r>
      <w:r w:rsidRPr="007E5B7C">
        <w:t xml:space="preserve"> for browser-based passive clients. </w:t>
      </w:r>
      <w:r w:rsidR="003D3AE5">
        <w:t>This specification</w:t>
      </w:r>
      <w:r w:rsidRPr="007E5B7C">
        <w:t xml:space="preserve"> uses </w:t>
      </w:r>
      <w:r w:rsidRPr="007E5B7C">
        <w:rPr>
          <w:rFonts w:cs="Arial"/>
        </w:rPr>
        <w:t>the SAML assertion format for security tokens, but as its name suggest, not the protocol.</w:t>
      </w:r>
    </w:p>
    <w:p w:rsidR="006D4ADF" w:rsidRDefault="00A56CFF" w:rsidP="00312CD7">
      <w:pPr>
        <w:jc w:val="both"/>
      </w:pPr>
      <w:r w:rsidRPr="007E5B7C">
        <w:rPr>
          <w:rFonts w:cs="Arial"/>
        </w:rPr>
        <w:t>This protocol is adopted by most 3</w:t>
      </w:r>
      <w:r w:rsidRPr="007E5B7C">
        <w:rPr>
          <w:rFonts w:cs="Arial"/>
          <w:vertAlign w:val="superscript"/>
        </w:rPr>
        <w:t>rd</w:t>
      </w:r>
      <w:r w:rsidRPr="007E5B7C">
        <w:rPr>
          <w:rFonts w:cs="Arial"/>
        </w:rPr>
        <w:t xml:space="preserve"> party IDA vendors. Consequently, </w:t>
      </w:r>
      <w:r w:rsidRPr="007E5B7C">
        <w:t>having AD FS 2.0 supporting WS-Fed Passive protocol potentially allows interoperability w</w:t>
      </w:r>
      <w:r>
        <w:t>ith major market solutions</w:t>
      </w:r>
      <w:r w:rsidR="006D4ADF">
        <w:t xml:space="preserve">. As later depicted, this protocol is used for the </w:t>
      </w:r>
      <w:r w:rsidR="00183C2A">
        <w:t>s</w:t>
      </w:r>
      <w:r w:rsidR="006D4ADF">
        <w:t xml:space="preserve">ingle </w:t>
      </w:r>
      <w:r w:rsidR="00183C2A">
        <w:t>s</w:t>
      </w:r>
      <w:r w:rsidR="006D4ADF">
        <w:t>ign-</w:t>
      </w:r>
      <w:r w:rsidR="00183C2A">
        <w:t>o</w:t>
      </w:r>
      <w:r w:rsidR="006D4ADF">
        <w:t xml:space="preserve">n feature in Office 365. </w:t>
      </w:r>
    </w:p>
    <w:p w:rsidR="009A77CA" w:rsidRDefault="00A56CFF" w:rsidP="00312CD7">
      <w:pPr>
        <w:jc w:val="both"/>
      </w:pPr>
      <w:r w:rsidRPr="007E5B7C">
        <w:rPr>
          <w:rFonts w:cs="Arial"/>
        </w:rPr>
        <w:t>AD FS 2.0 adds to this th</w:t>
      </w:r>
      <w:r w:rsidR="006D4ADF">
        <w:rPr>
          <w:rFonts w:cs="Arial"/>
        </w:rPr>
        <w:t xml:space="preserve">e support the </w:t>
      </w:r>
      <w:hyperlink r:id="rId45" w:history="1">
        <w:r w:rsidR="00BC6BC1" w:rsidRPr="007E5B7C">
          <w:rPr>
            <w:rStyle w:val="Hyperlink"/>
          </w:rPr>
          <w:t>Security Assertion Markup Language (SAML) 2.0</w:t>
        </w:r>
      </w:hyperlink>
      <w:r w:rsidR="00BC6BC1" w:rsidRPr="00BB4393">
        <w:rPr>
          <w:rStyle w:val="FootnoteReference"/>
        </w:rPr>
        <w:footnoteReference w:id="28"/>
      </w:r>
      <w:r w:rsidR="006D4ADF">
        <w:rPr>
          <w:rFonts w:cs="Arial"/>
        </w:rPr>
        <w:t xml:space="preserve"> protocol</w:t>
      </w:r>
      <w:r w:rsidR="009A77CA">
        <w:rPr>
          <w:rFonts w:cs="Arial"/>
        </w:rPr>
        <w:t xml:space="preserve"> along with the support for SAML 1.1 and 2.0 assertions (security tokens)</w:t>
      </w:r>
      <w:r w:rsidR="006D4ADF">
        <w:rPr>
          <w:rFonts w:cs="Arial"/>
        </w:rPr>
        <w:t xml:space="preserve">. </w:t>
      </w:r>
      <w:r w:rsidR="006D4ADF" w:rsidRPr="007E5B7C">
        <w:rPr>
          <w:rFonts w:cs="Arial"/>
          <w:color w:val="000000"/>
        </w:rPr>
        <w:t xml:space="preserve">The white paper </w:t>
      </w:r>
      <w:hyperlink r:id="rId46" w:history="1">
        <w:r w:rsidR="006D4ADF" w:rsidRPr="007E5B7C">
          <w:rPr>
            <w:rStyle w:val="Hyperlink"/>
            <w:rFonts w:cs="Arial"/>
            <w:smallCaps/>
          </w:rPr>
          <w:t>Using AD FS 2.0 for interoperable SAML 2.0-based federated Web Single Sign-On</w:t>
        </w:r>
      </w:hyperlink>
      <w:r w:rsidR="006D4ADF" w:rsidRPr="007E5B7C">
        <w:rPr>
          <w:rStyle w:val="FootnoteReference"/>
          <w:rFonts w:cs="Arial"/>
          <w:smallCaps/>
          <w:color w:val="000000"/>
        </w:rPr>
        <w:footnoteReference w:id="29"/>
      </w:r>
      <w:r w:rsidR="006D4ADF" w:rsidRPr="007E5B7C">
        <w:rPr>
          <w:rFonts w:cs="Arial"/>
          <w:color w:val="000000"/>
        </w:rPr>
        <w:t xml:space="preserve"> provides </w:t>
      </w:r>
      <w:r w:rsidR="006D4ADF" w:rsidRPr="007E5B7C">
        <w:t xml:space="preserve">a better understanding of the different configuration elements to take into account when using AD FS 2.0 for interoperable SAML 2.0-based federated Web </w:t>
      </w:r>
      <w:r w:rsidR="003A5398">
        <w:t>s</w:t>
      </w:r>
      <w:r w:rsidR="003A5398" w:rsidRPr="00C24B9A">
        <w:t xml:space="preserve">ingle </w:t>
      </w:r>
      <w:r w:rsidR="003A5398">
        <w:t>s</w:t>
      </w:r>
      <w:r w:rsidR="003A5398" w:rsidRPr="00C24B9A">
        <w:t>ign-</w:t>
      </w:r>
      <w:r w:rsidR="003A5398">
        <w:t>o</w:t>
      </w:r>
      <w:r w:rsidR="003A5398" w:rsidRPr="00C24B9A">
        <w:t>n</w:t>
      </w:r>
      <w:r w:rsidR="006D4ADF" w:rsidRPr="007E5B7C">
        <w:t>.</w:t>
      </w:r>
      <w:r w:rsidR="00BC6BC1">
        <w:t xml:space="preserve"> </w:t>
      </w:r>
    </w:p>
    <w:p w:rsidR="006D4ADF" w:rsidRDefault="00BC6BC1" w:rsidP="00312CD7">
      <w:pPr>
        <w:jc w:val="both"/>
      </w:pPr>
      <w:r>
        <w:t>As of this paper, the SAML protocol (SAML</w:t>
      </w:r>
      <w:r w:rsidR="009A77CA">
        <w:t>-</w:t>
      </w:r>
      <w:r>
        <w:t xml:space="preserve">P) isn’t supported by the </w:t>
      </w:r>
      <w:r w:rsidR="00183C2A">
        <w:t>s</w:t>
      </w:r>
      <w:r>
        <w:t xml:space="preserve">ingle </w:t>
      </w:r>
      <w:r w:rsidR="00183C2A">
        <w:t>s</w:t>
      </w:r>
      <w:r>
        <w:t>ign-</w:t>
      </w:r>
      <w:r w:rsidR="00183C2A">
        <w:t>o</w:t>
      </w:r>
      <w:r>
        <w:t xml:space="preserve">n feature of Office 365. </w:t>
      </w:r>
    </w:p>
    <w:p w:rsidR="009A77CA" w:rsidRPr="00864897" w:rsidRDefault="009A77CA" w:rsidP="00312CD7">
      <w:pPr>
        <w:pStyle w:val="Note"/>
        <w:keepNext/>
        <w:keepLines/>
        <w:pBdr>
          <w:top w:val="none" w:sz="0" w:space="0" w:color="auto"/>
          <w:left w:val="single" w:sz="18" w:space="6" w:color="808080"/>
          <w:bottom w:val="none" w:sz="0" w:space="0" w:color="auto"/>
          <w:right w:val="none" w:sz="0" w:space="0" w:color="auto"/>
        </w:pBdr>
        <w:spacing w:before="240" w:after="240"/>
        <w:jc w:val="both"/>
        <w:rPr>
          <w:rFonts w:asciiTheme="minorHAnsi" w:hAnsiTheme="minorHAnsi" w:cstheme="minorHAnsi"/>
          <w:b/>
          <w:sz w:val="20"/>
        </w:rPr>
      </w:pPr>
      <w:r>
        <w:rPr>
          <w:rFonts w:asciiTheme="minorHAnsi" w:hAnsiTheme="minorHAnsi" w:cstheme="minorHAnsi"/>
          <w:b/>
          <w:sz w:val="20"/>
        </w:rPr>
        <w:lastRenderedPageBreak/>
        <w:t>N</w:t>
      </w:r>
      <w:r w:rsidRPr="00864897">
        <w:rPr>
          <w:rFonts w:asciiTheme="minorHAnsi" w:hAnsiTheme="minorHAnsi" w:cstheme="minorHAnsi"/>
          <w:b/>
          <w:sz w:val="20"/>
        </w:rPr>
        <w:t>ote:</w:t>
      </w:r>
    </w:p>
    <w:p w:rsidR="009A77CA" w:rsidRPr="00864897" w:rsidRDefault="009A77CA" w:rsidP="00183C2A">
      <w:pPr>
        <w:pStyle w:val="Note"/>
        <w:keepNext/>
        <w:keepLines/>
        <w:pBdr>
          <w:top w:val="none" w:sz="0" w:space="0" w:color="auto"/>
          <w:left w:val="single" w:sz="18" w:space="6" w:color="808080"/>
          <w:bottom w:val="none" w:sz="0" w:space="0" w:color="auto"/>
          <w:right w:val="none" w:sz="0" w:space="0" w:color="auto"/>
        </w:pBdr>
        <w:spacing w:before="240" w:after="240"/>
        <w:jc w:val="both"/>
        <w:rPr>
          <w:rFonts w:asciiTheme="minorHAnsi" w:hAnsiTheme="minorHAnsi" w:cstheme="minorHAnsi"/>
          <w:i/>
          <w:sz w:val="20"/>
        </w:rPr>
      </w:pPr>
      <w:r>
        <w:rPr>
          <w:rFonts w:asciiTheme="minorHAnsi" w:hAnsiTheme="minorHAnsi" w:cstheme="minorHAnsi"/>
          <w:i/>
          <w:sz w:val="20"/>
        </w:rPr>
        <w:t xml:space="preserve">The SAML specification set defines XML-based assertions, </w:t>
      </w:r>
      <w:r w:rsidRPr="00290141">
        <w:rPr>
          <w:rFonts w:asciiTheme="minorHAnsi" w:hAnsiTheme="minorHAnsi" w:cstheme="minorHAnsi"/>
          <w:i/>
          <w:sz w:val="20"/>
        </w:rPr>
        <w:t>protocols, bindings, profiles</w:t>
      </w:r>
      <w:r>
        <w:rPr>
          <w:rFonts w:asciiTheme="minorHAnsi" w:hAnsiTheme="minorHAnsi" w:cstheme="minorHAnsi"/>
          <w:i/>
          <w:sz w:val="20"/>
        </w:rPr>
        <w:t>, etc</w:t>
      </w:r>
      <w:r w:rsidRPr="00290141">
        <w:rPr>
          <w:rFonts w:asciiTheme="minorHAnsi" w:hAnsiTheme="minorHAnsi" w:cstheme="minorHAnsi"/>
          <w:i/>
          <w:sz w:val="20"/>
        </w:rPr>
        <w:t>. The SAML</w:t>
      </w:r>
      <w:r>
        <w:rPr>
          <w:rFonts w:asciiTheme="minorHAnsi" w:hAnsiTheme="minorHAnsi" w:cstheme="minorHAnsi"/>
          <w:i/>
          <w:sz w:val="20"/>
        </w:rPr>
        <w:t xml:space="preserve"> core specification</w:t>
      </w:r>
      <w:r w:rsidRPr="00290141">
        <w:rPr>
          <w:rFonts w:asciiTheme="minorHAnsi" w:hAnsiTheme="minorHAnsi" w:cstheme="minorHAnsi"/>
          <w:i/>
          <w:sz w:val="20"/>
        </w:rPr>
        <w:t xml:space="preserve"> refers to the general syntax and semantics of SAML assertions as well as the protocol used to request and transmit those assertions from one system entity to another. SAML assertions</w:t>
      </w:r>
      <w:r>
        <w:rPr>
          <w:rFonts w:asciiTheme="minorHAnsi" w:hAnsiTheme="minorHAnsi" w:cstheme="minorHAnsi"/>
          <w:i/>
          <w:sz w:val="20"/>
        </w:rPr>
        <w:t xml:space="preserve"> are usually transferred from a</w:t>
      </w:r>
      <w:r w:rsidRPr="00290141">
        <w:rPr>
          <w:rFonts w:asciiTheme="minorHAnsi" w:hAnsiTheme="minorHAnsi" w:cstheme="minorHAnsi"/>
          <w:i/>
          <w:sz w:val="20"/>
        </w:rPr>
        <w:t xml:space="preserve"> </w:t>
      </w:r>
      <w:r>
        <w:rPr>
          <w:rFonts w:asciiTheme="minorHAnsi" w:hAnsiTheme="minorHAnsi" w:cstheme="minorHAnsi"/>
          <w:i/>
          <w:sz w:val="20"/>
        </w:rPr>
        <w:t>Claim</w:t>
      </w:r>
      <w:r w:rsidR="00183C2A">
        <w:rPr>
          <w:rFonts w:asciiTheme="minorHAnsi" w:hAnsiTheme="minorHAnsi" w:cstheme="minorHAnsi"/>
          <w:i/>
          <w:sz w:val="20"/>
        </w:rPr>
        <w:t>s</w:t>
      </w:r>
      <w:r>
        <w:rPr>
          <w:rFonts w:asciiTheme="minorHAnsi" w:hAnsiTheme="minorHAnsi" w:cstheme="minorHAnsi"/>
          <w:i/>
          <w:sz w:val="20"/>
        </w:rPr>
        <w:t xml:space="preserve"> Provider</w:t>
      </w:r>
      <w:r w:rsidRPr="00290141">
        <w:rPr>
          <w:rFonts w:asciiTheme="minorHAnsi" w:hAnsiTheme="minorHAnsi" w:cstheme="minorHAnsi"/>
          <w:i/>
          <w:sz w:val="20"/>
        </w:rPr>
        <w:t xml:space="preserve"> to a </w:t>
      </w:r>
      <w:r>
        <w:rPr>
          <w:rFonts w:asciiTheme="minorHAnsi" w:hAnsiTheme="minorHAnsi" w:cstheme="minorHAnsi"/>
          <w:i/>
          <w:sz w:val="20"/>
        </w:rPr>
        <w:t>Relying Party</w:t>
      </w:r>
      <w:r w:rsidRPr="00864897">
        <w:rPr>
          <w:rFonts w:asciiTheme="minorHAnsi" w:hAnsiTheme="minorHAnsi" w:cstheme="minorHAnsi"/>
          <w:i/>
          <w:sz w:val="20"/>
        </w:rPr>
        <w:t>.</w:t>
      </w:r>
      <w:r>
        <w:rPr>
          <w:rFonts w:asciiTheme="minorHAnsi" w:hAnsiTheme="minorHAnsi" w:cstheme="minorHAnsi"/>
          <w:i/>
          <w:sz w:val="20"/>
        </w:rPr>
        <w:t xml:space="preserve"> Whilst the </w:t>
      </w:r>
      <w:r w:rsidR="00183C2A">
        <w:rPr>
          <w:rFonts w:asciiTheme="minorHAnsi" w:hAnsiTheme="minorHAnsi" w:cstheme="minorHAnsi"/>
          <w:i/>
          <w:sz w:val="20"/>
        </w:rPr>
        <w:t>single sign-on feature</w:t>
      </w:r>
      <w:r>
        <w:rPr>
          <w:rFonts w:asciiTheme="minorHAnsi" w:hAnsiTheme="minorHAnsi" w:cstheme="minorHAnsi"/>
          <w:i/>
          <w:sz w:val="20"/>
        </w:rPr>
        <w:t xml:space="preserve"> in Office 365 doesn’t currently support the SAML 2.0 protocol (SAML-P 2.0), it uses for the authentication token the SAML 1.1 assertions as specified in the </w:t>
      </w:r>
      <w:hyperlink r:id="rId47" w:history="1">
        <w:r w:rsidRPr="009A77CA">
          <w:rPr>
            <w:rStyle w:val="Hyperlink"/>
            <w:rFonts w:asciiTheme="minorHAnsi" w:hAnsiTheme="minorHAnsi" w:cstheme="minorHAnsi"/>
            <w:i/>
            <w:sz w:val="20"/>
          </w:rPr>
          <w:t>SAML 1.1 core specification</w:t>
        </w:r>
      </w:hyperlink>
      <w:r>
        <w:rPr>
          <w:rStyle w:val="FootnoteReference"/>
          <w:rFonts w:asciiTheme="minorHAnsi" w:hAnsiTheme="minorHAnsi" w:cstheme="minorHAnsi"/>
          <w:i/>
        </w:rPr>
        <w:footnoteReference w:id="30"/>
      </w:r>
      <w:r>
        <w:rPr>
          <w:rFonts w:asciiTheme="minorHAnsi" w:hAnsiTheme="minorHAnsi" w:cstheme="minorHAnsi"/>
          <w:i/>
          <w:sz w:val="20"/>
        </w:rPr>
        <w:t xml:space="preserve">. </w:t>
      </w:r>
    </w:p>
    <w:p w:rsidR="0017066F" w:rsidRPr="001E111D" w:rsidRDefault="0017066F" w:rsidP="0017066F">
      <w:pPr>
        <w:jc w:val="both"/>
        <w:rPr>
          <w:sz w:val="6"/>
        </w:rPr>
      </w:pPr>
    </w:p>
    <w:p w:rsidR="00BC6BC1" w:rsidRPr="00864897" w:rsidRDefault="009A77CA" w:rsidP="00312CD7">
      <w:pPr>
        <w:pStyle w:val="Note"/>
        <w:keepNext/>
        <w:keepLines/>
        <w:pBdr>
          <w:top w:val="none" w:sz="0" w:space="0" w:color="auto"/>
          <w:left w:val="single" w:sz="18" w:space="6" w:color="808080"/>
          <w:bottom w:val="none" w:sz="0" w:space="0" w:color="auto"/>
          <w:right w:val="none" w:sz="0" w:space="0" w:color="auto"/>
        </w:pBdr>
        <w:spacing w:before="240" w:after="240"/>
        <w:jc w:val="both"/>
        <w:rPr>
          <w:rFonts w:asciiTheme="minorHAnsi" w:hAnsiTheme="minorHAnsi" w:cstheme="minorHAnsi"/>
          <w:b/>
          <w:sz w:val="20"/>
        </w:rPr>
      </w:pPr>
      <w:r>
        <w:rPr>
          <w:rFonts w:asciiTheme="minorHAnsi" w:hAnsiTheme="minorHAnsi" w:cstheme="minorHAnsi"/>
          <w:b/>
          <w:sz w:val="20"/>
        </w:rPr>
        <w:t>N</w:t>
      </w:r>
      <w:r w:rsidR="00BC6BC1" w:rsidRPr="00864897">
        <w:rPr>
          <w:rFonts w:asciiTheme="minorHAnsi" w:hAnsiTheme="minorHAnsi" w:cstheme="minorHAnsi"/>
          <w:b/>
          <w:sz w:val="20"/>
        </w:rPr>
        <w:t>ote:</w:t>
      </w:r>
    </w:p>
    <w:p w:rsidR="00BC6BC1" w:rsidRPr="00864897" w:rsidRDefault="00BC6BC1" w:rsidP="00312CD7">
      <w:pPr>
        <w:pStyle w:val="Note"/>
        <w:keepNext/>
        <w:keepLines/>
        <w:pBdr>
          <w:top w:val="none" w:sz="0" w:space="0" w:color="auto"/>
          <w:left w:val="single" w:sz="18" w:space="6" w:color="808080"/>
          <w:bottom w:val="none" w:sz="0" w:space="0" w:color="auto"/>
          <w:right w:val="none" w:sz="0" w:space="0" w:color="auto"/>
        </w:pBdr>
        <w:spacing w:before="240" w:after="240"/>
        <w:jc w:val="both"/>
        <w:rPr>
          <w:rFonts w:asciiTheme="minorHAnsi" w:hAnsiTheme="minorHAnsi" w:cstheme="minorHAnsi"/>
          <w:i/>
          <w:sz w:val="20"/>
        </w:rPr>
      </w:pPr>
      <w:r>
        <w:rPr>
          <w:rFonts w:asciiTheme="minorHAnsi" w:hAnsiTheme="minorHAnsi" w:cstheme="minorHAnsi"/>
          <w:i/>
          <w:sz w:val="20"/>
        </w:rPr>
        <w:t>SAML</w:t>
      </w:r>
      <w:r w:rsidR="009A77CA">
        <w:rPr>
          <w:rFonts w:asciiTheme="minorHAnsi" w:hAnsiTheme="minorHAnsi" w:cstheme="minorHAnsi"/>
          <w:i/>
          <w:sz w:val="20"/>
        </w:rPr>
        <w:t>-P 2.0</w:t>
      </w:r>
      <w:r>
        <w:rPr>
          <w:rFonts w:asciiTheme="minorHAnsi" w:hAnsiTheme="minorHAnsi" w:cstheme="minorHAnsi"/>
          <w:i/>
          <w:sz w:val="20"/>
        </w:rPr>
        <w:t xml:space="preserve"> </w:t>
      </w:r>
      <w:r w:rsidR="00183C2A">
        <w:rPr>
          <w:rFonts w:asciiTheme="minorHAnsi" w:hAnsiTheme="minorHAnsi" w:cstheme="minorHAnsi"/>
          <w:i/>
          <w:sz w:val="20"/>
        </w:rPr>
        <w:t>may</w:t>
      </w:r>
      <w:r w:rsidR="009A77CA">
        <w:rPr>
          <w:rFonts w:asciiTheme="minorHAnsi" w:hAnsiTheme="minorHAnsi" w:cstheme="minorHAnsi"/>
          <w:i/>
          <w:sz w:val="20"/>
        </w:rPr>
        <w:t xml:space="preserve"> be introduced later for the </w:t>
      </w:r>
      <w:r w:rsidR="00183C2A">
        <w:rPr>
          <w:rFonts w:asciiTheme="minorHAnsi" w:hAnsiTheme="minorHAnsi" w:cstheme="minorHAnsi"/>
          <w:i/>
          <w:sz w:val="20"/>
        </w:rPr>
        <w:t>s</w:t>
      </w:r>
      <w:r w:rsidR="009A77CA">
        <w:rPr>
          <w:rFonts w:asciiTheme="minorHAnsi" w:hAnsiTheme="minorHAnsi" w:cstheme="minorHAnsi"/>
          <w:i/>
          <w:sz w:val="20"/>
        </w:rPr>
        <w:t xml:space="preserve">ingle </w:t>
      </w:r>
      <w:r w:rsidR="00183C2A">
        <w:rPr>
          <w:rFonts w:asciiTheme="minorHAnsi" w:hAnsiTheme="minorHAnsi" w:cstheme="minorHAnsi"/>
          <w:i/>
          <w:sz w:val="20"/>
        </w:rPr>
        <w:t>s</w:t>
      </w:r>
      <w:r w:rsidR="009A77CA">
        <w:rPr>
          <w:rFonts w:asciiTheme="minorHAnsi" w:hAnsiTheme="minorHAnsi" w:cstheme="minorHAnsi"/>
          <w:i/>
          <w:sz w:val="20"/>
        </w:rPr>
        <w:t>ign-</w:t>
      </w:r>
      <w:r w:rsidR="00183C2A">
        <w:rPr>
          <w:rFonts w:asciiTheme="minorHAnsi" w:hAnsiTheme="minorHAnsi" w:cstheme="minorHAnsi"/>
          <w:i/>
          <w:sz w:val="20"/>
        </w:rPr>
        <w:t>o</w:t>
      </w:r>
      <w:r w:rsidR="009A77CA">
        <w:rPr>
          <w:rFonts w:asciiTheme="minorHAnsi" w:hAnsiTheme="minorHAnsi" w:cstheme="minorHAnsi"/>
          <w:i/>
          <w:sz w:val="20"/>
        </w:rPr>
        <w:t>n feature in Office 365 with a limited application support.</w:t>
      </w:r>
      <w:r w:rsidR="00282C3B">
        <w:rPr>
          <w:rFonts w:asciiTheme="minorHAnsi" w:hAnsiTheme="minorHAnsi" w:cstheme="minorHAnsi"/>
          <w:i/>
          <w:sz w:val="20"/>
        </w:rPr>
        <w:t xml:space="preserve"> </w:t>
      </w:r>
    </w:p>
    <w:p w:rsidR="0017066F" w:rsidRPr="001E111D" w:rsidRDefault="0017066F" w:rsidP="0017066F">
      <w:pPr>
        <w:jc w:val="both"/>
        <w:rPr>
          <w:sz w:val="6"/>
        </w:rPr>
      </w:pPr>
    </w:p>
    <w:p w:rsidR="006D4ADF" w:rsidRPr="00BC6BC1" w:rsidRDefault="006D4ADF" w:rsidP="00312CD7">
      <w:pPr>
        <w:jc w:val="both"/>
        <w:rPr>
          <w:rFonts w:cs="Arial"/>
        </w:rPr>
      </w:pPr>
      <w:r>
        <w:rPr>
          <w:rFonts w:cs="Arial"/>
        </w:rPr>
        <w:t>F</w:t>
      </w:r>
      <w:r w:rsidRPr="007E5B7C">
        <w:rPr>
          <w:rFonts w:cs="Arial"/>
        </w:rPr>
        <w:t xml:space="preserve">urthermore, </w:t>
      </w:r>
      <w:r>
        <w:rPr>
          <w:rFonts w:cs="Arial"/>
        </w:rPr>
        <w:t xml:space="preserve">AD FS 2.0 </w:t>
      </w:r>
      <w:r w:rsidRPr="007E5B7C">
        <w:t>natively offers the ability of a protocol gateway by acting as a gateway between SAML 2.0 and WS-Fed Passive protocols for front-channel federation.</w:t>
      </w:r>
      <w:r>
        <w:t xml:space="preserve"> The white paper</w:t>
      </w:r>
      <w:r w:rsidR="00BC6BC1">
        <w:rPr>
          <w:rFonts w:cs="Arial"/>
        </w:rPr>
        <w:t xml:space="preserve"> </w:t>
      </w:r>
      <w:r w:rsidR="00BC6BC1" w:rsidRPr="00BC6BC1">
        <w:rPr>
          <w:rFonts w:cs="Arial"/>
          <w:smallCaps/>
        </w:rPr>
        <w:t>Step-by-Step Guide: Federated Collaboration with Shibboleth 2.0 and SharePoint 2010 technologies</w:t>
      </w:r>
      <w:r w:rsidR="00BC6BC1">
        <w:rPr>
          <w:rStyle w:val="FootnoteReference"/>
          <w:rFonts w:cs="Arial"/>
          <w:smallCaps/>
        </w:rPr>
        <w:footnoteReference w:id="31"/>
      </w:r>
      <w:r w:rsidR="00BC6BC1">
        <w:rPr>
          <w:rFonts w:cs="Arial"/>
        </w:rPr>
        <w:t xml:space="preserve"> fully illustrates this capability in the context of SharePoint 2010.</w:t>
      </w:r>
    </w:p>
    <w:p w:rsidR="00A56CFF" w:rsidRPr="007E5B7C" w:rsidRDefault="00A56CFF" w:rsidP="00312CD7">
      <w:pPr>
        <w:keepNext/>
        <w:keepLines/>
        <w:spacing w:before="360"/>
        <w:jc w:val="both"/>
        <w:rPr>
          <w:rFonts w:cs="Arial"/>
          <w:color w:val="000000"/>
        </w:rPr>
      </w:pPr>
      <w:r>
        <w:rPr>
          <w:rFonts w:cs="Arial"/>
          <w:noProof/>
          <w:color w:val="000000"/>
          <w:lang w:val="fr-FR" w:eastAsia="fr-FR"/>
        </w:rPr>
        <w:drawing>
          <wp:inline distT="0" distB="0" distL="0" distR="0" wp14:anchorId="144E5CDE" wp14:editId="1D4D622E">
            <wp:extent cx="1323975" cy="429862"/>
            <wp:effectExtent l="0" t="0" r="0" b="8890"/>
            <wp:docPr id="17" name="Image 17" descr="Description : liberty_interoperable_tm_logo_mediu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 liberty_interoperable_tm_logo_medium.jpg"/>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1356351" cy="440374"/>
                    </a:xfrm>
                    <a:prstGeom prst="rect">
                      <a:avLst/>
                    </a:prstGeom>
                    <a:noFill/>
                    <a:ln>
                      <a:noFill/>
                    </a:ln>
                  </pic:spPr>
                </pic:pic>
              </a:graphicData>
            </a:graphic>
          </wp:inline>
        </w:drawing>
      </w:r>
      <w:r w:rsidRPr="007E5B7C">
        <w:rPr>
          <w:rFonts w:cs="Arial"/>
          <w:color w:val="000000"/>
        </w:rPr>
        <w:t xml:space="preserve"> </w:t>
      </w:r>
      <w:r>
        <w:rPr>
          <w:rFonts w:cs="Arial"/>
          <w:noProof/>
          <w:color w:val="000000"/>
          <w:lang w:val="fr-FR" w:eastAsia="fr-FR"/>
        </w:rPr>
        <w:drawing>
          <wp:inline distT="0" distB="0" distL="0" distR="0" wp14:anchorId="3CBC34A9" wp14:editId="1B3D08D8">
            <wp:extent cx="1152525" cy="411310"/>
            <wp:effectExtent l="0" t="0" r="0" b="8255"/>
            <wp:docPr id="21" name="Ima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antara_logo.gif"/>
                    <pic:cNvPicPr/>
                  </pic:nvPicPr>
                  <pic:blipFill>
                    <a:blip r:embed="rId49" cstate="print">
                      <a:extLst>
                        <a:ext uri="{28A0092B-C50C-407E-A947-70E740481C1C}">
                          <a14:useLocalDpi xmlns:a14="http://schemas.microsoft.com/office/drawing/2010/main" val="0"/>
                        </a:ext>
                      </a:extLst>
                    </a:blip>
                    <a:stretch>
                      <a:fillRect/>
                    </a:stretch>
                  </pic:blipFill>
                  <pic:spPr>
                    <a:xfrm>
                      <a:off x="0" y="0"/>
                      <a:ext cx="1174443" cy="419132"/>
                    </a:xfrm>
                    <a:prstGeom prst="rect">
                      <a:avLst/>
                    </a:prstGeom>
                  </pic:spPr>
                </pic:pic>
              </a:graphicData>
            </a:graphic>
          </wp:inline>
        </w:drawing>
      </w:r>
    </w:p>
    <w:p w:rsidR="00A56CFF" w:rsidRPr="007E5B7C" w:rsidRDefault="00A56CFF" w:rsidP="00312CD7">
      <w:pPr>
        <w:jc w:val="both"/>
      </w:pPr>
      <w:r w:rsidRPr="007E5B7C">
        <w:rPr>
          <w:rFonts w:cs="Arial"/>
          <w:color w:val="000000"/>
        </w:rPr>
        <w:t xml:space="preserve">AD FS 2.0 successfully passed the SAML 2.0 interoperability tests for these modes as described in the document </w:t>
      </w:r>
      <w:hyperlink r:id="rId50" w:history="1">
        <w:r w:rsidRPr="007E5B7C">
          <w:rPr>
            <w:rStyle w:val="Hyperlink"/>
            <w:smallCaps/>
          </w:rPr>
          <w:t>Liberty Interoperability Testing Procedures for SAML 2.0 version 3.2.2</w:t>
        </w:r>
      </w:hyperlink>
      <w:r w:rsidRPr="007E5B7C">
        <w:rPr>
          <w:rStyle w:val="FootnoteReference"/>
          <w:smallCaps/>
        </w:rPr>
        <w:footnoteReference w:id="32"/>
      </w:r>
      <w:r w:rsidRPr="007E5B7C">
        <w:rPr>
          <w:smallCaps/>
        </w:rPr>
        <w:t xml:space="preserve"> </w:t>
      </w:r>
      <w:r w:rsidRPr="007E5B7C">
        <w:t xml:space="preserve">. </w:t>
      </w:r>
    </w:p>
    <w:p w:rsidR="00A56CFF" w:rsidRPr="007E5B7C" w:rsidRDefault="00A56CFF" w:rsidP="00312CD7">
      <w:pPr>
        <w:jc w:val="both"/>
      </w:pPr>
      <w:r w:rsidRPr="007E5B7C">
        <w:t xml:space="preserve">This capability of AD FS 2.0 is a consequence of the </w:t>
      </w:r>
      <w:hyperlink r:id="rId51" w:history="1">
        <w:r w:rsidRPr="007E5B7C">
          <w:rPr>
            <w:rStyle w:val="Hyperlink"/>
          </w:rPr>
          <w:t>major announcement</w:t>
        </w:r>
      </w:hyperlink>
      <w:r w:rsidRPr="007E5B7C">
        <w:rPr>
          <w:rStyle w:val="FootnoteReference"/>
        </w:rPr>
        <w:footnoteReference w:id="33"/>
      </w:r>
      <w:r w:rsidRPr="007E5B7C">
        <w:t xml:space="preserve"> that was made by Microsoft on February 2008 about the enhancements of its products openness, interoperability, and the creation of new opportunities for developers, partners, customers and competitors.</w:t>
      </w:r>
    </w:p>
    <w:p w:rsidR="00A56CFF" w:rsidRPr="007E5B7C" w:rsidRDefault="00A56CFF" w:rsidP="00312CD7">
      <w:pPr>
        <w:jc w:val="both"/>
      </w:pPr>
      <w:r w:rsidRPr="007E5B7C">
        <w:t>Exchanging information between people and organizations, interoperability between applications and services have become first-class needs. Microsoft committed to interoperability a while ago, after having exchanging with their customers about their interoperability needs and listening to them on how Microsoft products should become even more open and interoperable.</w:t>
      </w:r>
    </w:p>
    <w:p w:rsidR="00A56CFF" w:rsidRPr="007E5B7C" w:rsidRDefault="00A56CFF" w:rsidP="00312CD7">
      <w:pPr>
        <w:jc w:val="both"/>
      </w:pPr>
      <w:r w:rsidRPr="007E5B7C">
        <w:t>In order to fulfill those stakes and needs, Microsoft applies four interoperability principles to their own broadly used products like Windows Server, SharePoint, etc. from now on:</w:t>
      </w:r>
    </w:p>
    <w:p w:rsidR="00A56CFF" w:rsidRPr="007E5B7C" w:rsidRDefault="00A56CFF" w:rsidP="00312CD7">
      <w:pPr>
        <w:pStyle w:val="ListParagraph"/>
        <w:numPr>
          <w:ilvl w:val="0"/>
          <w:numId w:val="13"/>
        </w:numPr>
        <w:jc w:val="both"/>
      </w:pPr>
      <w:r w:rsidRPr="007E5B7C">
        <w:t>Guarantee an open connection to these products;</w:t>
      </w:r>
    </w:p>
    <w:p w:rsidR="00A56CFF" w:rsidRPr="007E5B7C" w:rsidRDefault="00A56CFF" w:rsidP="00312CD7">
      <w:pPr>
        <w:pStyle w:val="ListParagraph"/>
        <w:numPr>
          <w:ilvl w:val="0"/>
          <w:numId w:val="13"/>
        </w:numPr>
        <w:jc w:val="both"/>
      </w:pPr>
      <w:r w:rsidRPr="007E5B7C">
        <w:t>Promote data portability;</w:t>
      </w:r>
    </w:p>
    <w:p w:rsidR="00A56CFF" w:rsidRPr="007E5B7C" w:rsidRDefault="00A56CFF" w:rsidP="00312CD7">
      <w:pPr>
        <w:pStyle w:val="ListParagraph"/>
        <w:numPr>
          <w:ilvl w:val="0"/>
          <w:numId w:val="13"/>
        </w:numPr>
        <w:jc w:val="both"/>
      </w:pPr>
      <w:r w:rsidRPr="007E5B7C">
        <w:t>Enhance industry standards support;</w:t>
      </w:r>
    </w:p>
    <w:p w:rsidR="00A56CFF" w:rsidRPr="007E5B7C" w:rsidRDefault="00A56CFF" w:rsidP="00312CD7">
      <w:pPr>
        <w:pStyle w:val="ListParagraph"/>
        <w:numPr>
          <w:ilvl w:val="0"/>
          <w:numId w:val="13"/>
        </w:numPr>
        <w:jc w:val="both"/>
      </w:pPr>
      <w:r w:rsidRPr="007E5B7C">
        <w:lastRenderedPageBreak/>
        <w:t>Favor exchange and collaboration in the IT industry including with the Open Source communities about interoperability and standards topics.</w:t>
      </w:r>
    </w:p>
    <w:p w:rsidR="00A56CFF" w:rsidRPr="007E5B7C" w:rsidRDefault="00A56CFF" w:rsidP="00312CD7">
      <w:pPr>
        <w:jc w:val="both"/>
      </w:pPr>
      <w:r w:rsidRPr="007E5B7C">
        <w:t>Of course, these principles apply to AD FS 2.0 which clearly has such goals.</w:t>
      </w:r>
    </w:p>
    <w:p w:rsidR="00A56CFF" w:rsidRPr="007E5B7C" w:rsidRDefault="00A56CFF" w:rsidP="00312CD7">
      <w:pPr>
        <w:jc w:val="both"/>
      </w:pPr>
      <w:r w:rsidRPr="007E5B7C">
        <w:t xml:space="preserve">Beyond mostly browser-based protocols like the </w:t>
      </w:r>
      <w:r w:rsidR="00BC6BC1" w:rsidRPr="007E5B7C">
        <w:t xml:space="preserve">WS-Fed Passive </w:t>
      </w:r>
      <w:r w:rsidR="00BC6BC1">
        <w:t xml:space="preserve">and </w:t>
      </w:r>
      <w:r w:rsidRPr="007E5B7C">
        <w:t>SAML 2.0 protocols, AD FS</w:t>
      </w:r>
      <w:r>
        <w:t xml:space="preserve"> 2.0</w:t>
      </w:r>
      <w:r w:rsidRPr="007E5B7C">
        <w:t xml:space="preserve"> also supports for smart clients the OASIS </w:t>
      </w:r>
      <w:hyperlink r:id="rId52" w:history="1">
        <w:r w:rsidR="00BC6BC1" w:rsidRPr="00ED5864">
          <w:rPr>
            <w:rStyle w:val="Hyperlink"/>
            <w:rFonts w:cs="Arial"/>
          </w:rPr>
          <w:t>WS-Trust</w:t>
        </w:r>
      </w:hyperlink>
      <w:r w:rsidR="00BC6BC1" w:rsidRPr="007E5B7C">
        <w:rPr>
          <w:rStyle w:val="FootnoteReference"/>
          <w:rFonts w:cs="Arial"/>
        </w:rPr>
        <w:footnoteReference w:id="34"/>
      </w:r>
      <w:r w:rsidRPr="007E5B7C">
        <w:t xml:space="preserve"> standard</w:t>
      </w:r>
      <w:r w:rsidR="00BC6BC1">
        <w:t>, which is also leverage</w:t>
      </w:r>
      <w:r w:rsidR="003D3AE5">
        <w:t>d</w:t>
      </w:r>
      <w:r w:rsidR="00BC6BC1">
        <w:t xml:space="preserve"> by the </w:t>
      </w:r>
      <w:r w:rsidR="00183C2A">
        <w:t>single sign-on feature</w:t>
      </w:r>
      <w:r w:rsidR="00BC6BC1">
        <w:t xml:space="preserve"> in Office 365</w:t>
      </w:r>
      <w:r w:rsidRPr="007E5B7C">
        <w:t>.</w:t>
      </w:r>
    </w:p>
    <w:p w:rsidR="00A56CFF" w:rsidRDefault="00A56CFF" w:rsidP="00312CD7">
      <w:pPr>
        <w:jc w:val="both"/>
      </w:pPr>
      <w:r w:rsidRPr="007E5B7C">
        <w:t xml:space="preserve">All these capacities are recognized by the market. Indeed, on the occasion of the European Identity Conference (EIC) 2009, the leading European event for Identity and Access Management (IAM) and GRC (Governance, Risk Management, and Compliance), the analyst firm </w:t>
      </w:r>
      <w:proofErr w:type="spellStart"/>
      <w:r w:rsidRPr="007E5B7C">
        <w:t>Kuppinger</w:t>
      </w:r>
      <w:proofErr w:type="spellEnd"/>
      <w:r w:rsidRPr="007E5B7C">
        <w:t xml:space="preserve"> Cole conferred the </w:t>
      </w:r>
      <w:hyperlink r:id="rId53" w:history="1">
        <w:r w:rsidRPr="007E5B7C">
          <w:rPr>
            <w:rStyle w:val="Hyperlink"/>
          </w:rPr>
          <w:t>European Identity Award 2009</w:t>
        </w:r>
      </w:hyperlink>
      <w:r w:rsidRPr="007E5B7C">
        <w:rPr>
          <w:rStyle w:val="FootnoteReference"/>
        </w:rPr>
        <w:footnoteReference w:id="35"/>
      </w:r>
      <w:r w:rsidRPr="007E5B7C">
        <w:t>, in the category “Best innovation”, to Microsoft for the Geneva project (AD FS 2.0 &amp; WIF 1.0), in which federation becomes part of user containers, “</w:t>
      </w:r>
      <w:r w:rsidRPr="007E5B7C">
        <w:rPr>
          <w:i/>
        </w:rPr>
        <w:t>one of the most significant enhancements for future use and dissemination of the Identity Federation</w:t>
      </w:r>
      <w:r w:rsidRPr="007E5B7C">
        <w:t>”.</w:t>
      </w:r>
    </w:p>
    <w:p w:rsidR="006208ED" w:rsidRPr="00327CBF" w:rsidRDefault="006208ED" w:rsidP="00312CD7">
      <w:pPr>
        <w:pStyle w:val="Heading2"/>
        <w:jc w:val="both"/>
      </w:pPr>
      <w:bookmarkStart w:id="18" w:name="_Ref278464433"/>
      <w:bookmarkStart w:id="19" w:name="_Ref278464440"/>
      <w:bookmarkStart w:id="20" w:name="_Toc278806087"/>
      <w:bookmarkStart w:id="21" w:name="_Toc278983389"/>
      <w:bookmarkStart w:id="22" w:name="_Toc327375924"/>
      <w:bookmarkStart w:id="23" w:name="_Toc265675347"/>
      <w:bookmarkStart w:id="24" w:name="_Toc263118549"/>
      <w:r w:rsidRPr="00327CBF">
        <w:t xml:space="preserve">Terminology </w:t>
      </w:r>
      <w:r>
        <w:t>u</w:t>
      </w:r>
      <w:r w:rsidRPr="00327CBF">
        <w:t xml:space="preserve">sed in </w:t>
      </w:r>
      <w:r>
        <w:t>t</w:t>
      </w:r>
      <w:r w:rsidRPr="00327CBF">
        <w:t xml:space="preserve">his </w:t>
      </w:r>
      <w:bookmarkEnd w:id="18"/>
      <w:bookmarkEnd w:id="19"/>
      <w:bookmarkEnd w:id="20"/>
      <w:r>
        <w:t>paper</w:t>
      </w:r>
      <w:bookmarkEnd w:id="21"/>
      <w:bookmarkEnd w:id="22"/>
    </w:p>
    <w:bookmarkEnd w:id="23"/>
    <w:bookmarkEnd w:id="24"/>
    <w:p w:rsidR="00116B31" w:rsidRDefault="006208ED" w:rsidP="00312CD7">
      <w:pPr>
        <w:jc w:val="both"/>
      </w:pPr>
      <w:r w:rsidRPr="00B725F2">
        <w:t>Throughout th</w:t>
      </w:r>
      <w:r>
        <w:t>e rest of th</w:t>
      </w:r>
      <w:r w:rsidRPr="00B725F2">
        <w:t xml:space="preserve">is document, </w:t>
      </w:r>
      <w:r w:rsidR="00116B31">
        <w:t xml:space="preserve">the following terms </w:t>
      </w:r>
      <w:r w:rsidR="008D60F0">
        <w:t xml:space="preserve">detailed </w:t>
      </w:r>
      <w:r w:rsidR="008D60F0" w:rsidRPr="008D60F0">
        <w:t>in</w:t>
      </w:r>
      <w:r w:rsidR="008D60F0">
        <w:t xml:space="preserve"> </w:t>
      </w:r>
      <w:r w:rsidR="008D60F0">
        <w:fldChar w:fldCharType="begin"/>
      </w:r>
      <w:r w:rsidR="008D60F0">
        <w:instrText xml:space="preserve"> REF _Ref314239347 \h </w:instrText>
      </w:r>
      <w:r w:rsidR="008D60F0">
        <w:fldChar w:fldCharType="separate"/>
      </w:r>
      <w:r w:rsidR="008E47E0">
        <w:t xml:space="preserve">Table </w:t>
      </w:r>
      <w:r w:rsidR="008D60F0">
        <w:fldChar w:fldCharType="end"/>
      </w:r>
      <w:r w:rsidR="008D60F0">
        <w:t xml:space="preserve"> </w:t>
      </w:r>
      <w:r w:rsidR="00116B31" w:rsidRPr="008D60F0">
        <w:t>are</w:t>
      </w:r>
      <w:r w:rsidR="00116B31">
        <w:t xml:space="preserve"> used regarding AD FS 2.0.</w:t>
      </w:r>
    </w:p>
    <w:p w:rsidR="008D60F0" w:rsidRDefault="008D60F0" w:rsidP="00312CD7">
      <w:pPr>
        <w:pStyle w:val="Caption"/>
      </w:pPr>
      <w:bookmarkStart w:id="25" w:name="_Ref314239347"/>
      <w:proofErr w:type="gramStart"/>
      <w:r>
        <w:t xml:space="preserve">Table </w:t>
      </w:r>
      <w:proofErr w:type="gramEnd"/>
      <w:r w:rsidR="00DD02CA">
        <w:fldChar w:fldCharType="begin"/>
      </w:r>
      <w:r w:rsidR="00DD02CA">
        <w:instrText xml:space="preserve"> SEQ Table \* ARABIC </w:instrText>
      </w:r>
      <w:r w:rsidR="00DD02CA">
        <w:rPr>
          <w:noProof/>
        </w:rPr>
        <w:fldChar w:fldCharType="end"/>
      </w:r>
      <w:bookmarkEnd w:id="25"/>
      <w:r>
        <w:t xml:space="preserve">: </w:t>
      </w:r>
      <w:bookmarkStart w:id="26" w:name="_Ref314239343"/>
      <w:r>
        <w:t>AD FS 2.0 Terminology</w:t>
      </w:r>
      <w:bookmarkEnd w:id="26"/>
    </w:p>
    <w:tbl>
      <w:tblPr>
        <w:tblStyle w:val="MediumList2-Accent1"/>
        <w:tblW w:w="8788" w:type="dxa"/>
        <w:tblInd w:w="392" w:type="dxa"/>
        <w:tblLook w:val="04A0" w:firstRow="1" w:lastRow="0" w:firstColumn="1" w:lastColumn="0" w:noHBand="0" w:noVBand="1"/>
      </w:tblPr>
      <w:tblGrid>
        <w:gridCol w:w="2977"/>
        <w:gridCol w:w="141"/>
        <w:gridCol w:w="5670"/>
      </w:tblGrid>
      <w:tr w:rsidR="00116B31" w:rsidRPr="007A1BF8" w:rsidTr="00116B31">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3118" w:type="dxa"/>
            <w:gridSpan w:val="2"/>
          </w:tcPr>
          <w:p w:rsidR="00116B31" w:rsidRPr="007A1BF8" w:rsidRDefault="00116B31" w:rsidP="00312CD7">
            <w:pPr>
              <w:spacing w:before="60" w:after="60"/>
              <w:ind w:left="34"/>
              <w:jc w:val="both"/>
              <w:rPr>
                <w:rFonts w:asciiTheme="minorHAnsi" w:hAnsiTheme="minorHAnsi" w:cstheme="minorHAnsi"/>
                <w:b/>
                <w:color w:val="auto"/>
                <w:sz w:val="18"/>
                <w:szCs w:val="18"/>
              </w:rPr>
            </w:pPr>
            <w:r>
              <w:rPr>
                <w:rFonts w:asciiTheme="minorHAnsi" w:hAnsiTheme="minorHAnsi" w:cstheme="minorHAnsi"/>
                <w:b/>
                <w:color w:val="auto"/>
                <w:sz w:val="18"/>
                <w:szCs w:val="18"/>
              </w:rPr>
              <w:t>Term</w:t>
            </w:r>
          </w:p>
        </w:tc>
        <w:tc>
          <w:tcPr>
            <w:tcW w:w="5670" w:type="dxa"/>
          </w:tcPr>
          <w:p w:rsidR="00116B31" w:rsidRPr="007A1BF8" w:rsidRDefault="00116B31" w:rsidP="00312CD7">
            <w:pPr>
              <w:spacing w:before="60" w:after="60"/>
              <w:ind w:left="34"/>
              <w:jc w:val="both"/>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color w:val="auto"/>
                <w:sz w:val="18"/>
                <w:szCs w:val="18"/>
              </w:rPr>
            </w:pPr>
            <w:r>
              <w:rPr>
                <w:rFonts w:asciiTheme="minorHAnsi" w:hAnsiTheme="minorHAnsi" w:cstheme="minorHAnsi"/>
                <w:b/>
                <w:color w:val="auto"/>
                <w:sz w:val="18"/>
                <w:szCs w:val="18"/>
              </w:rPr>
              <w:t>Description</w:t>
            </w:r>
          </w:p>
        </w:tc>
      </w:tr>
      <w:tr w:rsidR="00116B31" w:rsidRPr="004A2492" w:rsidTr="00116B3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7" w:type="dxa"/>
          </w:tcPr>
          <w:p w:rsidR="00116B31" w:rsidRPr="000A2037" w:rsidRDefault="00116B31" w:rsidP="00312CD7">
            <w:pPr>
              <w:tabs>
                <w:tab w:val="left" w:pos="1"/>
              </w:tabs>
              <w:spacing w:before="60" w:after="60"/>
              <w:ind w:left="34"/>
              <w:rPr>
                <w:rFonts w:asciiTheme="minorHAnsi" w:hAnsiTheme="minorHAnsi" w:cstheme="minorHAnsi"/>
                <w:color w:val="auto"/>
                <w:sz w:val="18"/>
                <w:szCs w:val="18"/>
              </w:rPr>
            </w:pPr>
            <w:r w:rsidRPr="000A2037">
              <w:rPr>
                <w:sz w:val="18"/>
                <w:szCs w:val="18"/>
              </w:rPr>
              <w:t>AD FS 2.0 configuration database</w:t>
            </w:r>
          </w:p>
        </w:tc>
        <w:tc>
          <w:tcPr>
            <w:tcW w:w="5811" w:type="dxa"/>
            <w:gridSpan w:val="2"/>
          </w:tcPr>
          <w:p w:rsidR="00116B31" w:rsidRPr="000A2037" w:rsidRDefault="00116B31" w:rsidP="00312CD7">
            <w:pPr>
              <w:tabs>
                <w:tab w:val="left" w:pos="1"/>
              </w:tabs>
              <w:spacing w:before="60" w:after="60"/>
              <w:ind w:left="34"/>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18"/>
                <w:szCs w:val="18"/>
              </w:rPr>
            </w:pPr>
            <w:r w:rsidRPr="000A2037">
              <w:rPr>
                <w:sz w:val="18"/>
                <w:szCs w:val="18"/>
              </w:rPr>
              <w:t xml:space="preserve">A database used to store all configuration data that represents a single AD FS 2.0 instance or </w:t>
            </w:r>
            <w:r>
              <w:rPr>
                <w:sz w:val="18"/>
                <w:szCs w:val="18"/>
              </w:rPr>
              <w:t>f</w:t>
            </w:r>
            <w:r w:rsidRPr="000A2037">
              <w:rPr>
                <w:sz w:val="18"/>
                <w:szCs w:val="18"/>
              </w:rPr>
              <w:t xml:space="preserve">ederation </w:t>
            </w:r>
            <w:r>
              <w:rPr>
                <w:sz w:val="18"/>
                <w:szCs w:val="18"/>
              </w:rPr>
              <w:t>s</w:t>
            </w:r>
            <w:r w:rsidRPr="000A2037">
              <w:rPr>
                <w:sz w:val="18"/>
                <w:szCs w:val="18"/>
              </w:rPr>
              <w:t xml:space="preserve">ervice. This configuration data can be stored </w:t>
            </w:r>
            <w:r>
              <w:rPr>
                <w:sz w:val="18"/>
                <w:szCs w:val="18"/>
              </w:rPr>
              <w:t xml:space="preserve">either </w:t>
            </w:r>
            <w:r w:rsidRPr="000A2037">
              <w:rPr>
                <w:sz w:val="18"/>
                <w:szCs w:val="18"/>
              </w:rPr>
              <w:t xml:space="preserve">using the Windows Internal Database (WID) feature included with Windows Server 2008 </w:t>
            </w:r>
            <w:r>
              <w:rPr>
                <w:sz w:val="18"/>
                <w:szCs w:val="18"/>
              </w:rPr>
              <w:t>(</w:t>
            </w:r>
            <w:r w:rsidRPr="000A2037">
              <w:rPr>
                <w:sz w:val="18"/>
                <w:szCs w:val="18"/>
              </w:rPr>
              <w:t>R2</w:t>
            </w:r>
            <w:r>
              <w:rPr>
                <w:sz w:val="18"/>
                <w:szCs w:val="18"/>
              </w:rPr>
              <w:t>)</w:t>
            </w:r>
            <w:r w:rsidRPr="000A2037">
              <w:rPr>
                <w:sz w:val="18"/>
                <w:szCs w:val="18"/>
              </w:rPr>
              <w:t xml:space="preserve"> or using a Microsoft SQL Server database.</w:t>
            </w:r>
          </w:p>
        </w:tc>
      </w:tr>
      <w:tr w:rsidR="00116B31" w:rsidRPr="004A2492" w:rsidTr="00116B31">
        <w:tc>
          <w:tcPr>
            <w:cnfStyle w:val="001000000000" w:firstRow="0" w:lastRow="0" w:firstColumn="1" w:lastColumn="0" w:oddVBand="0" w:evenVBand="0" w:oddHBand="0" w:evenHBand="0" w:firstRowFirstColumn="0" w:firstRowLastColumn="0" w:lastRowFirstColumn="0" w:lastRowLastColumn="0"/>
            <w:tcW w:w="2977" w:type="dxa"/>
          </w:tcPr>
          <w:p w:rsidR="00116B31" w:rsidRPr="000A2037" w:rsidRDefault="00116B31" w:rsidP="00312CD7">
            <w:pPr>
              <w:tabs>
                <w:tab w:val="left" w:pos="1"/>
              </w:tabs>
              <w:spacing w:before="60" w:after="60"/>
              <w:ind w:left="34"/>
              <w:rPr>
                <w:rFonts w:asciiTheme="minorHAnsi" w:hAnsiTheme="minorHAnsi" w:cstheme="minorHAnsi"/>
                <w:color w:val="auto"/>
                <w:sz w:val="18"/>
                <w:szCs w:val="18"/>
              </w:rPr>
            </w:pPr>
            <w:r w:rsidRPr="000A2037">
              <w:rPr>
                <w:sz w:val="18"/>
                <w:szCs w:val="18"/>
              </w:rPr>
              <w:t>Claim</w:t>
            </w:r>
          </w:p>
        </w:tc>
        <w:tc>
          <w:tcPr>
            <w:tcW w:w="5811" w:type="dxa"/>
            <w:gridSpan w:val="2"/>
          </w:tcPr>
          <w:p w:rsidR="00116B31" w:rsidRPr="000A2037" w:rsidRDefault="00116B31" w:rsidP="00312CD7">
            <w:pPr>
              <w:tabs>
                <w:tab w:val="left" w:pos="1"/>
              </w:tabs>
              <w:spacing w:before="60" w:after="60"/>
              <w:ind w:left="34"/>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18"/>
                <w:szCs w:val="18"/>
              </w:rPr>
            </w:pPr>
            <w:r w:rsidRPr="000A2037">
              <w:rPr>
                <w:sz w:val="18"/>
                <w:szCs w:val="18"/>
              </w:rPr>
              <w:t xml:space="preserve">A statement that one </w:t>
            </w:r>
            <w:r>
              <w:rPr>
                <w:sz w:val="18"/>
                <w:szCs w:val="18"/>
              </w:rPr>
              <w:t>entity</w:t>
            </w:r>
            <w:r w:rsidRPr="000A2037">
              <w:rPr>
                <w:sz w:val="18"/>
                <w:szCs w:val="18"/>
              </w:rPr>
              <w:t xml:space="preserve"> makes about itself or another subject. For example, the statement can be about a name, email, group, privilege, or capability. Claims have a provider that issues them (in this </w:t>
            </w:r>
            <w:r>
              <w:rPr>
                <w:sz w:val="18"/>
                <w:szCs w:val="18"/>
              </w:rPr>
              <w:t>context,</w:t>
            </w:r>
            <w:r w:rsidRPr="000A2037">
              <w:rPr>
                <w:sz w:val="18"/>
                <w:szCs w:val="18"/>
              </w:rPr>
              <w:t xml:space="preserve"> an Office 365 customer) and they are given one or more values. They are also defined by a claim value type and, possibly, associated metadata.</w:t>
            </w:r>
          </w:p>
        </w:tc>
      </w:tr>
      <w:tr w:rsidR="00116B31" w:rsidRPr="004A2492" w:rsidTr="00116B3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7" w:type="dxa"/>
          </w:tcPr>
          <w:p w:rsidR="00116B31" w:rsidRPr="000A2037" w:rsidRDefault="00116B31" w:rsidP="00312CD7">
            <w:pPr>
              <w:tabs>
                <w:tab w:val="left" w:pos="1"/>
              </w:tabs>
              <w:spacing w:before="60" w:after="60"/>
              <w:ind w:left="34"/>
              <w:rPr>
                <w:rFonts w:asciiTheme="minorHAnsi" w:hAnsiTheme="minorHAnsi" w:cstheme="minorHAnsi"/>
                <w:color w:val="auto"/>
                <w:sz w:val="18"/>
                <w:szCs w:val="18"/>
              </w:rPr>
            </w:pPr>
            <w:r w:rsidRPr="000A2037">
              <w:rPr>
                <w:sz w:val="18"/>
                <w:szCs w:val="18"/>
              </w:rPr>
              <w:t xml:space="preserve">Federation </w:t>
            </w:r>
            <w:r w:rsidR="00DC7B22">
              <w:rPr>
                <w:sz w:val="18"/>
                <w:szCs w:val="18"/>
              </w:rPr>
              <w:t>s</w:t>
            </w:r>
            <w:r w:rsidRPr="000A2037">
              <w:rPr>
                <w:sz w:val="18"/>
                <w:szCs w:val="18"/>
              </w:rPr>
              <w:t>ervice</w:t>
            </w:r>
          </w:p>
        </w:tc>
        <w:tc>
          <w:tcPr>
            <w:tcW w:w="5811" w:type="dxa"/>
            <w:gridSpan w:val="2"/>
          </w:tcPr>
          <w:p w:rsidR="00116B31" w:rsidRPr="000A2037" w:rsidRDefault="00116B31" w:rsidP="00312CD7">
            <w:pPr>
              <w:tabs>
                <w:tab w:val="left" w:pos="1"/>
              </w:tabs>
              <w:spacing w:before="60" w:after="60"/>
              <w:ind w:left="34"/>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18"/>
                <w:szCs w:val="18"/>
              </w:rPr>
            </w:pPr>
            <w:r w:rsidRPr="000A2037">
              <w:rPr>
                <w:sz w:val="18"/>
                <w:szCs w:val="18"/>
              </w:rPr>
              <w:t xml:space="preserve">A logical instance of AD FS 2.0. A </w:t>
            </w:r>
            <w:r>
              <w:rPr>
                <w:sz w:val="18"/>
                <w:szCs w:val="18"/>
              </w:rPr>
              <w:t>f</w:t>
            </w:r>
            <w:r w:rsidRPr="000A2037">
              <w:rPr>
                <w:sz w:val="18"/>
                <w:szCs w:val="18"/>
              </w:rPr>
              <w:t>ederation</w:t>
            </w:r>
            <w:r>
              <w:rPr>
                <w:sz w:val="18"/>
                <w:szCs w:val="18"/>
              </w:rPr>
              <w:t xml:space="preserve"> s</w:t>
            </w:r>
            <w:r w:rsidRPr="000A2037">
              <w:rPr>
                <w:sz w:val="18"/>
                <w:szCs w:val="18"/>
              </w:rPr>
              <w:t xml:space="preserve">ervice can be deployed as a standalone federation server </w:t>
            </w:r>
            <w:r>
              <w:rPr>
                <w:sz w:val="18"/>
                <w:szCs w:val="18"/>
              </w:rPr>
              <w:t xml:space="preserve">(FS) </w:t>
            </w:r>
            <w:r w:rsidRPr="000A2037">
              <w:rPr>
                <w:sz w:val="18"/>
                <w:szCs w:val="18"/>
              </w:rPr>
              <w:t>or as a load-balanced federation server farm. The name of the Federation Service defaults to the subject name of the SSL</w:t>
            </w:r>
            <w:r>
              <w:rPr>
                <w:sz w:val="18"/>
                <w:szCs w:val="18"/>
              </w:rPr>
              <w:t>/TLS</w:t>
            </w:r>
            <w:r w:rsidRPr="000A2037">
              <w:rPr>
                <w:sz w:val="18"/>
                <w:szCs w:val="18"/>
              </w:rPr>
              <w:t xml:space="preserve"> certificate. The DNS name of the Federation Service must be used in the Subject name of the SSL</w:t>
            </w:r>
            <w:r>
              <w:rPr>
                <w:sz w:val="18"/>
                <w:szCs w:val="18"/>
              </w:rPr>
              <w:t>/TLS</w:t>
            </w:r>
            <w:r w:rsidRPr="000A2037">
              <w:rPr>
                <w:sz w:val="18"/>
                <w:szCs w:val="18"/>
              </w:rPr>
              <w:t xml:space="preserve"> certificate.</w:t>
            </w:r>
          </w:p>
        </w:tc>
      </w:tr>
      <w:tr w:rsidR="00116B31" w:rsidRPr="004A2492" w:rsidTr="00116B31">
        <w:tc>
          <w:tcPr>
            <w:cnfStyle w:val="001000000000" w:firstRow="0" w:lastRow="0" w:firstColumn="1" w:lastColumn="0" w:oddVBand="0" w:evenVBand="0" w:oddHBand="0" w:evenHBand="0" w:firstRowFirstColumn="0" w:firstRowLastColumn="0" w:lastRowFirstColumn="0" w:lastRowLastColumn="0"/>
            <w:tcW w:w="2977" w:type="dxa"/>
          </w:tcPr>
          <w:p w:rsidR="00116B31" w:rsidRPr="000A2037" w:rsidRDefault="00116B31" w:rsidP="00312CD7">
            <w:pPr>
              <w:tabs>
                <w:tab w:val="left" w:pos="1"/>
              </w:tabs>
              <w:spacing w:before="60" w:after="60"/>
              <w:ind w:left="34"/>
              <w:rPr>
                <w:rFonts w:asciiTheme="minorHAnsi" w:hAnsiTheme="minorHAnsi" w:cstheme="minorHAnsi"/>
                <w:color w:val="auto"/>
                <w:sz w:val="18"/>
                <w:szCs w:val="18"/>
              </w:rPr>
            </w:pPr>
            <w:r w:rsidRPr="000A2037">
              <w:rPr>
                <w:sz w:val="18"/>
                <w:szCs w:val="18"/>
              </w:rPr>
              <w:t>Federation server</w:t>
            </w:r>
          </w:p>
        </w:tc>
        <w:tc>
          <w:tcPr>
            <w:tcW w:w="5811" w:type="dxa"/>
            <w:gridSpan w:val="2"/>
          </w:tcPr>
          <w:p w:rsidR="00116B31" w:rsidRPr="000A2037" w:rsidRDefault="00116B31" w:rsidP="00312CD7">
            <w:pPr>
              <w:tabs>
                <w:tab w:val="left" w:pos="1"/>
              </w:tabs>
              <w:spacing w:before="60" w:after="60"/>
              <w:ind w:left="34"/>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18"/>
                <w:szCs w:val="18"/>
              </w:rPr>
            </w:pPr>
            <w:r w:rsidRPr="000A2037">
              <w:rPr>
                <w:sz w:val="18"/>
              </w:rPr>
              <w:t>A computer running Windows Server 2008 (R2) that has been configured to act in the federation server (FS) role for AD FS 2.0. A federation server serves as part of a Federation Service that can issue, manage, and validate requests for security tokens and identity management. Security tokens consist of a collection of claims, such as a user's name or role.</w:t>
            </w:r>
          </w:p>
        </w:tc>
      </w:tr>
      <w:tr w:rsidR="00116B31" w:rsidRPr="004A2492" w:rsidTr="00116B3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7" w:type="dxa"/>
          </w:tcPr>
          <w:p w:rsidR="00116B31" w:rsidRPr="000A2037" w:rsidRDefault="00116B31" w:rsidP="00312CD7">
            <w:pPr>
              <w:tabs>
                <w:tab w:val="left" w:pos="1"/>
              </w:tabs>
              <w:spacing w:before="60" w:after="60"/>
              <w:ind w:left="34"/>
              <w:rPr>
                <w:rFonts w:cstheme="minorHAnsi"/>
                <w:noProof/>
                <w:sz w:val="18"/>
                <w:szCs w:val="18"/>
              </w:rPr>
            </w:pPr>
            <w:r w:rsidRPr="000A2037">
              <w:rPr>
                <w:sz w:val="18"/>
                <w:szCs w:val="18"/>
              </w:rPr>
              <w:t>Federation server farm</w:t>
            </w:r>
          </w:p>
        </w:tc>
        <w:tc>
          <w:tcPr>
            <w:tcW w:w="5811" w:type="dxa"/>
            <w:gridSpan w:val="2"/>
          </w:tcPr>
          <w:p w:rsidR="00116B31" w:rsidRPr="000A2037" w:rsidRDefault="00116B31" w:rsidP="00312CD7">
            <w:pPr>
              <w:tabs>
                <w:tab w:val="left" w:pos="1"/>
              </w:tabs>
              <w:spacing w:before="60" w:after="60"/>
              <w:ind w:left="34"/>
              <w:jc w:val="both"/>
              <w:cnfStyle w:val="000000100000" w:firstRow="0" w:lastRow="0" w:firstColumn="0" w:lastColumn="0" w:oddVBand="0" w:evenVBand="0" w:oddHBand="1" w:evenHBand="0" w:firstRowFirstColumn="0" w:firstRowLastColumn="0" w:lastRowFirstColumn="0" w:lastRowLastColumn="0"/>
              <w:rPr>
                <w:rFonts w:cstheme="minorHAnsi"/>
                <w:noProof/>
                <w:sz w:val="18"/>
                <w:szCs w:val="18"/>
              </w:rPr>
            </w:pPr>
            <w:r w:rsidRPr="000A2037">
              <w:rPr>
                <w:sz w:val="18"/>
                <w:szCs w:val="18"/>
              </w:rPr>
              <w:t xml:space="preserve">Two or more federation servers in the same network that are configured to act as </w:t>
            </w:r>
            <w:r>
              <w:rPr>
                <w:sz w:val="18"/>
                <w:szCs w:val="18"/>
              </w:rPr>
              <w:t>one Federation Service instance</w:t>
            </w:r>
            <w:r w:rsidRPr="000A2037">
              <w:rPr>
                <w:sz w:val="18"/>
                <w:szCs w:val="18"/>
              </w:rPr>
              <w:t>.</w:t>
            </w:r>
          </w:p>
        </w:tc>
      </w:tr>
      <w:tr w:rsidR="00116B31" w:rsidRPr="004A2492" w:rsidTr="00116B31">
        <w:tc>
          <w:tcPr>
            <w:cnfStyle w:val="001000000000" w:firstRow="0" w:lastRow="0" w:firstColumn="1" w:lastColumn="0" w:oddVBand="0" w:evenVBand="0" w:oddHBand="0" w:evenHBand="0" w:firstRowFirstColumn="0" w:firstRowLastColumn="0" w:lastRowFirstColumn="0" w:lastRowLastColumn="0"/>
            <w:tcW w:w="2977" w:type="dxa"/>
          </w:tcPr>
          <w:p w:rsidR="00116B31" w:rsidRPr="000A2037" w:rsidRDefault="00116B31" w:rsidP="00312CD7">
            <w:pPr>
              <w:tabs>
                <w:tab w:val="left" w:pos="1"/>
              </w:tabs>
              <w:spacing w:before="60" w:after="60"/>
              <w:ind w:left="34"/>
              <w:rPr>
                <w:rFonts w:cstheme="minorHAnsi"/>
                <w:noProof/>
                <w:sz w:val="18"/>
                <w:szCs w:val="18"/>
              </w:rPr>
            </w:pPr>
            <w:r w:rsidRPr="000A2037">
              <w:rPr>
                <w:sz w:val="18"/>
                <w:szCs w:val="18"/>
              </w:rPr>
              <w:t>Federation server proxy</w:t>
            </w:r>
          </w:p>
        </w:tc>
        <w:tc>
          <w:tcPr>
            <w:tcW w:w="5811" w:type="dxa"/>
            <w:gridSpan w:val="2"/>
          </w:tcPr>
          <w:p w:rsidR="00116B31" w:rsidRPr="000A2037" w:rsidRDefault="00116B31" w:rsidP="00312CD7">
            <w:pPr>
              <w:tabs>
                <w:tab w:val="left" w:pos="1"/>
              </w:tabs>
              <w:spacing w:before="60" w:after="60"/>
              <w:ind w:left="34"/>
              <w:jc w:val="both"/>
              <w:cnfStyle w:val="000000000000" w:firstRow="0" w:lastRow="0" w:firstColumn="0" w:lastColumn="0" w:oddVBand="0" w:evenVBand="0" w:oddHBand="0" w:evenHBand="0" w:firstRowFirstColumn="0" w:firstRowLastColumn="0" w:lastRowFirstColumn="0" w:lastRowLastColumn="0"/>
              <w:rPr>
                <w:rFonts w:cstheme="minorHAnsi"/>
                <w:noProof/>
                <w:sz w:val="18"/>
                <w:szCs w:val="18"/>
              </w:rPr>
            </w:pPr>
            <w:r w:rsidRPr="00116B31">
              <w:rPr>
                <w:sz w:val="18"/>
                <w:szCs w:val="18"/>
              </w:rPr>
              <w:t xml:space="preserve">A computer running Windows Server 2008 </w:t>
            </w:r>
            <w:r>
              <w:rPr>
                <w:sz w:val="18"/>
                <w:szCs w:val="18"/>
              </w:rPr>
              <w:t>(</w:t>
            </w:r>
            <w:r w:rsidRPr="00116B31">
              <w:rPr>
                <w:sz w:val="18"/>
                <w:szCs w:val="18"/>
              </w:rPr>
              <w:t>R2</w:t>
            </w:r>
            <w:r>
              <w:rPr>
                <w:sz w:val="18"/>
                <w:szCs w:val="18"/>
              </w:rPr>
              <w:t>)</w:t>
            </w:r>
            <w:r w:rsidRPr="00116B31">
              <w:rPr>
                <w:sz w:val="18"/>
                <w:szCs w:val="18"/>
              </w:rPr>
              <w:t xml:space="preserve"> that has been configured to act as an intermediary proxy service between a client on the Internet and a </w:t>
            </w:r>
            <w:r>
              <w:rPr>
                <w:sz w:val="18"/>
                <w:szCs w:val="18"/>
              </w:rPr>
              <w:t>f</w:t>
            </w:r>
            <w:r w:rsidRPr="00116B31">
              <w:rPr>
                <w:sz w:val="18"/>
                <w:szCs w:val="18"/>
              </w:rPr>
              <w:t xml:space="preserve">ederation </w:t>
            </w:r>
            <w:r>
              <w:rPr>
                <w:sz w:val="18"/>
                <w:szCs w:val="18"/>
              </w:rPr>
              <w:t>s</w:t>
            </w:r>
            <w:r w:rsidRPr="00116B31">
              <w:rPr>
                <w:sz w:val="18"/>
                <w:szCs w:val="18"/>
              </w:rPr>
              <w:t xml:space="preserve">ervice that is located behind a </w:t>
            </w:r>
            <w:r w:rsidRPr="00116B31">
              <w:rPr>
                <w:sz w:val="18"/>
                <w:szCs w:val="18"/>
              </w:rPr>
              <w:lastRenderedPageBreak/>
              <w:t>firewall on a corporate network. In order to allow remote access to the services in Office 365, such as from a smart phone, home computer, or Internet kiosk, you need to deploy a federation server proxy</w:t>
            </w:r>
            <w:r>
              <w:rPr>
                <w:sz w:val="18"/>
                <w:szCs w:val="18"/>
              </w:rPr>
              <w:t xml:space="preserve"> (FS-P)</w:t>
            </w:r>
            <w:r w:rsidRPr="00116B31">
              <w:rPr>
                <w:sz w:val="18"/>
                <w:szCs w:val="18"/>
              </w:rPr>
              <w:t>.</w:t>
            </w:r>
          </w:p>
        </w:tc>
      </w:tr>
      <w:tr w:rsidR="00116B31" w:rsidRPr="004A2492" w:rsidTr="00116B3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7" w:type="dxa"/>
          </w:tcPr>
          <w:p w:rsidR="00116B31" w:rsidRPr="000A2037" w:rsidRDefault="00116B31" w:rsidP="00312CD7">
            <w:pPr>
              <w:tabs>
                <w:tab w:val="left" w:pos="1"/>
              </w:tabs>
              <w:spacing w:before="60" w:after="60"/>
              <w:ind w:left="34"/>
              <w:rPr>
                <w:rFonts w:cstheme="minorHAnsi"/>
                <w:noProof/>
                <w:sz w:val="18"/>
                <w:szCs w:val="18"/>
              </w:rPr>
            </w:pPr>
            <w:r w:rsidRPr="000A2037">
              <w:rPr>
                <w:sz w:val="18"/>
                <w:szCs w:val="18"/>
              </w:rPr>
              <w:lastRenderedPageBreak/>
              <w:t>Relying party</w:t>
            </w:r>
          </w:p>
        </w:tc>
        <w:tc>
          <w:tcPr>
            <w:tcW w:w="5811" w:type="dxa"/>
            <w:gridSpan w:val="2"/>
          </w:tcPr>
          <w:p w:rsidR="00116B31" w:rsidRPr="000A2037" w:rsidRDefault="00116B31" w:rsidP="00312CD7">
            <w:pPr>
              <w:tabs>
                <w:tab w:val="left" w:pos="1"/>
              </w:tabs>
              <w:spacing w:before="60" w:after="60"/>
              <w:ind w:left="34"/>
              <w:jc w:val="both"/>
              <w:cnfStyle w:val="000000100000" w:firstRow="0" w:lastRow="0" w:firstColumn="0" w:lastColumn="0" w:oddVBand="0" w:evenVBand="0" w:oddHBand="1" w:evenHBand="0" w:firstRowFirstColumn="0" w:firstRowLastColumn="0" w:lastRowFirstColumn="0" w:lastRowLastColumn="0"/>
              <w:rPr>
                <w:rFonts w:cstheme="minorHAnsi"/>
                <w:noProof/>
                <w:sz w:val="18"/>
                <w:szCs w:val="18"/>
              </w:rPr>
            </w:pPr>
            <w:r w:rsidRPr="000A2037">
              <w:rPr>
                <w:sz w:val="18"/>
                <w:szCs w:val="18"/>
              </w:rPr>
              <w:t>A</w:t>
            </w:r>
            <w:r>
              <w:rPr>
                <w:sz w:val="18"/>
                <w:szCs w:val="18"/>
              </w:rPr>
              <w:t>n</w:t>
            </w:r>
            <w:r w:rsidRPr="000A2037">
              <w:rPr>
                <w:sz w:val="18"/>
                <w:szCs w:val="18"/>
              </w:rPr>
              <w:t xml:space="preserve"> </w:t>
            </w:r>
            <w:r>
              <w:rPr>
                <w:sz w:val="18"/>
                <w:szCs w:val="18"/>
              </w:rPr>
              <w:t>AD FS 2.0 f</w:t>
            </w:r>
            <w:r w:rsidRPr="000A2037">
              <w:rPr>
                <w:sz w:val="18"/>
                <w:szCs w:val="18"/>
              </w:rPr>
              <w:t xml:space="preserve">ederation </w:t>
            </w:r>
            <w:r>
              <w:rPr>
                <w:sz w:val="18"/>
                <w:szCs w:val="18"/>
              </w:rPr>
              <w:t>s</w:t>
            </w:r>
            <w:r w:rsidRPr="000A2037">
              <w:rPr>
                <w:sz w:val="18"/>
                <w:szCs w:val="18"/>
              </w:rPr>
              <w:t>ervice</w:t>
            </w:r>
            <w:r>
              <w:rPr>
                <w:sz w:val="18"/>
                <w:szCs w:val="18"/>
              </w:rPr>
              <w:t xml:space="preserve">, a third-party federation solution, an </w:t>
            </w:r>
            <w:r w:rsidRPr="000A2037">
              <w:rPr>
                <w:sz w:val="18"/>
                <w:szCs w:val="18"/>
              </w:rPr>
              <w:t xml:space="preserve">application </w:t>
            </w:r>
            <w:r>
              <w:rPr>
                <w:sz w:val="18"/>
                <w:szCs w:val="18"/>
              </w:rPr>
              <w:t xml:space="preserve">or a service </w:t>
            </w:r>
            <w:r w:rsidRPr="000A2037">
              <w:rPr>
                <w:sz w:val="18"/>
                <w:szCs w:val="18"/>
              </w:rPr>
              <w:t>that consumes claims in a particular transaction.</w:t>
            </w:r>
          </w:p>
        </w:tc>
      </w:tr>
      <w:tr w:rsidR="00116B31" w:rsidRPr="004A2492" w:rsidTr="00116B31">
        <w:tc>
          <w:tcPr>
            <w:cnfStyle w:val="001000000000" w:firstRow="0" w:lastRow="0" w:firstColumn="1" w:lastColumn="0" w:oddVBand="0" w:evenVBand="0" w:oddHBand="0" w:evenHBand="0" w:firstRowFirstColumn="0" w:firstRowLastColumn="0" w:lastRowFirstColumn="0" w:lastRowLastColumn="0"/>
            <w:tcW w:w="2977" w:type="dxa"/>
          </w:tcPr>
          <w:p w:rsidR="00116B31" w:rsidRPr="000A2037" w:rsidRDefault="00116B31" w:rsidP="00312CD7">
            <w:pPr>
              <w:tabs>
                <w:tab w:val="left" w:pos="1"/>
              </w:tabs>
              <w:spacing w:before="60" w:after="60"/>
              <w:ind w:left="34"/>
              <w:rPr>
                <w:rFonts w:cstheme="minorHAnsi"/>
                <w:noProof/>
                <w:sz w:val="18"/>
                <w:szCs w:val="18"/>
              </w:rPr>
            </w:pPr>
            <w:r w:rsidRPr="000A2037">
              <w:rPr>
                <w:sz w:val="18"/>
                <w:szCs w:val="18"/>
              </w:rPr>
              <w:t>Relying party trust</w:t>
            </w:r>
          </w:p>
        </w:tc>
        <w:tc>
          <w:tcPr>
            <w:tcW w:w="5811" w:type="dxa"/>
            <w:gridSpan w:val="2"/>
          </w:tcPr>
          <w:p w:rsidR="00116B31" w:rsidRPr="000A2037" w:rsidRDefault="00116B31" w:rsidP="00312CD7">
            <w:pPr>
              <w:tabs>
                <w:tab w:val="left" w:pos="1"/>
              </w:tabs>
              <w:spacing w:before="60" w:after="60"/>
              <w:ind w:left="34"/>
              <w:jc w:val="both"/>
              <w:cnfStyle w:val="000000000000" w:firstRow="0" w:lastRow="0" w:firstColumn="0" w:lastColumn="0" w:oddVBand="0" w:evenVBand="0" w:oddHBand="0" w:evenHBand="0" w:firstRowFirstColumn="0" w:firstRowLastColumn="0" w:lastRowFirstColumn="0" w:lastRowLastColumn="0"/>
              <w:rPr>
                <w:rFonts w:cstheme="minorHAnsi"/>
                <w:noProof/>
                <w:sz w:val="18"/>
                <w:szCs w:val="18"/>
              </w:rPr>
            </w:pPr>
            <w:r w:rsidRPr="000A2037">
              <w:rPr>
                <w:rFonts w:cstheme="minorHAnsi"/>
                <w:noProof/>
                <w:sz w:val="18"/>
                <w:szCs w:val="18"/>
              </w:rPr>
              <w:t>In the AD FS 2.0 Management snap-in, a relying party trust is a trust object that is created to maintain the relationship with another Federation Service, application, or service (in this case Office 365) that consumes claims from your organization’s Federation Service.</w:t>
            </w:r>
          </w:p>
        </w:tc>
      </w:tr>
      <w:tr w:rsidR="00116B31" w:rsidRPr="004A2492" w:rsidTr="00116B3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7" w:type="dxa"/>
          </w:tcPr>
          <w:p w:rsidR="00116B31" w:rsidRPr="000A2037" w:rsidRDefault="00116B31" w:rsidP="00312CD7">
            <w:pPr>
              <w:tabs>
                <w:tab w:val="left" w:pos="1"/>
              </w:tabs>
              <w:spacing w:before="60" w:after="60"/>
              <w:ind w:left="34"/>
              <w:rPr>
                <w:rFonts w:cstheme="minorHAnsi"/>
                <w:noProof/>
                <w:sz w:val="18"/>
                <w:szCs w:val="18"/>
              </w:rPr>
            </w:pPr>
            <w:r w:rsidRPr="000A2037">
              <w:rPr>
                <w:sz w:val="18"/>
                <w:szCs w:val="18"/>
              </w:rPr>
              <w:t>Network load balancer</w:t>
            </w:r>
          </w:p>
        </w:tc>
        <w:tc>
          <w:tcPr>
            <w:tcW w:w="5811" w:type="dxa"/>
            <w:gridSpan w:val="2"/>
          </w:tcPr>
          <w:p w:rsidR="00116B31" w:rsidRPr="000A2037" w:rsidRDefault="00116B31" w:rsidP="00312CD7">
            <w:pPr>
              <w:tabs>
                <w:tab w:val="left" w:pos="1"/>
              </w:tabs>
              <w:spacing w:before="60" w:after="60"/>
              <w:ind w:left="34"/>
              <w:jc w:val="both"/>
              <w:cnfStyle w:val="000000100000" w:firstRow="0" w:lastRow="0" w:firstColumn="0" w:lastColumn="0" w:oddVBand="0" w:evenVBand="0" w:oddHBand="1" w:evenHBand="0" w:firstRowFirstColumn="0" w:firstRowLastColumn="0" w:lastRowFirstColumn="0" w:lastRowLastColumn="0"/>
              <w:rPr>
                <w:rFonts w:cstheme="minorHAnsi"/>
                <w:noProof/>
                <w:sz w:val="18"/>
                <w:szCs w:val="18"/>
              </w:rPr>
            </w:pPr>
            <w:r w:rsidRPr="000A2037">
              <w:rPr>
                <w:sz w:val="18"/>
                <w:szCs w:val="18"/>
              </w:rPr>
              <w:t>A dedicated application (such as Network Load Balancing) or hardware device (such as a multilayer switch) used to provide fault tolerance, high availability, and load balancing across multiple nodes. For AD FS 2.0, the cluster DNS name that you create using this NLB must match the Federation Service name that you specified when you deployed your first federation server in your farm.</w:t>
            </w:r>
          </w:p>
        </w:tc>
      </w:tr>
    </w:tbl>
    <w:p w:rsidR="006208ED" w:rsidRPr="001E111D" w:rsidRDefault="006208ED" w:rsidP="00312CD7">
      <w:pPr>
        <w:jc w:val="both"/>
        <w:rPr>
          <w:sz w:val="8"/>
        </w:rPr>
      </w:pPr>
    </w:p>
    <w:p w:rsidR="00FC50EC" w:rsidRPr="00864897" w:rsidRDefault="00FC50EC" w:rsidP="00312CD7">
      <w:pPr>
        <w:pStyle w:val="Note"/>
        <w:keepNext/>
        <w:keepLines/>
        <w:pBdr>
          <w:top w:val="none" w:sz="0" w:space="0" w:color="auto"/>
          <w:left w:val="single" w:sz="18" w:space="6" w:color="808080"/>
          <w:bottom w:val="none" w:sz="0" w:space="0" w:color="auto"/>
          <w:right w:val="none" w:sz="0" w:space="0" w:color="auto"/>
        </w:pBdr>
        <w:spacing w:before="240" w:after="240"/>
        <w:jc w:val="both"/>
        <w:rPr>
          <w:rFonts w:asciiTheme="minorHAnsi" w:hAnsiTheme="minorHAnsi" w:cstheme="minorHAnsi"/>
          <w:b/>
          <w:sz w:val="20"/>
        </w:rPr>
      </w:pPr>
      <w:r w:rsidRPr="00864897">
        <w:rPr>
          <w:rFonts w:asciiTheme="minorHAnsi" w:hAnsiTheme="minorHAnsi" w:cstheme="minorHAnsi"/>
          <w:b/>
          <w:sz w:val="20"/>
        </w:rPr>
        <w:t>Note:</w:t>
      </w:r>
    </w:p>
    <w:p w:rsidR="00FC50EC" w:rsidRDefault="00FC50EC" w:rsidP="00312CD7">
      <w:pPr>
        <w:pStyle w:val="Note"/>
        <w:keepNext/>
        <w:keepLines/>
        <w:pBdr>
          <w:top w:val="none" w:sz="0" w:space="0" w:color="auto"/>
          <w:left w:val="single" w:sz="18" w:space="6" w:color="808080"/>
          <w:bottom w:val="none" w:sz="0" w:space="0" w:color="auto"/>
          <w:right w:val="none" w:sz="0" w:space="0" w:color="auto"/>
        </w:pBdr>
        <w:spacing w:before="240" w:after="240"/>
        <w:jc w:val="both"/>
        <w:rPr>
          <w:rFonts w:asciiTheme="minorHAnsi" w:hAnsiTheme="minorHAnsi" w:cstheme="minorHAnsi"/>
          <w:i/>
          <w:sz w:val="20"/>
        </w:rPr>
      </w:pPr>
      <w:r w:rsidRPr="00864897">
        <w:rPr>
          <w:rFonts w:asciiTheme="minorHAnsi" w:hAnsiTheme="minorHAnsi" w:cstheme="minorHAnsi"/>
          <w:i/>
          <w:sz w:val="20"/>
        </w:rPr>
        <w:t xml:space="preserve">For additional information on AD FS 2.0 in addition to the content of this paper, please refer to the </w:t>
      </w:r>
      <w:hyperlink r:id="rId54" w:history="1">
        <w:r w:rsidRPr="008E486B">
          <w:rPr>
            <w:rStyle w:val="Hyperlink"/>
            <w:rFonts w:asciiTheme="minorHAnsi" w:hAnsiTheme="minorHAnsi" w:cstheme="minorHAnsi"/>
            <w:i/>
            <w:sz w:val="20"/>
          </w:rPr>
          <w:t>product documentation</w:t>
        </w:r>
      </w:hyperlink>
      <w:r>
        <w:rPr>
          <w:rStyle w:val="FootnoteReference"/>
          <w:rFonts w:asciiTheme="minorHAnsi" w:hAnsiTheme="minorHAnsi" w:cstheme="minorHAnsi"/>
          <w:i/>
        </w:rPr>
        <w:footnoteReference w:id="36"/>
      </w:r>
      <w:r w:rsidRPr="00864897">
        <w:rPr>
          <w:rFonts w:asciiTheme="minorHAnsi" w:hAnsiTheme="minorHAnsi" w:cstheme="minorHAnsi"/>
          <w:i/>
          <w:sz w:val="20"/>
        </w:rPr>
        <w:t xml:space="preserve">, </w:t>
      </w:r>
      <w:r w:rsidR="00032BDD">
        <w:rPr>
          <w:rFonts w:asciiTheme="minorHAnsi" w:hAnsiTheme="minorHAnsi" w:cstheme="minorHAnsi"/>
          <w:i/>
          <w:sz w:val="20"/>
        </w:rPr>
        <w:t xml:space="preserve">and </w:t>
      </w:r>
      <w:r w:rsidRPr="00864897">
        <w:rPr>
          <w:rFonts w:asciiTheme="minorHAnsi" w:hAnsiTheme="minorHAnsi" w:cstheme="minorHAnsi"/>
          <w:i/>
          <w:sz w:val="20"/>
        </w:rPr>
        <w:t xml:space="preserve">the dedicated </w:t>
      </w:r>
      <w:hyperlink r:id="rId55" w:history="1">
        <w:r w:rsidRPr="00864897">
          <w:rPr>
            <w:rStyle w:val="Hyperlink"/>
            <w:rFonts w:asciiTheme="minorHAnsi" w:hAnsiTheme="minorHAnsi" w:cstheme="minorHAnsi"/>
            <w:i/>
            <w:sz w:val="20"/>
          </w:rPr>
          <w:t>AD FS 2.0 Q&amp;A forum</w:t>
        </w:r>
      </w:hyperlink>
      <w:r w:rsidRPr="00864897">
        <w:rPr>
          <w:rStyle w:val="FootnoteReference"/>
          <w:rFonts w:asciiTheme="minorHAnsi" w:hAnsiTheme="minorHAnsi" w:cstheme="minorHAnsi"/>
          <w:i/>
          <w:sz w:val="20"/>
        </w:rPr>
        <w:footnoteReference w:id="37"/>
      </w:r>
      <w:r w:rsidRPr="00864897">
        <w:rPr>
          <w:rFonts w:asciiTheme="minorHAnsi" w:hAnsiTheme="minorHAnsi" w:cstheme="minorHAnsi"/>
          <w:i/>
          <w:sz w:val="20"/>
        </w:rPr>
        <w:t>.</w:t>
      </w:r>
    </w:p>
    <w:p w:rsidR="0017066F" w:rsidRPr="001E111D" w:rsidRDefault="0017066F" w:rsidP="0017066F">
      <w:pPr>
        <w:jc w:val="both"/>
        <w:rPr>
          <w:sz w:val="6"/>
        </w:rPr>
      </w:pPr>
    </w:p>
    <w:p w:rsidR="00DC7B22" w:rsidRDefault="00DC7B22" w:rsidP="00312CD7">
      <w:pPr>
        <w:pStyle w:val="Heading2"/>
      </w:pPr>
      <w:bookmarkStart w:id="27" w:name="_Toc327375925"/>
      <w:r>
        <w:t xml:space="preserve">Deployment </w:t>
      </w:r>
      <w:r w:rsidR="00B2475A">
        <w:t>t</w:t>
      </w:r>
      <w:r>
        <w:t>ypes</w:t>
      </w:r>
      <w:r w:rsidR="00B2475A">
        <w:t xml:space="preserve"> notes</w:t>
      </w:r>
      <w:bookmarkEnd w:id="27"/>
    </w:p>
    <w:p w:rsidR="00705644" w:rsidRDefault="00705644" w:rsidP="00312CD7">
      <w:pPr>
        <w:pStyle w:val="Heading3"/>
        <w:jc w:val="both"/>
      </w:pPr>
      <w:r>
        <w:t xml:space="preserve">Software </w:t>
      </w:r>
      <w:r w:rsidRPr="00DA0AF4">
        <w:t xml:space="preserve">prerequisites </w:t>
      </w:r>
      <w:r>
        <w:t>and requirements</w:t>
      </w:r>
    </w:p>
    <w:p w:rsidR="00DA0AF4" w:rsidRDefault="00DA0AF4" w:rsidP="00312CD7">
      <w:pPr>
        <w:jc w:val="both"/>
      </w:pPr>
      <w:r>
        <w:t xml:space="preserve">In order to setup a federation server, </w:t>
      </w:r>
      <w:hyperlink r:id="rId56" w:history="1">
        <w:r w:rsidRPr="00DA0AF4">
          <w:rPr>
            <w:rStyle w:val="Hyperlink"/>
            <w:rFonts w:eastAsiaTheme="majorEastAsia"/>
          </w:rPr>
          <w:t>Microsoft Active Directory Federation Services (AD FS) 2.0 Release to Web (RTW)</w:t>
        </w:r>
      </w:hyperlink>
      <w:r w:rsidRPr="007E5B7C">
        <w:rPr>
          <w:rStyle w:val="FootnoteReference"/>
        </w:rPr>
        <w:footnoteReference w:id="38"/>
      </w:r>
      <w:r>
        <w:rPr>
          <w:rStyle w:val="FootnoteReference"/>
        </w:rPr>
        <w:footnoteReference w:id="39"/>
      </w:r>
      <w:r>
        <w:rPr>
          <w:rStyle w:val="Hyperlink"/>
          <w:rFonts w:eastAsiaTheme="majorEastAsia"/>
          <w:color w:val="000000" w:themeColor="text1"/>
          <w:u w:val="none"/>
        </w:rPr>
        <w:t xml:space="preserve"> </w:t>
      </w:r>
      <w:r w:rsidRPr="00DA0AF4">
        <w:rPr>
          <w:rStyle w:val="Hyperlink"/>
          <w:rFonts w:eastAsiaTheme="majorEastAsia"/>
          <w:color w:val="000000" w:themeColor="text1"/>
          <w:u w:val="none"/>
        </w:rPr>
        <w:t>requires</w:t>
      </w:r>
      <w:r w:rsidRPr="00705644">
        <w:rPr>
          <w:rStyle w:val="Hyperlink"/>
          <w:rFonts w:eastAsiaTheme="majorEastAsia"/>
          <w:u w:val="none"/>
        </w:rPr>
        <w:t xml:space="preserve"> </w:t>
      </w:r>
      <w:r w:rsidRPr="00C74A77">
        <w:t>Windows Server 2008 S</w:t>
      </w:r>
      <w:r>
        <w:t xml:space="preserve">ervice </w:t>
      </w:r>
      <w:r w:rsidRPr="00C74A77">
        <w:t>P</w:t>
      </w:r>
      <w:r>
        <w:t xml:space="preserve">ack </w:t>
      </w:r>
      <w:r w:rsidRPr="00C74A77">
        <w:t>2</w:t>
      </w:r>
      <w:r>
        <w:t xml:space="preserve"> (SP2) or </w:t>
      </w:r>
      <w:r w:rsidRPr="00DA0AF4">
        <w:t>Windows Server 2008 R2</w:t>
      </w:r>
      <w:r>
        <w:t xml:space="preserve"> in terms of Windows Server Operating System. </w:t>
      </w:r>
    </w:p>
    <w:p w:rsidR="000D1771" w:rsidRPr="00864897" w:rsidRDefault="000D1771" w:rsidP="00312CD7">
      <w:pPr>
        <w:pStyle w:val="Note"/>
        <w:keepNext/>
        <w:keepLines/>
        <w:pBdr>
          <w:top w:val="none" w:sz="0" w:space="0" w:color="auto"/>
          <w:left w:val="single" w:sz="18" w:space="6" w:color="808080"/>
          <w:bottom w:val="none" w:sz="0" w:space="0" w:color="auto"/>
          <w:right w:val="none" w:sz="0" w:space="0" w:color="auto"/>
        </w:pBdr>
        <w:spacing w:before="240" w:after="240"/>
        <w:jc w:val="both"/>
        <w:rPr>
          <w:rFonts w:asciiTheme="minorHAnsi" w:hAnsiTheme="minorHAnsi" w:cstheme="minorHAnsi"/>
          <w:b/>
          <w:sz w:val="20"/>
        </w:rPr>
      </w:pPr>
      <w:r w:rsidRPr="00864897">
        <w:rPr>
          <w:rFonts w:asciiTheme="minorHAnsi" w:hAnsiTheme="minorHAnsi" w:cstheme="minorHAnsi"/>
          <w:b/>
          <w:sz w:val="20"/>
        </w:rPr>
        <w:t>Note:</w:t>
      </w:r>
    </w:p>
    <w:p w:rsidR="000D1771" w:rsidRPr="00705644" w:rsidRDefault="000D1771" w:rsidP="00312CD7">
      <w:pPr>
        <w:pStyle w:val="Note"/>
        <w:keepNext/>
        <w:keepLines/>
        <w:pBdr>
          <w:top w:val="none" w:sz="0" w:space="0" w:color="auto"/>
          <w:left w:val="single" w:sz="18" w:space="6" w:color="808080"/>
          <w:bottom w:val="none" w:sz="0" w:space="0" w:color="auto"/>
          <w:right w:val="none" w:sz="0" w:space="0" w:color="auto"/>
        </w:pBdr>
        <w:spacing w:before="240" w:after="240"/>
        <w:jc w:val="both"/>
        <w:rPr>
          <w:rFonts w:asciiTheme="minorHAnsi" w:hAnsiTheme="minorHAnsi" w:cstheme="minorHAnsi"/>
          <w:i/>
          <w:sz w:val="20"/>
        </w:rPr>
      </w:pPr>
      <w:r>
        <w:rPr>
          <w:rFonts w:asciiTheme="minorHAnsi" w:hAnsiTheme="minorHAnsi" w:cstheme="minorHAnsi"/>
          <w:i/>
          <w:sz w:val="20"/>
        </w:rPr>
        <w:t>As already noticed, there is a Server Role on Windows Server 2008 and Windows Server 2008 R2 for AD FS to be installed</w:t>
      </w:r>
      <w:r w:rsidRPr="00705644">
        <w:rPr>
          <w:rFonts w:asciiTheme="minorHAnsi" w:hAnsiTheme="minorHAnsi" w:cstheme="minorHAnsi"/>
          <w:i/>
          <w:sz w:val="20"/>
        </w:rPr>
        <w:t>.</w:t>
      </w:r>
      <w:r w:rsidR="003D3AE5">
        <w:rPr>
          <w:rFonts w:asciiTheme="minorHAnsi" w:hAnsiTheme="minorHAnsi" w:cstheme="minorHAnsi"/>
          <w:i/>
          <w:sz w:val="20"/>
        </w:rPr>
        <w:t xml:space="preserve"> This not</w:t>
      </w:r>
      <w:r>
        <w:rPr>
          <w:rFonts w:asciiTheme="minorHAnsi" w:hAnsiTheme="minorHAnsi" w:cstheme="minorHAnsi"/>
          <w:i/>
          <w:sz w:val="20"/>
        </w:rPr>
        <w:t xml:space="preserve"> the correct version</w:t>
      </w:r>
      <w:r w:rsidR="003D3AE5">
        <w:rPr>
          <w:rFonts w:asciiTheme="minorHAnsi" w:hAnsiTheme="minorHAnsi" w:cstheme="minorHAnsi"/>
          <w:i/>
          <w:sz w:val="20"/>
        </w:rPr>
        <w:t>;</w:t>
      </w:r>
      <w:r>
        <w:rPr>
          <w:rFonts w:asciiTheme="minorHAnsi" w:hAnsiTheme="minorHAnsi" w:cstheme="minorHAnsi"/>
          <w:i/>
          <w:sz w:val="20"/>
        </w:rPr>
        <w:t xml:space="preserve"> </w:t>
      </w:r>
      <w:r w:rsidR="00CA2914">
        <w:rPr>
          <w:rFonts w:asciiTheme="minorHAnsi" w:hAnsiTheme="minorHAnsi" w:cstheme="minorHAnsi"/>
          <w:i/>
          <w:sz w:val="20"/>
        </w:rPr>
        <w:t xml:space="preserve">the version </w:t>
      </w:r>
      <w:r>
        <w:rPr>
          <w:rFonts w:asciiTheme="minorHAnsi" w:hAnsiTheme="minorHAnsi" w:cstheme="minorHAnsi"/>
          <w:i/>
          <w:sz w:val="20"/>
        </w:rPr>
        <w:t>is 1.1</w:t>
      </w:r>
      <w:r w:rsidR="00032BDD">
        <w:rPr>
          <w:rFonts w:asciiTheme="minorHAnsi" w:hAnsiTheme="minorHAnsi" w:cstheme="minorHAnsi"/>
          <w:i/>
          <w:sz w:val="20"/>
        </w:rPr>
        <w:t xml:space="preserve"> whereas</w:t>
      </w:r>
      <w:r>
        <w:rPr>
          <w:rFonts w:asciiTheme="minorHAnsi" w:hAnsiTheme="minorHAnsi" w:cstheme="minorHAnsi"/>
          <w:i/>
          <w:sz w:val="20"/>
        </w:rPr>
        <w:t xml:space="preserve"> 2.0 is required for the </w:t>
      </w:r>
      <w:r w:rsidR="00377CBD">
        <w:rPr>
          <w:rFonts w:asciiTheme="minorHAnsi" w:hAnsiTheme="minorHAnsi" w:cstheme="minorHAnsi"/>
          <w:i/>
          <w:sz w:val="20"/>
        </w:rPr>
        <w:t>s</w:t>
      </w:r>
      <w:r>
        <w:rPr>
          <w:rFonts w:asciiTheme="minorHAnsi" w:hAnsiTheme="minorHAnsi" w:cstheme="minorHAnsi"/>
          <w:i/>
          <w:sz w:val="20"/>
        </w:rPr>
        <w:t>ingle</w:t>
      </w:r>
      <w:r w:rsidR="00377CBD">
        <w:rPr>
          <w:rFonts w:asciiTheme="minorHAnsi" w:hAnsiTheme="minorHAnsi" w:cstheme="minorHAnsi"/>
          <w:i/>
          <w:sz w:val="20"/>
        </w:rPr>
        <w:t xml:space="preserve"> s</w:t>
      </w:r>
      <w:r>
        <w:rPr>
          <w:rFonts w:asciiTheme="minorHAnsi" w:hAnsiTheme="minorHAnsi" w:cstheme="minorHAnsi"/>
          <w:i/>
          <w:sz w:val="20"/>
        </w:rPr>
        <w:t>ign</w:t>
      </w:r>
      <w:r w:rsidR="00377CBD">
        <w:rPr>
          <w:rFonts w:asciiTheme="minorHAnsi" w:hAnsiTheme="minorHAnsi" w:cstheme="minorHAnsi"/>
          <w:i/>
          <w:sz w:val="20"/>
        </w:rPr>
        <w:t>-o</w:t>
      </w:r>
      <w:r>
        <w:rPr>
          <w:rFonts w:asciiTheme="minorHAnsi" w:hAnsiTheme="minorHAnsi" w:cstheme="minorHAnsi"/>
          <w:i/>
          <w:sz w:val="20"/>
        </w:rPr>
        <w:t>n feature of Office 365.</w:t>
      </w:r>
    </w:p>
    <w:p w:rsidR="0017066F" w:rsidRPr="001E111D" w:rsidRDefault="0017066F" w:rsidP="0017066F">
      <w:pPr>
        <w:jc w:val="both"/>
        <w:rPr>
          <w:sz w:val="6"/>
        </w:rPr>
      </w:pPr>
    </w:p>
    <w:p w:rsidR="00DA0AF4" w:rsidRDefault="00DA0AF4" w:rsidP="00312CD7">
      <w:pPr>
        <w:jc w:val="both"/>
      </w:pPr>
      <w:r>
        <w:t xml:space="preserve">The following software </w:t>
      </w:r>
      <w:r w:rsidRPr="00DA0AF4">
        <w:t xml:space="preserve">prerequisites </w:t>
      </w:r>
      <w:r w:rsidR="00705644">
        <w:t>are also needed for AD FS 2.0 RTW:</w:t>
      </w:r>
    </w:p>
    <w:p w:rsidR="00705644" w:rsidRPr="00705644" w:rsidRDefault="00705644" w:rsidP="00312CD7">
      <w:pPr>
        <w:pStyle w:val="ListParagraph"/>
        <w:numPr>
          <w:ilvl w:val="0"/>
          <w:numId w:val="14"/>
        </w:numPr>
        <w:jc w:val="both"/>
      </w:pPr>
      <w:r w:rsidRPr="00705644">
        <w:t xml:space="preserve">Internet Information Services (IIS) 7 or 7.5 depending on the Windows </w:t>
      </w:r>
      <w:r>
        <w:t>S</w:t>
      </w:r>
      <w:r w:rsidRPr="00705644">
        <w:t>erver version</w:t>
      </w:r>
      <w:r>
        <w:t>;</w:t>
      </w:r>
    </w:p>
    <w:p w:rsidR="00705644" w:rsidRPr="00C74A77" w:rsidRDefault="00705644" w:rsidP="00312CD7">
      <w:pPr>
        <w:pStyle w:val="ListParagraph"/>
        <w:numPr>
          <w:ilvl w:val="0"/>
          <w:numId w:val="14"/>
        </w:numPr>
        <w:jc w:val="both"/>
      </w:pPr>
      <w:r>
        <w:t>Microsoft .NET Framework 3.5 SP1.</w:t>
      </w:r>
    </w:p>
    <w:p w:rsidR="0029399B" w:rsidRPr="0029399B" w:rsidRDefault="0029399B" w:rsidP="00312CD7">
      <w:pPr>
        <w:jc w:val="both"/>
      </w:pPr>
      <w:r w:rsidRPr="0029399B">
        <w:rPr>
          <w:rFonts w:cstheme="minorHAnsi"/>
        </w:rPr>
        <w:lastRenderedPageBreak/>
        <w:t xml:space="preserve">For further details on system requirements, please refer to the </w:t>
      </w:r>
      <w:hyperlink r:id="rId57" w:history="1">
        <w:r w:rsidRPr="0029399B">
          <w:rPr>
            <w:rStyle w:val="Hyperlink"/>
            <w:rFonts w:eastAsiaTheme="majorEastAsia" w:cstheme="minorHAnsi"/>
            <w:lang w:val="en"/>
          </w:rPr>
          <w:t>AD FS 2.0 home page</w:t>
        </w:r>
      </w:hyperlink>
      <w:r w:rsidRPr="0029399B">
        <w:rPr>
          <w:rStyle w:val="FootnoteReference"/>
          <w:rFonts w:cstheme="minorHAnsi"/>
          <w:sz w:val="20"/>
          <w:lang w:val="en"/>
        </w:rPr>
        <w:footnoteReference w:id="40"/>
      </w:r>
      <w:r w:rsidRPr="0029399B">
        <w:rPr>
          <w:rFonts w:cstheme="minorHAnsi"/>
        </w:rPr>
        <w:t>.</w:t>
      </w:r>
    </w:p>
    <w:p w:rsidR="00DA0AF4" w:rsidRDefault="0029399B" w:rsidP="00312CD7">
      <w:pPr>
        <w:jc w:val="both"/>
      </w:pPr>
      <w:r>
        <w:t xml:space="preserve">You must install AD FS 2.0 hotfixes after installing AD FS 2.0. </w:t>
      </w:r>
      <w:r w:rsidR="00705644">
        <w:t xml:space="preserve">As previously mentioned, an </w:t>
      </w:r>
      <w:r w:rsidR="006E472C">
        <w:t>U</w:t>
      </w:r>
      <w:r w:rsidR="00705644" w:rsidRPr="00705644">
        <w:t xml:space="preserve">pdate </w:t>
      </w:r>
      <w:r w:rsidR="006E472C">
        <w:t>R</w:t>
      </w:r>
      <w:r w:rsidR="00705644" w:rsidRPr="00705644">
        <w:t xml:space="preserve">ollup </w:t>
      </w:r>
      <w:r w:rsidR="006E472C">
        <w:t>2</w:t>
      </w:r>
      <w:r w:rsidR="00705644" w:rsidRPr="00705644">
        <w:t xml:space="preserve"> for AD FS 2.0 is available. This </w:t>
      </w:r>
      <w:r w:rsidR="006E472C">
        <w:t>Update R</w:t>
      </w:r>
      <w:r w:rsidR="00705644" w:rsidRPr="00705644">
        <w:t xml:space="preserve">ollup includes hotfixes and updates for AD FS 2.0 RTW that are of special interest in the context of this paper for the </w:t>
      </w:r>
      <w:r w:rsidR="00183C2A">
        <w:t>single sign-on feature</w:t>
      </w:r>
      <w:r w:rsidR="00705644" w:rsidRPr="00705644">
        <w:t xml:space="preserve"> of Office 365. </w:t>
      </w:r>
    </w:p>
    <w:p w:rsidR="00B2475A" w:rsidRDefault="00B2475A" w:rsidP="00312CD7">
      <w:pPr>
        <w:pStyle w:val="Heading3"/>
      </w:pPr>
      <w:r>
        <w:t>Federation service</w:t>
      </w:r>
    </w:p>
    <w:p w:rsidR="00DC7B22" w:rsidRPr="00DA26F4" w:rsidRDefault="00DC7B22" w:rsidP="00312CD7">
      <w:pPr>
        <w:jc w:val="both"/>
      </w:pPr>
      <w:r>
        <w:t>As suggested by the above terminology, there are two deployment types for AD FS 2.0 federation servers: s</w:t>
      </w:r>
      <w:r w:rsidRPr="00DA26F4">
        <w:t>tand-alone</w:t>
      </w:r>
      <w:r>
        <w:t xml:space="preserve"> and farm.</w:t>
      </w:r>
    </w:p>
    <w:p w:rsidR="00DC7B22" w:rsidRPr="00DA26F4" w:rsidRDefault="00DC7B22" w:rsidP="00312CD7">
      <w:pPr>
        <w:jc w:val="both"/>
      </w:pPr>
      <w:r w:rsidRPr="00B2475A">
        <w:rPr>
          <w:b/>
        </w:rPr>
        <w:t>A stand-alone federation server</w:t>
      </w:r>
      <w:r w:rsidRPr="00DA26F4">
        <w:t xml:space="preserve"> is a single ins</w:t>
      </w:r>
      <w:r>
        <w:t xml:space="preserve">tance of the </w:t>
      </w:r>
      <w:r w:rsidR="00B2475A">
        <w:t>f</w:t>
      </w:r>
      <w:r>
        <w:t xml:space="preserve">ederation </w:t>
      </w:r>
      <w:r w:rsidR="00B2475A">
        <w:t>s</w:t>
      </w:r>
      <w:r>
        <w:t>ervice</w:t>
      </w:r>
      <w:r w:rsidR="00B2475A">
        <w:t>. You typically</w:t>
      </w:r>
      <w:r>
        <w:t xml:space="preserve"> c</w:t>
      </w:r>
      <w:r w:rsidRPr="00DA26F4">
        <w:t xml:space="preserve">reate a stand-alone </w:t>
      </w:r>
      <w:r w:rsidR="00B2475A">
        <w:t>f</w:t>
      </w:r>
      <w:r w:rsidRPr="00DA26F4">
        <w:t xml:space="preserve">ederation </w:t>
      </w:r>
      <w:r w:rsidR="00B2475A">
        <w:t>s</w:t>
      </w:r>
      <w:r w:rsidRPr="00DA26F4">
        <w:t xml:space="preserve">erver when your production environment is small or if you are evaluating the AD FS 2.0 </w:t>
      </w:r>
      <w:r w:rsidR="00DA0AF4">
        <w:t>technology</w:t>
      </w:r>
      <w:r w:rsidR="00B2475A">
        <w:t>.</w:t>
      </w:r>
    </w:p>
    <w:p w:rsidR="00080F48" w:rsidRDefault="00DC7B22" w:rsidP="00312CD7">
      <w:pPr>
        <w:jc w:val="both"/>
      </w:pPr>
      <w:r w:rsidRPr="00B2475A">
        <w:rPr>
          <w:b/>
        </w:rPr>
        <w:t>A (load-balanced) federation server farm</w:t>
      </w:r>
      <w:r w:rsidRPr="00DA26F4">
        <w:t xml:space="preserve"> contains multiple </w:t>
      </w:r>
      <w:r w:rsidR="00B2475A">
        <w:t>f</w:t>
      </w:r>
      <w:r w:rsidRPr="00DA26F4">
        <w:t xml:space="preserve">ederation </w:t>
      </w:r>
      <w:r w:rsidR="00B2475A">
        <w:t>s</w:t>
      </w:r>
      <w:r w:rsidRPr="00DA26F4">
        <w:t>ervers, which host the same i</w:t>
      </w:r>
      <w:r>
        <w:t xml:space="preserve">nstance of a </w:t>
      </w:r>
      <w:r w:rsidR="00B2475A">
        <w:t>f</w:t>
      </w:r>
      <w:r>
        <w:t xml:space="preserve">ederation </w:t>
      </w:r>
      <w:r w:rsidR="00B2475A">
        <w:t>s</w:t>
      </w:r>
      <w:r>
        <w:t>ervice</w:t>
      </w:r>
      <w:r w:rsidR="00B2475A">
        <w:t>.</w:t>
      </w:r>
      <w:r>
        <w:t xml:space="preserve"> </w:t>
      </w:r>
      <w:r w:rsidR="00B2475A">
        <w:t xml:space="preserve">Conversely, you typically </w:t>
      </w:r>
      <w:r>
        <w:t>c</w:t>
      </w:r>
      <w:r w:rsidRPr="00DA26F4">
        <w:t xml:space="preserve">reate a farm when you require high </w:t>
      </w:r>
      <w:r>
        <w:t xml:space="preserve">availability and load balancing. </w:t>
      </w:r>
      <w:r w:rsidRPr="00DA26F4">
        <w:t xml:space="preserve">Creating a new </w:t>
      </w:r>
      <w:r w:rsidR="00B2475A">
        <w:t>f</w:t>
      </w:r>
      <w:r w:rsidRPr="00DA26F4">
        <w:t xml:space="preserve">ederation </w:t>
      </w:r>
      <w:r w:rsidR="00B2475A">
        <w:t>s</w:t>
      </w:r>
      <w:r w:rsidRPr="00DA26F4">
        <w:t>ervice for a farm scenario will cause the first computer in the</w:t>
      </w:r>
      <w:r>
        <w:t xml:space="preserve"> farm to be the primary </w:t>
      </w:r>
      <w:r w:rsidR="00B2475A">
        <w:t>f</w:t>
      </w:r>
      <w:r>
        <w:t xml:space="preserve">ederation </w:t>
      </w:r>
      <w:r w:rsidR="00B2475A">
        <w:t>s</w:t>
      </w:r>
      <w:r>
        <w:t>erver for the farm.</w:t>
      </w:r>
    </w:p>
    <w:p w:rsidR="00B2475A" w:rsidRDefault="00B2475A" w:rsidP="00312CD7">
      <w:pPr>
        <w:pStyle w:val="Heading3"/>
      </w:pPr>
      <w:r w:rsidRPr="00B2475A">
        <w:t>Storage of Configuration Information</w:t>
      </w:r>
    </w:p>
    <w:p w:rsidR="00B2475A" w:rsidRDefault="00B2475A" w:rsidP="00312CD7">
      <w:pPr>
        <w:jc w:val="both"/>
      </w:pPr>
      <w:r>
        <w:t xml:space="preserve">In AD FS 2.0, configuration information is stored in a database. A stand-alone federation server stores its configuration information locally in </w:t>
      </w:r>
      <w:r w:rsidR="0044327C">
        <w:t xml:space="preserve">the </w:t>
      </w:r>
      <w:r>
        <w:t>Windows Internal Database (WID).</w:t>
      </w:r>
    </w:p>
    <w:p w:rsidR="00B2475A" w:rsidRDefault="00B2475A" w:rsidP="00312CD7">
      <w:pPr>
        <w:jc w:val="both"/>
      </w:pPr>
      <w:r>
        <w:t>WID does not need to be installed manually; it is installed by the first application or service that requires it. WID runs in its own Windows service and is included with Windows Server 2008 and Windows Server 2008 R2. WID is a variant of SQL Server Express and is meant for on-box applications or services which need a SQL backend.</w:t>
      </w:r>
    </w:p>
    <w:p w:rsidR="00B2475A" w:rsidRDefault="00B2475A" w:rsidP="00312CD7">
      <w:pPr>
        <w:jc w:val="both"/>
      </w:pPr>
      <w:r>
        <w:t xml:space="preserve">The WID database is read/write in a stand-alone federation server whereas in </w:t>
      </w:r>
      <w:r w:rsidRPr="00B2475A">
        <w:t xml:space="preserve">(load-balanced) federation server farm </w:t>
      </w:r>
      <w:r>
        <w:t>scenarios, the database is read/write on the primary federation server and read-only on all secondary federation servers in the farm. Secondary federation servers connect to and synchronize the data with the primary federation server in the farm by polling it at regular intervals to check whether data has changed. The secondary federation servers exist to provide fault tolerance for the primary federation server while acting to load-balance access requests.</w:t>
      </w:r>
    </w:p>
    <w:p w:rsidR="00B2475A" w:rsidRDefault="00B2475A" w:rsidP="00312CD7">
      <w:pPr>
        <w:jc w:val="both"/>
      </w:pPr>
      <w:r>
        <w:t xml:space="preserve">Configuration information can alternatively be stored in a SQL Server database, which provides </w:t>
      </w:r>
      <w:r w:rsidRPr="0029399B">
        <w:t>additional capabilities</w:t>
      </w:r>
      <w:r w:rsidR="0029399B">
        <w:t>, l</w:t>
      </w:r>
      <w:r w:rsidR="00A45FF8">
        <w:t xml:space="preserve">ike additional performance enhancements (including the ability to scale out using more than 5 federation servers, which is the limit for WID per farm), SAML token replay detection and SAML artifact resolution. </w:t>
      </w:r>
      <w:r w:rsidR="0029399B">
        <w:t xml:space="preserve">For additional information, please refer to the article </w:t>
      </w:r>
      <w:hyperlink r:id="rId58" w:history="1">
        <w:r w:rsidR="0029399B" w:rsidRPr="0029399B">
          <w:rPr>
            <w:rStyle w:val="Hyperlink"/>
            <w:smallCaps/>
          </w:rPr>
          <w:t>Federation Server Farm Using SQL Server</w:t>
        </w:r>
      </w:hyperlink>
      <w:r w:rsidR="0029399B">
        <w:rPr>
          <w:rStyle w:val="FootnoteReference"/>
          <w:smallCaps/>
        </w:rPr>
        <w:footnoteReference w:id="41"/>
      </w:r>
      <w:r w:rsidR="0029399B">
        <w:t xml:space="preserve">. </w:t>
      </w:r>
      <w:r w:rsidR="00A45FF8">
        <w:t xml:space="preserve">  </w:t>
      </w:r>
    </w:p>
    <w:p w:rsidR="00B2475A" w:rsidRDefault="00903953" w:rsidP="00312CD7">
      <w:pPr>
        <w:pStyle w:val="Heading3"/>
      </w:pPr>
      <w:r>
        <w:t>P</w:t>
      </w:r>
      <w:r w:rsidR="00B2475A">
        <w:t>roxies</w:t>
      </w:r>
    </w:p>
    <w:p w:rsidR="00903953" w:rsidRDefault="00903953" w:rsidP="00312CD7">
      <w:pPr>
        <w:pStyle w:val="Heading4"/>
      </w:pPr>
      <w:bookmarkStart w:id="28" w:name="_Ref315188404"/>
      <w:r>
        <w:t>AD FS 2.0 federation server proxy</w:t>
      </w:r>
      <w:bookmarkEnd w:id="28"/>
      <w:r>
        <w:t xml:space="preserve"> </w:t>
      </w:r>
    </w:p>
    <w:p w:rsidR="0013126A" w:rsidRDefault="00903953" w:rsidP="00312CD7">
      <w:pPr>
        <w:jc w:val="both"/>
      </w:pPr>
      <w:r>
        <w:t>The f</w:t>
      </w:r>
      <w:r w:rsidR="00B2475A">
        <w:t xml:space="preserve">ederation server proxy </w:t>
      </w:r>
      <w:r>
        <w:t xml:space="preserve">role </w:t>
      </w:r>
      <w:r w:rsidR="0013126A">
        <w:t xml:space="preserve">can be deployed in the perimeter network </w:t>
      </w:r>
      <w:r w:rsidR="00B2475A">
        <w:t xml:space="preserve">to enhance the security and performance of </w:t>
      </w:r>
      <w:r w:rsidR="0013126A">
        <w:t>the</w:t>
      </w:r>
      <w:r w:rsidR="00B2475A">
        <w:t xml:space="preserve"> AD</w:t>
      </w:r>
      <w:r w:rsidR="0013126A">
        <w:t> </w:t>
      </w:r>
      <w:r w:rsidR="00B2475A">
        <w:t>FS</w:t>
      </w:r>
      <w:r w:rsidR="0013126A">
        <w:t> </w:t>
      </w:r>
      <w:r w:rsidR="00B2475A">
        <w:t>2.0 installation</w:t>
      </w:r>
      <w:r w:rsidR="0013126A">
        <w:t xml:space="preserve"> by providing the following benefits:</w:t>
      </w:r>
    </w:p>
    <w:p w:rsidR="0013126A" w:rsidRDefault="0013126A" w:rsidP="00312CD7">
      <w:pPr>
        <w:pStyle w:val="ListParagraph"/>
        <w:numPr>
          <w:ilvl w:val="0"/>
          <w:numId w:val="14"/>
        </w:numPr>
        <w:jc w:val="both"/>
      </w:pPr>
      <w:r w:rsidRPr="00903953">
        <w:rPr>
          <w:b/>
        </w:rPr>
        <w:t>Security</w:t>
      </w:r>
      <w:r>
        <w:t xml:space="preserve">: the federation server proxy provides an additional layer of defense by isolating front-end requests from the corresponding back-end requests to the protected federation service, whether it is a </w:t>
      </w:r>
      <w:r w:rsidRPr="0013126A">
        <w:t>stand-alone federation server</w:t>
      </w:r>
      <w:r>
        <w:t xml:space="preserve"> or a </w:t>
      </w:r>
      <w:r w:rsidRPr="0013126A">
        <w:t>(load-balanced) federation server farm</w:t>
      </w:r>
      <w:r>
        <w:t xml:space="preserve">. The </w:t>
      </w:r>
      <w:r>
        <w:lastRenderedPageBreak/>
        <w:t>federation server proxy processes only the requests that are sent to known HTTP prefixes. It can also provide additional value by validating data in requests (for example, validating certificates) on behalf of AD </w:t>
      </w:r>
      <w:r w:rsidR="00903953">
        <w:t>FS 2.0;</w:t>
      </w:r>
    </w:p>
    <w:p w:rsidR="0013126A" w:rsidRDefault="00903953" w:rsidP="00312CD7">
      <w:pPr>
        <w:pStyle w:val="ListParagraph"/>
        <w:numPr>
          <w:ilvl w:val="0"/>
          <w:numId w:val="14"/>
        </w:numPr>
        <w:jc w:val="both"/>
      </w:pPr>
      <w:r w:rsidRPr="00903953">
        <w:rPr>
          <w:b/>
        </w:rPr>
        <w:t>Key protection</w:t>
      </w:r>
      <w:r>
        <w:t>: t</w:t>
      </w:r>
      <w:r w:rsidR="0013126A">
        <w:t xml:space="preserve">he private token-signing key and service identity key for AD FS 2.0 are not stored on the </w:t>
      </w:r>
      <w:r>
        <w:t>federation server proxy;</w:t>
      </w:r>
    </w:p>
    <w:p w:rsidR="0013126A" w:rsidRDefault="00903953" w:rsidP="00312CD7">
      <w:pPr>
        <w:pStyle w:val="ListParagraph"/>
        <w:numPr>
          <w:ilvl w:val="0"/>
          <w:numId w:val="14"/>
        </w:numPr>
        <w:jc w:val="both"/>
      </w:pPr>
      <w:r w:rsidRPr="00903953">
        <w:rPr>
          <w:b/>
        </w:rPr>
        <w:t>Corporate resources</w:t>
      </w:r>
      <w:r>
        <w:t>: the federation server p</w:t>
      </w:r>
      <w:r w:rsidR="0013126A">
        <w:t>roxy can service AD FS 2.0 client requests without requiring access to corporate reso</w:t>
      </w:r>
      <w:r>
        <w:t>urces, such as Active Directory;</w:t>
      </w:r>
    </w:p>
    <w:p w:rsidR="0013126A" w:rsidRDefault="0013126A" w:rsidP="00312CD7">
      <w:pPr>
        <w:pStyle w:val="ListParagraph"/>
        <w:numPr>
          <w:ilvl w:val="0"/>
          <w:numId w:val="14"/>
        </w:numPr>
        <w:jc w:val="both"/>
      </w:pPr>
      <w:r w:rsidRPr="00903953">
        <w:rPr>
          <w:b/>
        </w:rPr>
        <w:t>Caching</w:t>
      </w:r>
      <w:r>
        <w:t xml:space="preserve">: The </w:t>
      </w:r>
      <w:r w:rsidR="00903953">
        <w:t xml:space="preserve">federation server </w:t>
      </w:r>
      <w:r>
        <w:t xml:space="preserve">proxy can potentially offload the federation server by caching static HTTP content. </w:t>
      </w:r>
    </w:p>
    <w:p w:rsidR="00DC7B22" w:rsidRDefault="00B2475A" w:rsidP="00312CD7">
      <w:pPr>
        <w:jc w:val="both"/>
      </w:pPr>
      <w:r>
        <w:t xml:space="preserve">Another added benefit of using </w:t>
      </w:r>
      <w:r w:rsidR="00903953">
        <w:t>a</w:t>
      </w:r>
      <w:r>
        <w:t xml:space="preserve"> </w:t>
      </w:r>
      <w:r w:rsidR="00903953">
        <w:t xml:space="preserve">federation server proxy </w:t>
      </w:r>
      <w:r w:rsidR="00CA2914">
        <w:t>is that your external non-</w:t>
      </w:r>
      <w:r>
        <w:t xml:space="preserve">domain joined users will see a Forms Based Authentication page instead of the </w:t>
      </w:r>
      <w:r w:rsidR="00903953">
        <w:t>standard authentication prompt.</w:t>
      </w:r>
    </w:p>
    <w:p w:rsidR="00903953" w:rsidRDefault="00903953" w:rsidP="00312CD7">
      <w:pPr>
        <w:jc w:val="both"/>
      </w:pPr>
      <w:r>
        <w:t xml:space="preserve">Similarly to the federation server role, the federation server proxy role can be deployed as a stand-alone federation server proxy or as a </w:t>
      </w:r>
      <w:r w:rsidRPr="00903953">
        <w:t xml:space="preserve">(load-balanced) federation server </w:t>
      </w:r>
      <w:r>
        <w:t xml:space="preserve">proxy </w:t>
      </w:r>
      <w:r w:rsidRPr="00903953">
        <w:t>farm</w:t>
      </w:r>
      <w:r>
        <w:t>.</w:t>
      </w:r>
    </w:p>
    <w:p w:rsidR="00903953" w:rsidRDefault="00903953" w:rsidP="00312CD7">
      <w:pPr>
        <w:pStyle w:val="Heading4"/>
      </w:pPr>
      <w:bookmarkStart w:id="29" w:name="_Ref315188750"/>
      <w:r>
        <w:t>Alternative proxies</w:t>
      </w:r>
      <w:bookmarkEnd w:id="29"/>
    </w:p>
    <w:p w:rsidR="00903953" w:rsidRDefault="00903953" w:rsidP="00312CD7">
      <w:pPr>
        <w:pStyle w:val="ListParagraph"/>
        <w:ind w:left="284"/>
        <w:jc w:val="both"/>
      </w:pPr>
      <w:r w:rsidRPr="004047A3">
        <w:t xml:space="preserve">A proxy such as Microsoft Threat Management Gateway (TMG) that can expose/publish the </w:t>
      </w:r>
      <w:r>
        <w:t>AD </w:t>
      </w:r>
      <w:r w:rsidRPr="004047A3">
        <w:t>FS</w:t>
      </w:r>
      <w:r>
        <w:t> </w:t>
      </w:r>
      <w:r w:rsidRPr="004047A3">
        <w:t xml:space="preserve">2.0 </w:t>
      </w:r>
      <w:r>
        <w:t xml:space="preserve">federation service </w:t>
      </w:r>
      <w:r w:rsidRPr="004047A3">
        <w:t xml:space="preserve">endpoints (see section </w:t>
      </w:r>
      <w:r>
        <w:t xml:space="preserve">§ </w:t>
      </w:r>
      <w:r>
        <w:fldChar w:fldCharType="begin"/>
      </w:r>
      <w:r>
        <w:instrText xml:space="preserve"> REF _Ref314235924 \r \h </w:instrText>
      </w:r>
      <w:r>
        <w:fldChar w:fldCharType="separate"/>
      </w:r>
      <w:r w:rsidR="008E47E0">
        <w:t>5.1.5</w:t>
      </w:r>
      <w:r>
        <w:fldChar w:fldCharType="end"/>
      </w:r>
      <w:r>
        <w:t xml:space="preserve"> </w:t>
      </w:r>
      <w:r w:rsidRPr="0097422D">
        <w:rPr>
          <w:smallCaps/>
        </w:rPr>
        <w:fldChar w:fldCharType="begin"/>
      </w:r>
      <w:r w:rsidRPr="0097422D">
        <w:rPr>
          <w:smallCaps/>
        </w:rPr>
        <w:instrText xml:space="preserve"> REF _Ref314235931 \h </w:instrText>
      </w:r>
      <w:r>
        <w:rPr>
          <w:smallCaps/>
        </w:rPr>
        <w:instrText xml:space="preserve"> \* MERGEFORMAT </w:instrText>
      </w:r>
      <w:r w:rsidRPr="0097422D">
        <w:rPr>
          <w:smallCaps/>
        </w:rPr>
      </w:r>
      <w:r w:rsidRPr="0097422D">
        <w:rPr>
          <w:smallCaps/>
        </w:rPr>
        <w:fldChar w:fldCharType="separate"/>
      </w:r>
      <w:r w:rsidR="008E47E0" w:rsidRPr="008E47E0">
        <w:rPr>
          <w:smallCaps/>
        </w:rPr>
        <w:t>Endpoints</w:t>
      </w:r>
      <w:r w:rsidRPr="0097422D">
        <w:rPr>
          <w:smallCaps/>
        </w:rPr>
        <w:fldChar w:fldCharType="end"/>
      </w:r>
      <w:r w:rsidRPr="004047A3">
        <w:t xml:space="preserve">) </w:t>
      </w:r>
      <w:r>
        <w:t xml:space="preserve">from the perimeter network </w:t>
      </w:r>
      <w:r w:rsidRPr="004047A3">
        <w:t xml:space="preserve">on to the Internet. </w:t>
      </w:r>
      <w:r w:rsidR="00887B09">
        <w:t xml:space="preserve">For additional information, you can refer to the </w:t>
      </w:r>
      <w:r>
        <w:t xml:space="preserve">blog post </w:t>
      </w:r>
      <w:hyperlink r:id="rId59" w:history="1">
        <w:r w:rsidRPr="00344A52">
          <w:rPr>
            <w:rStyle w:val="Hyperlink"/>
            <w:smallCaps/>
          </w:rPr>
          <w:t>Publishing ADFS through ISA or TMG Server</w:t>
        </w:r>
      </w:hyperlink>
      <w:r>
        <w:rPr>
          <w:rStyle w:val="FootnoteReference"/>
          <w:smallCaps/>
        </w:rPr>
        <w:footnoteReference w:id="42"/>
      </w:r>
      <w:r w:rsidR="00887B09" w:rsidRPr="00887B09">
        <w:rPr>
          <w:rStyle w:val="Hyperlink"/>
          <w:smallCaps/>
          <w:u w:val="none"/>
        </w:rPr>
        <w:t>.</w:t>
      </w:r>
      <w:r>
        <w:t xml:space="preserve"> </w:t>
      </w:r>
    </w:p>
    <w:p w:rsidR="00E65525" w:rsidRPr="00F8206C" w:rsidRDefault="00A31C24" w:rsidP="00312CD7">
      <w:pPr>
        <w:jc w:val="both"/>
      </w:pPr>
      <w:r>
        <w:t>(</w:t>
      </w:r>
      <w:r w:rsidR="00887B09">
        <w:t xml:space="preserve">There is also the ability to implement AD FS 2.0 from a Microsoft Forefront Unified Application Gateway (UAG) Service Pack 1 (SP1) appliance. A description of configuring UAG SP1 for AD FS 2.0 is provided in the article </w:t>
      </w:r>
      <w:hyperlink r:id="rId60" w:history="1">
        <w:r w:rsidR="00887B09" w:rsidRPr="00887B09">
          <w:rPr>
            <w:rStyle w:val="Hyperlink"/>
            <w:smallCaps/>
          </w:rPr>
          <w:t>Deploying federation with AD FS</w:t>
        </w:r>
      </w:hyperlink>
      <w:r w:rsidR="00887B09">
        <w:rPr>
          <w:rStyle w:val="FootnoteReference"/>
          <w:smallCaps/>
        </w:rPr>
        <w:footnoteReference w:id="43"/>
      </w:r>
      <w:r w:rsidR="00887B09">
        <w:t xml:space="preserve"> of the UAG documentation.</w:t>
      </w:r>
      <w:r>
        <w:t>)</w:t>
      </w:r>
      <w:r w:rsidR="00887B09">
        <w:t xml:space="preserve"> </w:t>
      </w:r>
    </w:p>
    <w:p w:rsidR="0061164E" w:rsidRDefault="0061164E" w:rsidP="00312CD7">
      <w:pPr>
        <w:pStyle w:val="Heading1"/>
        <w:ind w:right="0"/>
      </w:pPr>
      <w:bookmarkStart w:id="30" w:name="_Ref278823054"/>
      <w:bookmarkStart w:id="31" w:name="_Toc327375926"/>
      <w:r>
        <w:lastRenderedPageBreak/>
        <w:t>Federated authentication in Microsoft Office 365</w:t>
      </w:r>
      <w:bookmarkEnd w:id="30"/>
      <w:bookmarkEnd w:id="31"/>
    </w:p>
    <w:p w:rsidR="0061164E" w:rsidRDefault="00892622" w:rsidP="00312CD7">
      <w:pPr>
        <w:jc w:val="both"/>
      </w:pPr>
      <w:r w:rsidRPr="00892622">
        <w:t xml:space="preserve">The option to configure AD FS 2.0 is up to each individual company and knowing the expected behavior and experience that you will get is important. </w:t>
      </w:r>
      <w:r w:rsidR="0061164E">
        <w:t xml:space="preserve">With the exception of Internet sites for anonymous access created with SharePoint Online, users must be authenticated when accessing </w:t>
      </w:r>
      <w:r w:rsidR="003A5398">
        <w:t>services in Office 365</w:t>
      </w:r>
      <w:r w:rsidR="0061164E">
        <w:t>.</w:t>
      </w:r>
    </w:p>
    <w:p w:rsidR="0061164E" w:rsidRDefault="0061164E" w:rsidP="00312CD7">
      <w:pPr>
        <w:keepNext/>
        <w:keepLines/>
        <w:jc w:val="both"/>
      </w:pPr>
      <w:r>
        <w:t>For that purpose, the Microsoft Office 365 offers two types of identities:</w:t>
      </w:r>
    </w:p>
    <w:p w:rsidR="00172B03" w:rsidRDefault="0061164E" w:rsidP="00A21FD2">
      <w:pPr>
        <w:pStyle w:val="ListParagraph"/>
        <w:numPr>
          <w:ilvl w:val="0"/>
          <w:numId w:val="22"/>
        </w:numPr>
        <w:jc w:val="both"/>
      </w:pPr>
      <w:r w:rsidRPr="00172B03">
        <w:rPr>
          <w:b/>
        </w:rPr>
        <w:t>Microsoft Online Services cloud IDs (Cloud Identity)</w:t>
      </w:r>
      <w:r>
        <w:t>: Users receive</w:t>
      </w:r>
      <w:r w:rsidR="00757558">
        <w:t>,</w:t>
      </w:r>
      <w:r>
        <w:t xml:space="preserve"> for signing into </w:t>
      </w:r>
      <w:r w:rsidR="003A5398">
        <w:t>services in Office 365</w:t>
      </w:r>
      <w:r w:rsidR="00757558">
        <w:t>,</w:t>
      </w:r>
      <w:r>
        <w:t xml:space="preserve"> cloud credentials that are separate from other desktop or corporate </w:t>
      </w:r>
      <w:r w:rsidR="00757558">
        <w:t xml:space="preserve">on-premise </w:t>
      </w:r>
      <w:r>
        <w:t xml:space="preserve">credentials. </w:t>
      </w:r>
      <w:r w:rsidR="00172B03">
        <w:t>The Cloud Identities</w:t>
      </w:r>
      <w:r w:rsidR="00172B03" w:rsidRPr="00172B03">
        <w:t xml:space="preserve"> are mastered in the service/cloud</w:t>
      </w:r>
      <w:r w:rsidR="00172B03">
        <w:t>.</w:t>
      </w:r>
    </w:p>
    <w:p w:rsidR="001E111D" w:rsidRPr="001E111D" w:rsidRDefault="001E111D" w:rsidP="001E111D">
      <w:pPr>
        <w:rPr>
          <w:sz w:val="6"/>
        </w:rPr>
      </w:pPr>
    </w:p>
    <w:p w:rsidR="001E111D" w:rsidRPr="00864897" w:rsidRDefault="001E111D" w:rsidP="001E111D">
      <w:pPr>
        <w:pStyle w:val="Note"/>
        <w:keepNext/>
        <w:keepLines/>
        <w:pBdr>
          <w:top w:val="none" w:sz="0" w:space="0" w:color="auto"/>
          <w:left w:val="single" w:sz="18" w:space="6" w:color="808080"/>
          <w:bottom w:val="none" w:sz="0" w:space="0" w:color="auto"/>
          <w:right w:val="none" w:sz="0" w:space="0" w:color="auto"/>
        </w:pBdr>
        <w:spacing w:before="240" w:after="240"/>
        <w:jc w:val="both"/>
        <w:rPr>
          <w:rFonts w:asciiTheme="minorHAnsi" w:hAnsiTheme="minorHAnsi" w:cstheme="minorHAnsi"/>
          <w:b/>
          <w:sz w:val="20"/>
        </w:rPr>
      </w:pPr>
      <w:r>
        <w:rPr>
          <w:rFonts w:asciiTheme="minorHAnsi" w:hAnsiTheme="minorHAnsi" w:cstheme="minorHAnsi"/>
          <w:b/>
          <w:sz w:val="20"/>
        </w:rPr>
        <w:t>N</w:t>
      </w:r>
      <w:r w:rsidRPr="00864897">
        <w:rPr>
          <w:rFonts w:asciiTheme="minorHAnsi" w:hAnsiTheme="minorHAnsi" w:cstheme="minorHAnsi"/>
          <w:b/>
          <w:sz w:val="20"/>
        </w:rPr>
        <w:t>ote:</w:t>
      </w:r>
    </w:p>
    <w:p w:rsidR="001E111D" w:rsidRPr="00705644" w:rsidRDefault="001E111D" w:rsidP="001E111D">
      <w:pPr>
        <w:pStyle w:val="Note"/>
        <w:keepNext/>
        <w:keepLines/>
        <w:pBdr>
          <w:top w:val="none" w:sz="0" w:space="0" w:color="auto"/>
          <w:left w:val="single" w:sz="18" w:space="6" w:color="808080"/>
          <w:bottom w:val="none" w:sz="0" w:space="0" w:color="auto"/>
          <w:right w:val="none" w:sz="0" w:space="0" w:color="auto"/>
        </w:pBdr>
        <w:spacing w:before="240" w:after="240"/>
        <w:jc w:val="both"/>
        <w:rPr>
          <w:rFonts w:asciiTheme="minorHAnsi" w:hAnsiTheme="minorHAnsi" w:cstheme="minorHAnsi"/>
          <w:i/>
          <w:sz w:val="20"/>
        </w:rPr>
      </w:pPr>
      <w:r>
        <w:rPr>
          <w:rFonts w:asciiTheme="minorHAnsi" w:hAnsiTheme="minorHAnsi" w:cstheme="minorHAnsi"/>
          <w:i/>
          <w:sz w:val="20"/>
        </w:rPr>
        <w:t>With the optional directory synchronization,</w:t>
      </w:r>
      <w:r w:rsidRPr="00172B03">
        <w:t xml:space="preserve"> </w:t>
      </w:r>
      <w:r>
        <w:rPr>
          <w:rFonts w:asciiTheme="minorHAnsi" w:hAnsiTheme="minorHAnsi" w:cstheme="minorHAnsi"/>
          <w:i/>
          <w:sz w:val="20"/>
        </w:rPr>
        <w:t xml:space="preserve">the user </w:t>
      </w:r>
      <w:r w:rsidRPr="00172B03">
        <w:rPr>
          <w:rFonts w:asciiTheme="minorHAnsi" w:hAnsiTheme="minorHAnsi" w:cstheme="minorHAnsi"/>
          <w:i/>
          <w:sz w:val="20"/>
        </w:rPr>
        <w:t>IDs mastered on premise</w:t>
      </w:r>
      <w:r>
        <w:rPr>
          <w:rFonts w:asciiTheme="minorHAnsi" w:hAnsiTheme="minorHAnsi" w:cstheme="minorHAnsi"/>
          <w:i/>
          <w:sz w:val="20"/>
        </w:rPr>
        <w:t xml:space="preserve"> can be</w:t>
      </w:r>
      <w:r w:rsidRPr="00172B03">
        <w:rPr>
          <w:rFonts w:asciiTheme="minorHAnsi" w:hAnsiTheme="minorHAnsi" w:cstheme="minorHAnsi"/>
          <w:i/>
          <w:sz w:val="20"/>
        </w:rPr>
        <w:t xml:space="preserve"> synchronized to the service/cloud in the form of Cloud Identities</w:t>
      </w:r>
      <w:r w:rsidRPr="00705644">
        <w:rPr>
          <w:rFonts w:asciiTheme="minorHAnsi" w:hAnsiTheme="minorHAnsi" w:cstheme="minorHAnsi"/>
          <w:i/>
          <w:sz w:val="20"/>
        </w:rPr>
        <w:t>.</w:t>
      </w:r>
    </w:p>
    <w:p w:rsidR="00172B03" w:rsidRPr="001E111D" w:rsidRDefault="00172B03" w:rsidP="00312CD7">
      <w:pPr>
        <w:ind w:left="644"/>
        <w:jc w:val="both"/>
        <w:rPr>
          <w:sz w:val="6"/>
        </w:rPr>
      </w:pPr>
    </w:p>
    <w:p w:rsidR="0061164E" w:rsidRDefault="0061164E" w:rsidP="00A21FD2">
      <w:pPr>
        <w:pStyle w:val="ListParagraph"/>
        <w:numPr>
          <w:ilvl w:val="0"/>
          <w:numId w:val="22"/>
        </w:numPr>
        <w:jc w:val="both"/>
      </w:pPr>
      <w:r w:rsidRPr="00172B03">
        <w:rPr>
          <w:b/>
        </w:rPr>
        <w:t>Federated IDs (Federated Identity)</w:t>
      </w:r>
      <w:r>
        <w:t xml:space="preserve">: In companies with </w:t>
      </w:r>
      <w:r w:rsidR="003D3AE5">
        <w:t>on-premise</w:t>
      </w:r>
      <w:r>
        <w:t xml:space="preserve"> Active Directory, the aforementioned </w:t>
      </w:r>
      <w:r w:rsidR="003A5398">
        <w:t>s</w:t>
      </w:r>
      <w:r w:rsidR="003A5398" w:rsidRPr="00C24B9A">
        <w:t xml:space="preserve">ingle </w:t>
      </w:r>
      <w:r w:rsidR="003A5398">
        <w:t>s</w:t>
      </w:r>
      <w:r w:rsidR="003A5398" w:rsidRPr="00C24B9A">
        <w:t>ign-</w:t>
      </w:r>
      <w:r w:rsidR="003A5398">
        <w:t>o</w:t>
      </w:r>
      <w:r w:rsidR="003A5398" w:rsidRPr="00C24B9A">
        <w:t xml:space="preserve">n </w:t>
      </w:r>
      <w:r>
        <w:t xml:space="preserve">feature can be leveraged. Users can then sign into </w:t>
      </w:r>
      <w:r w:rsidR="003A5398">
        <w:t>services in Office 365</w:t>
      </w:r>
      <w:r>
        <w:t xml:space="preserve"> using their own Active Directory </w:t>
      </w:r>
      <w:r w:rsidR="00284A6B">
        <w:t xml:space="preserve">corporate </w:t>
      </w:r>
      <w:r>
        <w:t>credentials.</w:t>
      </w:r>
      <w:r w:rsidR="00172B03">
        <w:t xml:space="preserve"> The user’s IDs</w:t>
      </w:r>
      <w:r w:rsidR="00172B03" w:rsidRPr="00172B03">
        <w:t xml:space="preserve"> are mastered on premise</w:t>
      </w:r>
      <w:r w:rsidR="00172B03">
        <w:t xml:space="preserve"> in Active Directory</w:t>
      </w:r>
      <w:r w:rsidR="00172B03" w:rsidRPr="00172B03">
        <w:t xml:space="preserve"> and synchronized to the service in the form of Federated</w:t>
      </w:r>
      <w:r w:rsidR="00172B03">
        <w:t xml:space="preserve"> Identities.</w:t>
      </w:r>
    </w:p>
    <w:p w:rsidR="00812B0B" w:rsidRDefault="0061164E" w:rsidP="00312CD7">
      <w:pPr>
        <w:jc w:val="both"/>
      </w:pPr>
      <w:r w:rsidRPr="00DF53E2">
        <w:t xml:space="preserve">Users can gain access to Office 365 by authenticating to their Office 365 user accounts, either through a prompt to provide valid credentials or through a single sign-on process. Once authenticated, users’ identities refer to the user names associated with the Office 365 accounts. </w:t>
      </w:r>
      <w:r w:rsidR="00812B0B">
        <w:t xml:space="preserve"> Considering the above, we have three authentication types available:</w:t>
      </w:r>
    </w:p>
    <w:p w:rsidR="00812B0B" w:rsidRDefault="00812B0B" w:rsidP="00A21FD2">
      <w:pPr>
        <w:pStyle w:val="ListParagraph"/>
        <w:numPr>
          <w:ilvl w:val="0"/>
          <w:numId w:val="27"/>
        </w:numPr>
      </w:pPr>
      <w:r w:rsidRPr="00130EBB">
        <w:t>Cloud Identit</w:t>
      </w:r>
      <w:r>
        <w:t>ies;</w:t>
      </w:r>
    </w:p>
    <w:p w:rsidR="00812B0B" w:rsidRPr="00812B0B" w:rsidRDefault="00812B0B" w:rsidP="00A21FD2">
      <w:pPr>
        <w:pStyle w:val="ListParagraph"/>
        <w:numPr>
          <w:ilvl w:val="0"/>
          <w:numId w:val="27"/>
        </w:numPr>
      </w:pPr>
      <w:r w:rsidRPr="00130EBB">
        <w:t>Cloud Identit</w:t>
      </w:r>
      <w:r>
        <w:t>ies</w:t>
      </w:r>
      <w:r w:rsidRPr="00812B0B">
        <w:t xml:space="preserve"> + Directory Synchronization ( </w:t>
      </w:r>
      <w:proofErr w:type="spellStart"/>
      <w:r w:rsidRPr="00812B0B">
        <w:t>DirSync</w:t>
      </w:r>
      <w:proofErr w:type="spellEnd"/>
      <w:r w:rsidRPr="00812B0B">
        <w:t>)</w:t>
      </w:r>
      <w:r>
        <w:t>;</w:t>
      </w:r>
    </w:p>
    <w:p w:rsidR="00812B0B" w:rsidRPr="00766F18" w:rsidRDefault="00812B0B" w:rsidP="00A21FD2">
      <w:pPr>
        <w:pStyle w:val="ListParagraph"/>
        <w:numPr>
          <w:ilvl w:val="0"/>
          <w:numId w:val="27"/>
        </w:numPr>
      </w:pPr>
      <w:r w:rsidRPr="00130EBB">
        <w:t>Federated Identit</w:t>
      </w:r>
      <w:r>
        <w:t xml:space="preserve">ies </w:t>
      </w:r>
      <w:r w:rsidRPr="00676554">
        <w:t xml:space="preserve">+ </w:t>
      </w:r>
      <w:r>
        <w:t>Directory Synchronization (</w:t>
      </w:r>
      <w:proofErr w:type="spellStart"/>
      <w:r w:rsidRPr="00676554">
        <w:t>DirSync</w:t>
      </w:r>
      <w:proofErr w:type="spellEnd"/>
      <w:r>
        <w:t>).</w:t>
      </w:r>
    </w:p>
    <w:p w:rsidR="00ED7338" w:rsidRDefault="00812B0B" w:rsidP="00312CD7">
      <w:pPr>
        <w:jc w:val="both"/>
      </w:pPr>
      <w:r>
        <w:t>T</w:t>
      </w:r>
      <w:r w:rsidR="0061164E">
        <w:t xml:space="preserve">he </w:t>
      </w:r>
      <w:r>
        <w:t xml:space="preserve">above </w:t>
      </w:r>
      <w:r w:rsidR="0061164E">
        <w:t xml:space="preserve">type of identity </w:t>
      </w:r>
      <w:r>
        <w:t xml:space="preserve">(cloud vs. federated) </w:t>
      </w:r>
      <w:r w:rsidR="0061164E">
        <w:t xml:space="preserve">affects the user experience, administrative requirements, deployment considerations, and capabilities using Office 365. </w:t>
      </w:r>
    </w:p>
    <w:p w:rsidR="00284A6B" w:rsidRDefault="00284A6B" w:rsidP="00312CD7">
      <w:pPr>
        <w:jc w:val="both"/>
      </w:pPr>
      <w:r>
        <w:t>The following is the simplif</w:t>
      </w:r>
      <w:r w:rsidR="00ED7338">
        <w:t>ied breakdown of the experience:</w:t>
      </w:r>
    </w:p>
    <w:p w:rsidR="00284A6B" w:rsidRDefault="00284A6B" w:rsidP="00312CD7">
      <w:pPr>
        <w:pStyle w:val="ListParagraph"/>
        <w:numPr>
          <w:ilvl w:val="0"/>
          <w:numId w:val="14"/>
        </w:numPr>
        <w:jc w:val="both"/>
      </w:pPr>
      <w:r w:rsidRPr="00A15DDA">
        <w:rPr>
          <w:b/>
        </w:rPr>
        <w:t xml:space="preserve">User Experience with </w:t>
      </w:r>
      <w:r w:rsidR="00ED7338" w:rsidRPr="00A15DDA">
        <w:rPr>
          <w:b/>
        </w:rPr>
        <w:t xml:space="preserve">Cloud </w:t>
      </w:r>
      <w:r w:rsidRPr="00A15DDA">
        <w:rPr>
          <w:b/>
        </w:rPr>
        <w:t>Identities</w:t>
      </w:r>
      <w:r w:rsidRPr="00BE1122">
        <w:t>:</w:t>
      </w:r>
      <w:r w:rsidR="00ED7338">
        <w:t xml:space="preserve"> users s</w:t>
      </w:r>
      <w:r w:rsidRPr="00E21674">
        <w:t xml:space="preserve">ign in with </w:t>
      </w:r>
      <w:r w:rsidR="00ED7338">
        <w:t xml:space="preserve">their </w:t>
      </w:r>
      <w:r w:rsidRPr="00E21674">
        <w:t>cloud identity</w:t>
      </w:r>
      <w:r>
        <w:t>.</w:t>
      </w:r>
      <w:r w:rsidR="00ED7338">
        <w:t xml:space="preserve"> </w:t>
      </w:r>
      <w:r w:rsidR="00ED7338" w:rsidRPr="0061164E">
        <w:t>Cloud Identities are authenticated using traditional challenge/response, where users type in their user name and password.</w:t>
      </w:r>
      <w:r w:rsidR="00ED7338">
        <w:t xml:space="preserve"> </w:t>
      </w:r>
      <w:r w:rsidR="00ED7338" w:rsidRPr="00E21674">
        <w:t>Authentication happens in the cloud</w:t>
      </w:r>
      <w:r w:rsidR="00ED7338">
        <w:t>.</w:t>
      </w:r>
      <w:r w:rsidR="00812B0B">
        <w:t xml:space="preserve"> </w:t>
      </w:r>
      <w:r w:rsidR="00812B0B" w:rsidRPr="00992CD0">
        <w:t xml:space="preserve">Users </w:t>
      </w:r>
      <w:r w:rsidR="00812B0B">
        <w:t>are always prompted for credentials.</w:t>
      </w:r>
    </w:p>
    <w:p w:rsidR="00284A6B" w:rsidRDefault="00ED7338" w:rsidP="00312CD7">
      <w:pPr>
        <w:ind w:left="1004"/>
        <w:jc w:val="both"/>
      </w:pPr>
      <w:r>
        <w:t>As mentioned above, u</w:t>
      </w:r>
      <w:r w:rsidR="00284A6B" w:rsidRPr="00E21674">
        <w:t>sers have two IDs</w:t>
      </w:r>
      <w:r>
        <w:t>, i.e.</w:t>
      </w:r>
      <w:r w:rsidR="00284A6B" w:rsidRPr="00E21674">
        <w:t xml:space="preserve"> one to access </w:t>
      </w:r>
      <w:r w:rsidR="003D3AE5">
        <w:t>on-premise</w:t>
      </w:r>
      <w:r w:rsidR="00284A6B" w:rsidRPr="00E21674">
        <w:t xml:space="preserve"> services </w:t>
      </w:r>
      <w:r>
        <w:t>and</w:t>
      </w:r>
      <w:r w:rsidR="00284A6B" w:rsidRPr="00E21674">
        <w:t xml:space="preserve"> one for </w:t>
      </w:r>
      <w:r w:rsidR="003A5398">
        <w:t>the services in Office 365</w:t>
      </w:r>
      <w:r w:rsidR="00661AEF">
        <w:t>, i.e. the Microsoft Online Services cloud ID</w:t>
      </w:r>
      <w:r>
        <w:t>. Consequently, u</w:t>
      </w:r>
      <w:r w:rsidR="00284A6B">
        <w:t xml:space="preserve">sers </w:t>
      </w:r>
      <w:r>
        <w:t xml:space="preserve">are </w:t>
      </w:r>
      <w:r w:rsidR="00284A6B">
        <w:t>prompted for credentials even when logged into th</w:t>
      </w:r>
      <w:r>
        <w:t>eir AD</w:t>
      </w:r>
      <w:r w:rsidR="00284A6B">
        <w:t xml:space="preserve"> domain when accessing </w:t>
      </w:r>
      <w:r>
        <w:t xml:space="preserve">Office 365 </w:t>
      </w:r>
      <w:r w:rsidR="00284A6B">
        <w:t>Services</w:t>
      </w:r>
      <w:r>
        <w:t>.</w:t>
      </w:r>
      <w:r w:rsidR="00284A6B">
        <w:t xml:space="preserve"> </w:t>
      </w:r>
      <w:r>
        <w:t>T</w:t>
      </w:r>
      <w:r w:rsidR="00284A6B">
        <w:t>his can actually be mitigated by selecting the save password option when you are prompted in many cases.</w:t>
      </w:r>
    </w:p>
    <w:p w:rsidR="00284A6B" w:rsidRPr="00BE1122" w:rsidRDefault="00284A6B" w:rsidP="00312CD7">
      <w:pPr>
        <w:pStyle w:val="ListParagraph"/>
        <w:numPr>
          <w:ilvl w:val="0"/>
          <w:numId w:val="14"/>
        </w:numPr>
        <w:jc w:val="both"/>
      </w:pPr>
      <w:r w:rsidRPr="00A15DDA">
        <w:rPr>
          <w:b/>
        </w:rPr>
        <w:t>User Experience with Federated Identities</w:t>
      </w:r>
      <w:r w:rsidRPr="00BE1122">
        <w:t>:</w:t>
      </w:r>
      <w:r w:rsidR="00ED7338">
        <w:t xml:space="preserve"> u</w:t>
      </w:r>
      <w:r w:rsidR="00ED7338" w:rsidRPr="0061164E">
        <w:t xml:space="preserve">sers </w:t>
      </w:r>
      <w:r w:rsidR="00ED7338">
        <w:t>s</w:t>
      </w:r>
      <w:r w:rsidR="00ED7338" w:rsidRPr="00BE1122">
        <w:t>ign in with corporate ID</w:t>
      </w:r>
      <w:r w:rsidR="00ED7338">
        <w:t xml:space="preserve"> for access to online and corporate services. </w:t>
      </w:r>
      <w:r w:rsidR="00661AEF">
        <w:t>In other words, t</w:t>
      </w:r>
      <w:r w:rsidR="00ED7338">
        <w:t>hey</w:t>
      </w:r>
      <w:r w:rsidR="00ED7338" w:rsidRPr="0061164E">
        <w:t xml:space="preserve"> are authenticated transparently using A</w:t>
      </w:r>
      <w:r w:rsidR="00ED7338">
        <w:t xml:space="preserve">D FS 2.0 when accessing Office 365 Services. </w:t>
      </w:r>
      <w:r w:rsidR="00ED7338" w:rsidRPr="00ED7338">
        <w:t>Authentication happens on premises</w:t>
      </w:r>
      <w:r w:rsidR="00ED7338">
        <w:t xml:space="preserve"> </w:t>
      </w:r>
      <w:r w:rsidR="00661AEF">
        <w:t xml:space="preserve">against the organization’s Active Directory </w:t>
      </w:r>
      <w:r w:rsidR="00ED7338">
        <w:t>and u</w:t>
      </w:r>
      <w:r w:rsidRPr="00BE1122">
        <w:t>sers get true SSO</w:t>
      </w:r>
      <w:r w:rsidR="00ED7338">
        <w:t xml:space="preserve">. Furthermore, </w:t>
      </w:r>
      <w:r>
        <w:t xml:space="preserve">2 Factor Authentication </w:t>
      </w:r>
      <w:r w:rsidR="00ED7338">
        <w:t xml:space="preserve">(2FA) </w:t>
      </w:r>
      <w:r>
        <w:t>can be utilized if it is deployed on-premise</w:t>
      </w:r>
      <w:r w:rsidR="00ED7338">
        <w:t>.</w:t>
      </w:r>
    </w:p>
    <w:p w:rsidR="00284A6B" w:rsidRPr="00661AEF" w:rsidRDefault="00284A6B" w:rsidP="00312CD7">
      <w:pPr>
        <w:pStyle w:val="ListParagraph"/>
        <w:numPr>
          <w:ilvl w:val="0"/>
          <w:numId w:val="14"/>
        </w:numPr>
        <w:jc w:val="both"/>
      </w:pPr>
      <w:r w:rsidRPr="00A15DDA">
        <w:rPr>
          <w:b/>
        </w:rPr>
        <w:lastRenderedPageBreak/>
        <w:t xml:space="preserve">Administrator Experience with </w:t>
      </w:r>
      <w:r w:rsidR="00ED7338" w:rsidRPr="00A15DDA">
        <w:rPr>
          <w:b/>
        </w:rPr>
        <w:t xml:space="preserve">Cloud </w:t>
      </w:r>
      <w:r w:rsidRPr="00A15DDA">
        <w:rPr>
          <w:b/>
        </w:rPr>
        <w:t>Identities</w:t>
      </w:r>
      <w:r w:rsidRPr="00BE1122">
        <w:t>:</w:t>
      </w:r>
      <w:r w:rsidR="00ED7338">
        <w:t xml:space="preserve"> organization’s administrators manage</w:t>
      </w:r>
      <w:r w:rsidRPr="00BE1122">
        <w:t xml:space="preserve"> </w:t>
      </w:r>
      <w:r w:rsidR="00661AEF">
        <w:t xml:space="preserve">the </w:t>
      </w:r>
      <w:r w:rsidRPr="00BE1122">
        <w:t xml:space="preserve">password policy </w:t>
      </w:r>
      <w:r w:rsidR="00661AEF">
        <w:t xml:space="preserve">both </w:t>
      </w:r>
      <w:r w:rsidRPr="00BE1122">
        <w:t xml:space="preserve">in cloud </w:t>
      </w:r>
      <w:r w:rsidR="00ED7338">
        <w:t>and</w:t>
      </w:r>
      <w:r w:rsidRPr="00BE1122">
        <w:t xml:space="preserve"> on premises</w:t>
      </w:r>
      <w:r w:rsidR="00661AEF">
        <w:t xml:space="preserve">. </w:t>
      </w:r>
      <w:r w:rsidR="00ED7338">
        <w:t>The Cloud Identities password policy is stored in the cloud with the Office 365 service.</w:t>
      </w:r>
      <w:r w:rsidR="00661AEF">
        <w:t xml:space="preserve"> </w:t>
      </w:r>
      <w:r w:rsidRPr="00BE1122">
        <w:t>Password reset</w:t>
      </w:r>
      <w:r w:rsidR="00661AEF">
        <w:t xml:space="preserve"> has to be managed for on premises and Microsoft Online Services cloud IDs</w:t>
      </w:r>
      <w:r w:rsidR="00F75CCC">
        <w:t xml:space="preserve"> and hence the users have to change the password as per the policy for both. Finally, t</w:t>
      </w:r>
      <w:r w:rsidR="00661AEF">
        <w:t>here is no 2FA</w:t>
      </w:r>
      <w:r w:rsidRPr="00BE1122">
        <w:t xml:space="preserve"> integration</w:t>
      </w:r>
      <w:r w:rsidR="00661AEF">
        <w:t>.</w:t>
      </w:r>
    </w:p>
    <w:p w:rsidR="00284A6B" w:rsidRDefault="00284A6B" w:rsidP="00EF0C1D">
      <w:pPr>
        <w:pStyle w:val="ListParagraph"/>
        <w:numPr>
          <w:ilvl w:val="0"/>
          <w:numId w:val="14"/>
        </w:numPr>
        <w:spacing w:after="360"/>
        <w:ind w:left="1003" w:hanging="357"/>
        <w:jc w:val="both"/>
      </w:pPr>
      <w:r w:rsidRPr="00A15DDA">
        <w:rPr>
          <w:b/>
        </w:rPr>
        <w:t>Administrator Experience with Federated Identities</w:t>
      </w:r>
      <w:r w:rsidRPr="00BE1122">
        <w:t>:</w:t>
      </w:r>
      <w:r w:rsidR="00661AEF">
        <w:t xml:space="preserve"> </w:t>
      </w:r>
      <w:r w:rsidR="00172B03">
        <w:t>O</w:t>
      </w:r>
      <w:r w:rsidR="00661AEF">
        <w:t>rganization’s administrators manage</w:t>
      </w:r>
      <w:r w:rsidRPr="00BE1122">
        <w:t xml:space="preserve"> </w:t>
      </w:r>
      <w:r w:rsidR="00661AEF">
        <w:t xml:space="preserve">the </w:t>
      </w:r>
      <w:r w:rsidRPr="00BE1122">
        <w:t>password policy on premise only</w:t>
      </w:r>
      <w:r w:rsidR="00467AB4">
        <w:t xml:space="preserve"> and hence do not need to separately worry about password reset for </w:t>
      </w:r>
      <w:r w:rsidR="00467AB4" w:rsidRPr="00172B03">
        <w:t>Federated</w:t>
      </w:r>
      <w:r w:rsidR="00467AB4">
        <w:t xml:space="preserve"> Identities</w:t>
      </w:r>
      <w:r w:rsidR="00661AEF">
        <w:t xml:space="preserve">. The organization’s Active Directory stores and controls the password policy. </w:t>
      </w:r>
      <w:r w:rsidRPr="00BE1122">
        <w:t xml:space="preserve">Password reset </w:t>
      </w:r>
      <w:r w:rsidR="00661AEF">
        <w:t xml:space="preserve">occurs </w:t>
      </w:r>
      <w:r w:rsidRPr="00BE1122">
        <w:t>for on premise IDs only</w:t>
      </w:r>
      <w:r w:rsidR="00661AEF">
        <w:t>. Eventually, several 2FA integration options are offered</w:t>
      </w:r>
      <w:r w:rsidR="0017066F">
        <w:t xml:space="preserve"> (see section § </w:t>
      </w:r>
      <w:r w:rsidR="0017066F">
        <w:fldChar w:fldCharType="begin"/>
      </w:r>
      <w:r w:rsidR="0017066F">
        <w:instrText xml:space="preserve"> REF _Ref315687659 \r \h </w:instrText>
      </w:r>
      <w:r w:rsidR="0017066F">
        <w:fldChar w:fldCharType="separate"/>
      </w:r>
      <w:r w:rsidR="008E47E0">
        <w:t>6.2</w:t>
      </w:r>
      <w:r w:rsidR="0017066F">
        <w:fldChar w:fldCharType="end"/>
      </w:r>
      <w:r w:rsidR="0017066F">
        <w:t xml:space="preserve"> </w:t>
      </w:r>
      <w:r w:rsidR="0017066F" w:rsidRPr="0017066F">
        <w:rPr>
          <w:smallCaps/>
        </w:rPr>
        <w:fldChar w:fldCharType="begin"/>
      </w:r>
      <w:r w:rsidR="0017066F" w:rsidRPr="0017066F">
        <w:rPr>
          <w:smallCaps/>
        </w:rPr>
        <w:instrText xml:space="preserve"> REF _Ref315687661 \h </w:instrText>
      </w:r>
      <w:r w:rsidR="0017066F">
        <w:rPr>
          <w:smallCaps/>
        </w:rPr>
        <w:instrText xml:space="preserve"> \* MERGEFORMAT </w:instrText>
      </w:r>
      <w:r w:rsidR="0017066F" w:rsidRPr="0017066F">
        <w:rPr>
          <w:smallCaps/>
        </w:rPr>
      </w:r>
      <w:r w:rsidR="0017066F" w:rsidRPr="0017066F">
        <w:rPr>
          <w:smallCaps/>
        </w:rPr>
        <w:fldChar w:fldCharType="separate"/>
      </w:r>
      <w:r w:rsidR="008E47E0" w:rsidRPr="008E47E0">
        <w:rPr>
          <w:smallCaps/>
        </w:rPr>
        <w:t>Supporting Strong Authentication (2FA) for Office 365</w:t>
      </w:r>
      <w:r w:rsidR="0017066F" w:rsidRPr="0017066F">
        <w:rPr>
          <w:smallCaps/>
        </w:rPr>
        <w:fldChar w:fldCharType="end"/>
      </w:r>
      <w:r w:rsidR="0017066F">
        <w:t>)</w:t>
      </w:r>
      <w:r w:rsidR="00661AEF">
        <w:t>.</w:t>
      </w:r>
    </w:p>
    <w:p w:rsidR="00EF0C1D" w:rsidRDefault="00941C1D" w:rsidP="001372F4">
      <w:r w:rsidRPr="00941C1D">
        <w:rPr>
          <w:noProof/>
          <w:lang w:val="fr-FR" w:eastAsia="fr-FR"/>
        </w:rPr>
        <w:drawing>
          <wp:inline distT="0" distB="0" distL="0" distR="0" wp14:anchorId="0F890AF5" wp14:editId="17760D3B">
            <wp:extent cx="5662800" cy="2088000"/>
            <wp:effectExtent l="0" t="0" r="0" b="0"/>
            <wp:docPr id="4751" name="Image 47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5662800" cy="2088000"/>
                    </a:xfrm>
                    <a:prstGeom prst="rect">
                      <a:avLst/>
                    </a:prstGeom>
                    <a:noFill/>
                    <a:ln>
                      <a:noFill/>
                    </a:ln>
                  </pic:spPr>
                </pic:pic>
              </a:graphicData>
            </a:graphic>
          </wp:inline>
        </w:drawing>
      </w:r>
    </w:p>
    <w:p w:rsidR="000C3D23" w:rsidRDefault="00EF0C1D" w:rsidP="00EF0C1D">
      <w:pPr>
        <w:pStyle w:val="Caption"/>
        <w:rPr>
          <w:highlight w:val="yellow"/>
        </w:rPr>
      </w:pPr>
      <w:r>
        <w:t xml:space="preserve">Figure </w:t>
      </w:r>
      <w:r w:rsidR="00DD02CA">
        <w:fldChar w:fldCharType="begin"/>
      </w:r>
      <w:r w:rsidR="00DD02CA">
        <w:instrText xml:space="preserve"> SEQ Figure \* ARABIC </w:instrText>
      </w:r>
      <w:r w:rsidR="00DD02CA">
        <w:rPr>
          <w:noProof/>
        </w:rPr>
        <w:fldChar w:fldCharType="end"/>
      </w:r>
      <w:r>
        <w:t xml:space="preserve"> Office 365 Identity Platform</w:t>
      </w:r>
    </w:p>
    <w:p w:rsidR="0061164E" w:rsidRDefault="0061164E" w:rsidP="00EF0C1D">
      <w:pPr>
        <w:spacing w:before="360"/>
        <w:jc w:val="both"/>
      </w:pPr>
      <w:r w:rsidRPr="0061164E">
        <w:t>Th</w:t>
      </w:r>
      <w:r>
        <w:t>e</w:t>
      </w:r>
      <w:r w:rsidRPr="0061164E">
        <w:t xml:space="preserve"> </w:t>
      </w:r>
      <w:r>
        <w:t xml:space="preserve">rest of this </w:t>
      </w:r>
      <w:r w:rsidRPr="0061164E">
        <w:t xml:space="preserve">document discusses the </w:t>
      </w:r>
      <w:r w:rsidR="003A5398">
        <w:t>s</w:t>
      </w:r>
      <w:r w:rsidR="003A5398" w:rsidRPr="00C24B9A">
        <w:t xml:space="preserve">ingle </w:t>
      </w:r>
      <w:r w:rsidR="003A5398">
        <w:t>s</w:t>
      </w:r>
      <w:r w:rsidR="003A5398" w:rsidRPr="00C24B9A">
        <w:t>ign-</w:t>
      </w:r>
      <w:r w:rsidR="003A5398">
        <w:t>o</w:t>
      </w:r>
      <w:r w:rsidR="003A5398" w:rsidRPr="00C24B9A">
        <w:t xml:space="preserve">n </w:t>
      </w:r>
      <w:r>
        <w:t>feature</w:t>
      </w:r>
      <w:r w:rsidRPr="0061164E">
        <w:t xml:space="preserve"> </w:t>
      </w:r>
      <w:r>
        <w:t>and the Federated Identities in this context</w:t>
      </w:r>
      <w:r w:rsidRPr="0061164E">
        <w:t>.</w:t>
      </w:r>
      <w:r>
        <w:t xml:space="preserve"> Consequently, for specific information on Office 365 Cloud Identities such as user account creation, password policy, etc., please refer to</w:t>
      </w:r>
      <w:r w:rsidR="00A15DDA">
        <w:t xml:space="preserve"> the paper entitled </w:t>
      </w:r>
      <w:hyperlink r:id="rId62" w:history="1">
        <w:r w:rsidR="00A15DDA" w:rsidRPr="00A15DDA">
          <w:rPr>
            <w:rStyle w:val="Hyperlink"/>
            <w:smallCaps/>
          </w:rPr>
          <w:t>Office 365 Identity Service Description</w:t>
        </w:r>
      </w:hyperlink>
      <w:r w:rsidR="00A15DDA">
        <w:rPr>
          <w:rStyle w:val="FootnoteReference"/>
        </w:rPr>
        <w:footnoteReference w:id="44"/>
      </w:r>
      <w:r w:rsidR="00A15DDA">
        <w:t xml:space="preserve"> as a starting point.</w:t>
      </w:r>
    </w:p>
    <w:p w:rsidR="0061164E" w:rsidRDefault="004D601E" w:rsidP="00312CD7">
      <w:pPr>
        <w:pStyle w:val="Heading2"/>
      </w:pPr>
      <w:bookmarkStart w:id="32" w:name="_Toc327375927"/>
      <w:r>
        <w:t>Requirement</w:t>
      </w:r>
      <w:r w:rsidR="00C00F14">
        <w:t>s</w:t>
      </w:r>
      <w:r>
        <w:t xml:space="preserve"> for Federated Identities</w:t>
      </w:r>
      <w:bookmarkEnd w:id="32"/>
    </w:p>
    <w:p w:rsidR="00F6598D" w:rsidRDefault="00F6598D" w:rsidP="00312CD7">
      <w:pPr>
        <w:pStyle w:val="Heading3"/>
      </w:pPr>
      <w:r>
        <w:t>Active Directory requirements</w:t>
      </w:r>
    </w:p>
    <w:p w:rsidR="00F6598D" w:rsidRPr="00F6598D" w:rsidRDefault="00CA2914" w:rsidP="00312CD7">
      <w:r>
        <w:t>For an organization</w:t>
      </w:r>
      <w:r w:rsidR="00F6598D">
        <w:t xml:space="preserve"> to leverage the </w:t>
      </w:r>
      <w:r w:rsidR="003A5398">
        <w:t>s</w:t>
      </w:r>
      <w:r w:rsidR="003A5398" w:rsidRPr="00C24B9A">
        <w:t xml:space="preserve">ingle </w:t>
      </w:r>
      <w:r w:rsidR="003A5398">
        <w:t>s</w:t>
      </w:r>
      <w:r w:rsidR="003A5398" w:rsidRPr="00C24B9A">
        <w:t>ign-</w:t>
      </w:r>
      <w:r w:rsidR="003A5398">
        <w:t>o</w:t>
      </w:r>
      <w:r w:rsidR="003A5398" w:rsidRPr="00C24B9A">
        <w:t xml:space="preserve">n </w:t>
      </w:r>
      <w:r w:rsidR="00F6598D">
        <w:t>feature of Office 365, the domain controllers must run at least Windows Server 2003 or higher</w:t>
      </w:r>
      <w:r w:rsidR="00B435D0">
        <w:t xml:space="preserve"> with a functional level of mixed or native mode</w:t>
      </w:r>
      <w:r w:rsidR="00F6598D">
        <w:t>.</w:t>
      </w:r>
    </w:p>
    <w:p w:rsidR="00F6598D" w:rsidRPr="00F6598D" w:rsidRDefault="00F6598D" w:rsidP="00312CD7">
      <w:pPr>
        <w:pStyle w:val="Heading3"/>
      </w:pPr>
      <w:bookmarkStart w:id="33" w:name="_Ref315599157"/>
      <w:r>
        <w:t>Work computer requirements</w:t>
      </w:r>
      <w:bookmarkEnd w:id="33"/>
    </w:p>
    <w:p w:rsidR="00075F71" w:rsidRDefault="00F6598D" w:rsidP="00312CD7">
      <w:pPr>
        <w:jc w:val="both"/>
      </w:pPr>
      <w:r>
        <w:t>The work computers must be on the latest Service Packs of Windows XP, Windows Vista or Windows 7. Furthermore, t</w:t>
      </w:r>
      <w:r w:rsidR="004D601E">
        <w:t xml:space="preserve">o ensure proper discovery and authentication of </w:t>
      </w:r>
      <w:r w:rsidR="003A5398">
        <w:t>services in Office 365</w:t>
      </w:r>
      <w:r w:rsidR="004D601E">
        <w:t xml:space="preserve">, a set of components and updates </w:t>
      </w:r>
      <w:r w:rsidR="00075F71">
        <w:t xml:space="preserve">must be applied </w:t>
      </w:r>
      <w:r w:rsidR="004D601E">
        <w:t xml:space="preserve">to each </w:t>
      </w:r>
      <w:r w:rsidR="006D4E81">
        <w:t>work computer</w:t>
      </w:r>
      <w:r w:rsidR="004D601E">
        <w:t xml:space="preserve"> that uses rich clients (such as Office Professional Plus 2010) and connects to Office 365. </w:t>
      </w:r>
    </w:p>
    <w:p w:rsidR="0017066F" w:rsidRPr="005A3A7F" w:rsidRDefault="004D601E" w:rsidP="005A3A7F">
      <w:pPr>
        <w:jc w:val="both"/>
      </w:pPr>
      <w:r>
        <w:t>Rather than manually installing the updates</w:t>
      </w:r>
      <w:r w:rsidR="00075F71">
        <w:t>, one by one</w:t>
      </w:r>
      <w:r>
        <w:t>, Microsoft provides an automated setup package</w:t>
      </w:r>
      <w:r w:rsidR="00075F71">
        <w:t xml:space="preserve">, i.e. </w:t>
      </w:r>
      <w:r>
        <w:t xml:space="preserve">the Office 365 </w:t>
      </w:r>
      <w:r w:rsidR="00212325">
        <w:t>D</w:t>
      </w:r>
      <w:r>
        <w:t xml:space="preserve">esktop </w:t>
      </w:r>
      <w:r w:rsidR="00212325">
        <w:t>S</w:t>
      </w:r>
      <w:r w:rsidR="00075F71">
        <w:t>etup</w:t>
      </w:r>
      <w:r w:rsidR="00212325">
        <w:t xml:space="preserve"> application</w:t>
      </w:r>
      <w:r w:rsidR="00075F71">
        <w:t>, which</w:t>
      </w:r>
      <w:r>
        <w:t xml:space="preserve"> automatically configures workstations </w:t>
      </w:r>
      <w:r>
        <w:lastRenderedPageBreak/>
        <w:t>with the required updates. This application replaces the Microsoft Online Services Connector</w:t>
      </w:r>
      <w:r w:rsidR="006D4E81">
        <w:t>.</w:t>
      </w:r>
      <w:r w:rsidR="00F6598D">
        <w:t xml:space="preserve"> If work computers have the Office 365 </w:t>
      </w:r>
      <w:r w:rsidR="00212325">
        <w:t>D</w:t>
      </w:r>
      <w:r w:rsidR="00F6598D">
        <w:t xml:space="preserve">esktop </w:t>
      </w:r>
      <w:r w:rsidR="00212325">
        <w:t>S</w:t>
      </w:r>
      <w:r w:rsidR="00F6598D">
        <w:t xml:space="preserve">etup </w:t>
      </w:r>
      <w:r w:rsidR="00212325">
        <w:t xml:space="preserve">application </w:t>
      </w:r>
      <w:r w:rsidR="00F6598D">
        <w:t>installed, all the requirements for the operating system are met.</w:t>
      </w:r>
    </w:p>
    <w:p w:rsidR="004D601E" w:rsidRDefault="004D601E" w:rsidP="00312CD7">
      <w:pPr>
        <w:jc w:val="both"/>
      </w:pPr>
      <w:r>
        <w:t xml:space="preserve">The Office 365 </w:t>
      </w:r>
      <w:r w:rsidR="005A3A7F">
        <w:t xml:space="preserve">Desktop Setup application </w:t>
      </w:r>
      <w:r>
        <w:t xml:space="preserve">provides multiple benefits, including: </w:t>
      </w:r>
    </w:p>
    <w:p w:rsidR="004D601E" w:rsidRDefault="004D601E" w:rsidP="00312CD7">
      <w:pPr>
        <w:pStyle w:val="ListParagraph"/>
        <w:numPr>
          <w:ilvl w:val="0"/>
          <w:numId w:val="12"/>
        </w:numPr>
        <w:jc w:val="both"/>
      </w:pPr>
      <w:r>
        <w:t>Automatically detecting necessary updates;</w:t>
      </w:r>
    </w:p>
    <w:p w:rsidR="004D601E" w:rsidRDefault="004D601E" w:rsidP="00312CD7">
      <w:pPr>
        <w:pStyle w:val="ListParagraph"/>
        <w:numPr>
          <w:ilvl w:val="0"/>
          <w:numId w:val="12"/>
        </w:numPr>
        <w:jc w:val="both"/>
      </w:pPr>
      <w:r>
        <w:t>Installing updates and components upon approval or silently from a command line;</w:t>
      </w:r>
    </w:p>
    <w:p w:rsidR="004D601E" w:rsidRDefault="004D601E" w:rsidP="00312CD7">
      <w:pPr>
        <w:pStyle w:val="ListParagraph"/>
        <w:numPr>
          <w:ilvl w:val="0"/>
          <w:numId w:val="12"/>
        </w:numPr>
        <w:jc w:val="both"/>
      </w:pPr>
      <w:r>
        <w:t>Automatically configuring Internet Explorer and Lync for use with Office 365.</w:t>
      </w:r>
    </w:p>
    <w:p w:rsidR="00075F71" w:rsidRPr="00864897" w:rsidRDefault="00075F71" w:rsidP="00312CD7">
      <w:pPr>
        <w:pStyle w:val="Note"/>
        <w:keepNext/>
        <w:keepLines/>
        <w:pBdr>
          <w:top w:val="none" w:sz="0" w:space="0" w:color="auto"/>
          <w:left w:val="single" w:sz="18" w:space="6" w:color="808080"/>
          <w:bottom w:val="none" w:sz="0" w:space="0" w:color="auto"/>
          <w:right w:val="none" w:sz="0" w:space="0" w:color="auto"/>
        </w:pBdr>
        <w:spacing w:before="240" w:after="240"/>
        <w:jc w:val="both"/>
        <w:rPr>
          <w:rFonts w:asciiTheme="minorHAnsi" w:hAnsiTheme="minorHAnsi" w:cstheme="minorHAnsi"/>
          <w:b/>
          <w:sz w:val="20"/>
        </w:rPr>
      </w:pPr>
      <w:r w:rsidRPr="00864897">
        <w:rPr>
          <w:rFonts w:asciiTheme="minorHAnsi" w:hAnsiTheme="minorHAnsi" w:cstheme="minorHAnsi"/>
          <w:b/>
          <w:sz w:val="20"/>
        </w:rPr>
        <w:t>Note:</w:t>
      </w:r>
    </w:p>
    <w:p w:rsidR="00075F71" w:rsidRPr="00864897" w:rsidRDefault="00075F71" w:rsidP="00312CD7">
      <w:pPr>
        <w:pStyle w:val="Note"/>
        <w:keepNext/>
        <w:keepLines/>
        <w:pBdr>
          <w:top w:val="none" w:sz="0" w:space="0" w:color="auto"/>
          <w:left w:val="single" w:sz="18" w:space="6" w:color="808080"/>
          <w:bottom w:val="none" w:sz="0" w:space="0" w:color="auto"/>
          <w:right w:val="none" w:sz="0" w:space="0" w:color="auto"/>
        </w:pBdr>
        <w:spacing w:before="240" w:after="240"/>
        <w:jc w:val="both"/>
        <w:rPr>
          <w:rFonts w:asciiTheme="minorHAnsi" w:hAnsiTheme="minorHAnsi" w:cstheme="minorHAnsi"/>
          <w:i/>
          <w:sz w:val="20"/>
        </w:rPr>
      </w:pPr>
      <w:r w:rsidRPr="00075F71">
        <w:rPr>
          <w:rFonts w:asciiTheme="minorHAnsi" w:hAnsiTheme="minorHAnsi" w:cstheme="minorHAnsi"/>
          <w:i/>
          <w:sz w:val="20"/>
        </w:rPr>
        <w:t xml:space="preserve">A list of these update requirements </w:t>
      </w:r>
      <w:r>
        <w:rPr>
          <w:rFonts w:asciiTheme="minorHAnsi" w:hAnsiTheme="minorHAnsi" w:cstheme="minorHAnsi"/>
          <w:i/>
          <w:sz w:val="20"/>
        </w:rPr>
        <w:t>is</w:t>
      </w:r>
      <w:r w:rsidRPr="00075F71">
        <w:rPr>
          <w:rFonts w:asciiTheme="minorHAnsi" w:hAnsiTheme="minorHAnsi" w:cstheme="minorHAnsi"/>
          <w:i/>
          <w:sz w:val="20"/>
        </w:rPr>
        <w:t xml:space="preserve"> published for </w:t>
      </w:r>
      <w:r w:rsidR="00512C25">
        <w:rPr>
          <w:rFonts w:asciiTheme="minorHAnsi" w:hAnsiTheme="minorHAnsi" w:cstheme="minorHAnsi"/>
          <w:i/>
          <w:sz w:val="20"/>
        </w:rPr>
        <w:t>organizations</w:t>
      </w:r>
      <w:r w:rsidRPr="00075F71">
        <w:rPr>
          <w:rFonts w:asciiTheme="minorHAnsi" w:hAnsiTheme="minorHAnsi" w:cstheme="minorHAnsi"/>
          <w:i/>
          <w:sz w:val="20"/>
        </w:rPr>
        <w:t xml:space="preserve"> that want to use an alternative method of deploying the updates</w:t>
      </w:r>
      <w:r w:rsidRPr="00864897">
        <w:rPr>
          <w:rFonts w:asciiTheme="minorHAnsi" w:hAnsiTheme="minorHAnsi" w:cstheme="minorHAnsi"/>
          <w:i/>
          <w:sz w:val="20"/>
        </w:rPr>
        <w:t>.</w:t>
      </w:r>
      <w:r w:rsidR="00512C25">
        <w:rPr>
          <w:rFonts w:asciiTheme="minorHAnsi" w:hAnsiTheme="minorHAnsi" w:cstheme="minorHAnsi"/>
          <w:i/>
          <w:sz w:val="20"/>
        </w:rPr>
        <w:t xml:space="preserve"> </w:t>
      </w:r>
      <w:r w:rsidR="00890682">
        <w:rPr>
          <w:rFonts w:asciiTheme="minorHAnsi" w:hAnsiTheme="minorHAnsi" w:cstheme="minorHAnsi"/>
          <w:i/>
          <w:sz w:val="20"/>
        </w:rPr>
        <w:t>The article</w:t>
      </w:r>
      <w:r w:rsidR="00512C25">
        <w:rPr>
          <w:rFonts w:asciiTheme="minorHAnsi" w:hAnsiTheme="minorHAnsi" w:cstheme="minorHAnsi"/>
          <w:i/>
          <w:sz w:val="20"/>
        </w:rPr>
        <w:t xml:space="preserve"> </w:t>
      </w:r>
      <w:hyperlink r:id="rId63" w:history="1">
        <w:r w:rsidR="00512C25" w:rsidRPr="00512C25">
          <w:rPr>
            <w:rStyle w:val="Hyperlink"/>
            <w:rFonts w:asciiTheme="minorHAnsi" w:hAnsiTheme="minorHAnsi" w:cstheme="minorHAnsi"/>
            <w:i/>
            <w:smallCaps/>
            <w:sz w:val="20"/>
          </w:rPr>
          <w:t>Manually install Office 365 desktop updates</w:t>
        </w:r>
      </w:hyperlink>
      <w:r w:rsidR="00512C25">
        <w:rPr>
          <w:rStyle w:val="FootnoteReference"/>
          <w:rFonts w:asciiTheme="minorHAnsi" w:hAnsiTheme="minorHAnsi" w:cstheme="minorHAnsi"/>
          <w:i/>
          <w:smallCaps/>
        </w:rPr>
        <w:footnoteReference w:id="45"/>
      </w:r>
      <w:r w:rsidR="00512C25">
        <w:rPr>
          <w:rFonts w:asciiTheme="minorHAnsi" w:hAnsiTheme="minorHAnsi" w:cstheme="minorHAnsi"/>
          <w:i/>
          <w:sz w:val="20"/>
        </w:rPr>
        <w:t xml:space="preserve"> fully described the list of required updates.</w:t>
      </w:r>
    </w:p>
    <w:p w:rsidR="0017066F" w:rsidRPr="001E111D" w:rsidRDefault="0017066F" w:rsidP="0017066F">
      <w:pPr>
        <w:jc w:val="both"/>
        <w:rPr>
          <w:sz w:val="6"/>
        </w:rPr>
      </w:pPr>
    </w:p>
    <w:p w:rsidR="006D4E81" w:rsidRDefault="006D4E81" w:rsidP="00312CD7">
      <w:pPr>
        <w:jc w:val="both"/>
      </w:pPr>
      <w:r>
        <w:t xml:space="preserve">The Office 365 </w:t>
      </w:r>
      <w:r w:rsidR="00212325">
        <w:t>D</w:t>
      </w:r>
      <w:r>
        <w:t xml:space="preserve">esktop </w:t>
      </w:r>
      <w:r w:rsidR="00212325">
        <w:t>S</w:t>
      </w:r>
      <w:r>
        <w:t xml:space="preserve">etup </w:t>
      </w:r>
      <w:r w:rsidR="00212325">
        <w:t xml:space="preserve">application </w:t>
      </w:r>
      <w:r>
        <w:t xml:space="preserve">is available for download from the </w:t>
      </w:r>
      <w:r w:rsidR="003A5398">
        <w:t>Microsoft Online Portal</w:t>
      </w:r>
      <w:r w:rsidR="003C279A">
        <w:t xml:space="preserve"> (MOP)</w:t>
      </w:r>
      <w:r>
        <w:t>.</w:t>
      </w:r>
      <w:r w:rsidRPr="006D4E81">
        <w:t xml:space="preserve"> For </w:t>
      </w:r>
      <w:r>
        <w:t>w</w:t>
      </w:r>
      <w:r w:rsidRPr="006D4E81">
        <w:t>eb</w:t>
      </w:r>
      <w:r>
        <w:t>-b</w:t>
      </w:r>
      <w:r w:rsidRPr="006D4E81">
        <w:t xml:space="preserve">ased </w:t>
      </w:r>
      <w:r>
        <w:t>c</w:t>
      </w:r>
      <w:r w:rsidRPr="006D4E81">
        <w:t xml:space="preserve">lients such as SharePoint Online, Outlook Web App (OWA), </w:t>
      </w:r>
      <w:r>
        <w:t xml:space="preserve">etc. </w:t>
      </w:r>
      <w:r w:rsidRPr="006D4E81">
        <w:t xml:space="preserve">there is no need to install the Office 365 </w:t>
      </w:r>
      <w:r w:rsidR="00CA2914">
        <w:t>D</w:t>
      </w:r>
      <w:r w:rsidRPr="006D4E81">
        <w:t xml:space="preserve">esktop </w:t>
      </w:r>
      <w:r w:rsidR="00CA2914">
        <w:t>S</w:t>
      </w:r>
      <w:r w:rsidRPr="006D4E81">
        <w:t xml:space="preserve">etup </w:t>
      </w:r>
      <w:r w:rsidR="00CA2914">
        <w:t xml:space="preserve">application; </w:t>
      </w:r>
      <w:r w:rsidRPr="006D4E81">
        <w:t>this is strictly for thick clients such as Outlook</w:t>
      </w:r>
      <w:r w:rsidR="00227441">
        <w:t xml:space="preserve"> and Lync</w:t>
      </w:r>
      <w:r w:rsidRPr="006D4E81">
        <w:t>.</w:t>
      </w:r>
    </w:p>
    <w:p w:rsidR="00C81E47" w:rsidRDefault="006D4E81" w:rsidP="00312CD7">
      <w:pPr>
        <w:jc w:val="both"/>
      </w:pPr>
      <w:r w:rsidRPr="006D4E81">
        <w:t xml:space="preserve">One of the key features of the Office 365 </w:t>
      </w:r>
      <w:r w:rsidR="00212325">
        <w:t>D</w:t>
      </w:r>
      <w:r w:rsidRPr="006D4E81">
        <w:t xml:space="preserve">esktop </w:t>
      </w:r>
      <w:r w:rsidR="00212325">
        <w:t>S</w:t>
      </w:r>
      <w:r w:rsidRPr="006D4E81">
        <w:t>etup</w:t>
      </w:r>
      <w:r w:rsidR="00212325">
        <w:t xml:space="preserve"> application</w:t>
      </w:r>
      <w:r w:rsidRPr="006D4E81">
        <w:t xml:space="preserve"> is the Microsoft Online </w:t>
      </w:r>
      <w:r w:rsidRPr="00890682">
        <w:t xml:space="preserve">Services </w:t>
      </w:r>
      <w:r w:rsidRPr="006D4E81">
        <w:t>Sign-in Assistant</w:t>
      </w:r>
      <w:r>
        <w:t xml:space="preserve"> (MOS SIA)</w:t>
      </w:r>
      <w:r w:rsidR="002A6FAE">
        <w:t xml:space="preserve">. </w:t>
      </w:r>
      <w:r w:rsidR="00C81E47" w:rsidRPr="006D4E81">
        <w:t xml:space="preserve">This is not the only purpose of the Office 365 </w:t>
      </w:r>
      <w:r w:rsidR="00212325">
        <w:t>D</w:t>
      </w:r>
      <w:r w:rsidR="00C81E47" w:rsidRPr="006D4E81">
        <w:t xml:space="preserve">esktop </w:t>
      </w:r>
      <w:r w:rsidR="00212325">
        <w:t>S</w:t>
      </w:r>
      <w:r w:rsidR="00C81E47" w:rsidRPr="006D4E81">
        <w:t>etup</w:t>
      </w:r>
      <w:r w:rsidR="00212325">
        <w:t xml:space="preserve"> application</w:t>
      </w:r>
      <w:r w:rsidR="00C81E47" w:rsidRPr="006D4E81">
        <w:t xml:space="preserve"> but it is an important feature in the specific context of this paper.</w:t>
      </w:r>
    </w:p>
    <w:p w:rsidR="00212325" w:rsidRPr="00864897" w:rsidRDefault="00212325" w:rsidP="00312CD7">
      <w:pPr>
        <w:pStyle w:val="Note"/>
        <w:keepNext/>
        <w:keepLines/>
        <w:pBdr>
          <w:top w:val="none" w:sz="0" w:space="0" w:color="auto"/>
          <w:left w:val="single" w:sz="18" w:space="6" w:color="808080"/>
          <w:bottom w:val="none" w:sz="0" w:space="0" w:color="auto"/>
          <w:right w:val="none" w:sz="0" w:space="0" w:color="auto"/>
        </w:pBdr>
        <w:spacing w:before="240" w:after="240"/>
        <w:jc w:val="both"/>
        <w:rPr>
          <w:rFonts w:asciiTheme="minorHAnsi" w:hAnsiTheme="minorHAnsi" w:cstheme="minorHAnsi"/>
          <w:b/>
          <w:sz w:val="20"/>
        </w:rPr>
      </w:pPr>
      <w:r w:rsidRPr="00864897">
        <w:rPr>
          <w:rFonts w:asciiTheme="minorHAnsi" w:hAnsiTheme="minorHAnsi" w:cstheme="minorHAnsi"/>
          <w:b/>
          <w:sz w:val="20"/>
        </w:rPr>
        <w:t>Note:</w:t>
      </w:r>
    </w:p>
    <w:p w:rsidR="00212325" w:rsidRPr="00212325" w:rsidRDefault="00212325" w:rsidP="00312CD7">
      <w:pPr>
        <w:pStyle w:val="Note"/>
        <w:keepNext/>
        <w:keepLines/>
        <w:pBdr>
          <w:top w:val="none" w:sz="0" w:space="0" w:color="auto"/>
          <w:left w:val="single" w:sz="18" w:space="6" w:color="808080"/>
          <w:bottom w:val="none" w:sz="0" w:space="0" w:color="auto"/>
          <w:right w:val="none" w:sz="0" w:space="0" w:color="auto"/>
        </w:pBdr>
        <w:spacing w:before="240" w:after="240"/>
        <w:jc w:val="both"/>
        <w:rPr>
          <w:rFonts w:asciiTheme="minorHAnsi" w:hAnsiTheme="minorHAnsi" w:cstheme="minorHAnsi"/>
          <w:i/>
          <w:sz w:val="20"/>
        </w:rPr>
      </w:pPr>
      <w:r w:rsidRPr="00212325">
        <w:rPr>
          <w:rFonts w:asciiTheme="minorHAnsi" w:hAnsiTheme="minorHAnsi" w:cstheme="minorHAnsi"/>
          <w:i/>
          <w:sz w:val="20"/>
        </w:rPr>
        <w:t xml:space="preserve">The download </w:t>
      </w:r>
      <w:hyperlink r:id="rId64" w:history="1">
        <w:r w:rsidRPr="00212325">
          <w:rPr>
            <w:rStyle w:val="Hyperlink"/>
            <w:rFonts w:asciiTheme="minorHAnsi" w:hAnsiTheme="minorHAnsi" w:cstheme="minorHAnsi"/>
            <w:i/>
            <w:sz w:val="20"/>
            <w:lang w:val="en"/>
          </w:rPr>
          <w:t>Microsoft Online Services Sign-In Assistant for IT Professionals RTW</w:t>
        </w:r>
      </w:hyperlink>
      <w:r w:rsidRPr="00212325">
        <w:rPr>
          <w:rStyle w:val="FootnoteReference"/>
          <w:rFonts w:asciiTheme="minorHAnsi" w:hAnsiTheme="minorHAnsi" w:cstheme="minorHAnsi"/>
          <w:i/>
          <w:sz w:val="20"/>
          <w:lang w:val="en"/>
        </w:rPr>
        <w:footnoteReference w:id="46"/>
      </w:r>
      <w:r w:rsidRPr="00212325">
        <w:rPr>
          <w:rFonts w:asciiTheme="minorHAnsi" w:hAnsiTheme="minorHAnsi" w:cstheme="minorHAnsi"/>
          <w:i/>
          <w:sz w:val="20"/>
        </w:rPr>
        <w:t xml:space="preserve"> (msoidcli_32bit.msi for 32-bit system or msoidcli_64bit.msi for 64-bit system) is intended for IT Professionals, for distribution to managed client systems as part of an Office 365 client deployment, via System Center Configuration Manager (SCCM) or similar software distribution systems. For users who are installing Office 365 by means of the Office 365 Desktop Setup application, this download is not necessary, because the MOS SIA is installed as part of the Desktop Setup process</w:t>
      </w:r>
      <w:r>
        <w:rPr>
          <w:rFonts w:asciiTheme="minorHAnsi" w:hAnsiTheme="minorHAnsi" w:cstheme="minorHAnsi"/>
          <w:i/>
          <w:sz w:val="20"/>
        </w:rPr>
        <w:t xml:space="preserve"> as mentioned above</w:t>
      </w:r>
      <w:r w:rsidRPr="00212325">
        <w:rPr>
          <w:rFonts w:asciiTheme="minorHAnsi" w:hAnsiTheme="minorHAnsi" w:cstheme="minorHAnsi"/>
          <w:i/>
          <w:sz w:val="20"/>
        </w:rPr>
        <w:t>.</w:t>
      </w:r>
    </w:p>
    <w:p w:rsidR="0017066F" w:rsidRPr="001E111D" w:rsidRDefault="0017066F" w:rsidP="0017066F">
      <w:pPr>
        <w:jc w:val="both"/>
        <w:rPr>
          <w:sz w:val="6"/>
        </w:rPr>
      </w:pPr>
    </w:p>
    <w:p w:rsidR="002A6FAE" w:rsidRPr="002A6FAE" w:rsidRDefault="002A6FAE" w:rsidP="00312CD7">
      <w:pPr>
        <w:jc w:val="both"/>
      </w:pPr>
      <w:r>
        <w:t xml:space="preserve">As depicted in the community article </w:t>
      </w:r>
      <w:hyperlink r:id="rId65" w:history="1">
        <w:r w:rsidRPr="002A6FAE">
          <w:rPr>
            <w:rStyle w:val="Hyperlink"/>
            <w:smallCaps/>
          </w:rPr>
          <w:t>Description of Microsoft Online Services Sign-In Assistant (MOS SIA)</w:t>
        </w:r>
      </w:hyperlink>
      <w:r>
        <w:rPr>
          <w:rStyle w:val="FootnoteReference"/>
        </w:rPr>
        <w:footnoteReference w:id="47"/>
      </w:r>
      <w:r w:rsidR="006D4E81">
        <w:t>,</w:t>
      </w:r>
      <w:r>
        <w:t xml:space="preserve"> </w:t>
      </w:r>
      <w:r>
        <w:rPr>
          <w:lang w:val="en"/>
        </w:rPr>
        <w:t>t</w:t>
      </w:r>
      <w:r w:rsidRPr="002A6FAE">
        <w:rPr>
          <w:lang w:val="en"/>
        </w:rPr>
        <w:t>he components of MOS SIA consist of a set of dynamic link library files (DLLs) and a Windows service. These components are called by desktop applications like Office Subscription and Lync to a</w:t>
      </w:r>
      <w:r>
        <w:rPr>
          <w:lang w:val="en"/>
        </w:rPr>
        <w:t>uthenticate users to Office 365</w:t>
      </w:r>
      <w:r>
        <w:t>, and thus</w:t>
      </w:r>
      <w:r w:rsidRPr="006D4E81">
        <w:t xml:space="preserve"> to perform authentication token request</w:t>
      </w:r>
      <w:r>
        <w:t>.</w:t>
      </w:r>
      <w:r w:rsidRPr="006D4E81">
        <w:t xml:space="preserve"> </w:t>
      </w:r>
      <w:r>
        <w:t>T</w:t>
      </w:r>
      <w:r w:rsidRPr="006D4E81">
        <w:t>his occurs via AD FS 2.0 in the background.</w:t>
      </w:r>
    </w:p>
    <w:p w:rsidR="002A6FAE" w:rsidRPr="002A6FAE" w:rsidRDefault="002A6FAE" w:rsidP="00EF0C1D">
      <w:pPr>
        <w:keepNext/>
        <w:keepLines/>
        <w:spacing w:after="360"/>
        <w:jc w:val="both"/>
        <w:rPr>
          <w:lang w:val="en"/>
        </w:rPr>
      </w:pPr>
      <w:r w:rsidRPr="002A6FAE">
        <w:rPr>
          <w:lang w:val="en"/>
        </w:rPr>
        <w:lastRenderedPageBreak/>
        <w:t>The architectural relationship between the components is as follows.</w:t>
      </w:r>
    </w:p>
    <w:p w:rsidR="00871EA9" w:rsidRDefault="00EF0C1D" w:rsidP="00871EA9">
      <w:pPr>
        <w:keepNext/>
        <w:jc w:val="center"/>
      </w:pPr>
      <w:r w:rsidRPr="00EF0C1D">
        <w:rPr>
          <w:noProof/>
          <w:lang w:val="fr-FR" w:eastAsia="fr-FR"/>
        </w:rPr>
        <w:drawing>
          <wp:inline distT="0" distB="0" distL="0" distR="0" wp14:anchorId="26E65B10" wp14:editId="6E404B5A">
            <wp:extent cx="2408400" cy="3751200"/>
            <wp:effectExtent l="0" t="0" r="0" b="0"/>
            <wp:docPr id="31" name="Imag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2408400" cy="3751200"/>
                    </a:xfrm>
                    <a:prstGeom prst="rect">
                      <a:avLst/>
                    </a:prstGeom>
                    <a:noFill/>
                    <a:ln>
                      <a:noFill/>
                    </a:ln>
                  </pic:spPr>
                </pic:pic>
              </a:graphicData>
            </a:graphic>
          </wp:inline>
        </w:drawing>
      </w:r>
    </w:p>
    <w:p w:rsidR="00871EA9" w:rsidRDefault="00871EA9" w:rsidP="00871EA9">
      <w:pPr>
        <w:pStyle w:val="Caption"/>
      </w:pPr>
      <w:r>
        <w:t xml:space="preserve">Figure </w:t>
      </w:r>
      <w:r w:rsidR="00DD02CA">
        <w:fldChar w:fldCharType="begin"/>
      </w:r>
      <w:r w:rsidR="00DD02CA">
        <w:instrText xml:space="preserve"> SEQ Figure \* ARABIC </w:instrText>
      </w:r>
      <w:r w:rsidR="00DD02CA">
        <w:rPr>
          <w:noProof/>
        </w:rPr>
        <w:fldChar w:fldCharType="end"/>
      </w:r>
      <w:r>
        <w:t xml:space="preserve"> Microsoft Online Services Sign-In Assistant Architectural overview</w:t>
      </w:r>
    </w:p>
    <w:p w:rsidR="009C37D5" w:rsidRPr="00864897" w:rsidRDefault="009C37D5" w:rsidP="00312CD7">
      <w:pPr>
        <w:pStyle w:val="Note"/>
        <w:keepNext/>
        <w:keepLines/>
        <w:pBdr>
          <w:top w:val="none" w:sz="0" w:space="0" w:color="auto"/>
          <w:left w:val="single" w:sz="18" w:space="6" w:color="808080"/>
          <w:bottom w:val="none" w:sz="0" w:space="0" w:color="auto"/>
          <w:right w:val="none" w:sz="0" w:space="0" w:color="auto"/>
        </w:pBdr>
        <w:spacing w:before="240" w:after="240"/>
        <w:jc w:val="both"/>
        <w:rPr>
          <w:rFonts w:asciiTheme="minorHAnsi" w:hAnsiTheme="minorHAnsi" w:cstheme="minorHAnsi"/>
          <w:b/>
          <w:sz w:val="20"/>
        </w:rPr>
      </w:pPr>
      <w:r w:rsidRPr="00864897">
        <w:rPr>
          <w:rFonts w:asciiTheme="minorHAnsi" w:hAnsiTheme="minorHAnsi" w:cstheme="minorHAnsi"/>
          <w:b/>
          <w:sz w:val="20"/>
        </w:rPr>
        <w:t>Note:</w:t>
      </w:r>
    </w:p>
    <w:p w:rsidR="007E3107" w:rsidRDefault="007E3107" w:rsidP="00312CD7">
      <w:pPr>
        <w:pStyle w:val="Note"/>
        <w:keepNext/>
        <w:keepLines/>
        <w:pBdr>
          <w:top w:val="none" w:sz="0" w:space="0" w:color="auto"/>
          <w:left w:val="single" w:sz="18" w:space="6" w:color="808080"/>
          <w:bottom w:val="none" w:sz="0" w:space="0" w:color="auto"/>
          <w:right w:val="none" w:sz="0" w:space="0" w:color="auto"/>
        </w:pBdr>
        <w:spacing w:before="240" w:after="240"/>
        <w:jc w:val="both"/>
        <w:rPr>
          <w:rFonts w:asciiTheme="minorHAnsi" w:hAnsiTheme="minorHAnsi" w:cstheme="minorHAnsi"/>
          <w:i/>
          <w:sz w:val="20"/>
          <w:lang w:val="en"/>
        </w:rPr>
      </w:pPr>
      <w:r w:rsidRPr="007E3107">
        <w:rPr>
          <w:rFonts w:asciiTheme="minorHAnsi" w:hAnsiTheme="minorHAnsi" w:cstheme="minorHAnsi"/>
          <w:i/>
          <w:sz w:val="20"/>
          <w:lang w:val="en"/>
        </w:rPr>
        <w:t xml:space="preserve">The Windows Security Support Provider Interface (SSPI) is a software interface with a well-defined common API for obtaining integrated security services for authentication (as well as message integrity, message privacy, and security quality of service) for any distributed application protocol. One or more software modules provide the actual authentication capabilities. Each module, called a security support provider (SSP), is implemented as a dynamic link library (DLL). An SSP provides one or more security packages. A variety of SSPs and packages are available. Windows ships with the </w:t>
      </w:r>
      <w:r w:rsidR="006C7720" w:rsidRPr="006C7720">
        <w:rPr>
          <w:rFonts w:asciiTheme="minorHAnsi" w:hAnsiTheme="minorHAnsi" w:cstheme="minorHAnsi"/>
          <w:i/>
          <w:sz w:val="20"/>
          <w:lang w:val="en"/>
        </w:rPr>
        <w:t>NTLM</w:t>
      </w:r>
      <w:r w:rsidR="006C7720">
        <w:rPr>
          <w:rFonts w:asciiTheme="minorHAnsi" w:hAnsiTheme="minorHAnsi" w:cstheme="minorHAnsi"/>
          <w:i/>
          <w:sz w:val="20"/>
          <w:lang w:val="en"/>
        </w:rPr>
        <w:t xml:space="preserve"> </w:t>
      </w:r>
      <w:r w:rsidRPr="007E3107">
        <w:rPr>
          <w:rFonts w:asciiTheme="minorHAnsi" w:hAnsiTheme="minorHAnsi" w:cstheme="minorHAnsi"/>
          <w:i/>
          <w:sz w:val="20"/>
          <w:lang w:val="en"/>
        </w:rPr>
        <w:t xml:space="preserve">security package and the Microsoft Kerberos protocol security package. In addition, you may choose to install the Secure Socket Layer (SSL) security package, or any other SSPI-compatible SSP. </w:t>
      </w:r>
    </w:p>
    <w:p w:rsidR="009C37D5" w:rsidRPr="007E3107" w:rsidRDefault="007E3107" w:rsidP="00312CD7">
      <w:pPr>
        <w:pStyle w:val="Note"/>
        <w:keepNext/>
        <w:keepLines/>
        <w:pBdr>
          <w:top w:val="none" w:sz="0" w:space="0" w:color="auto"/>
          <w:left w:val="single" w:sz="18" w:space="6" w:color="808080"/>
          <w:bottom w:val="none" w:sz="0" w:space="0" w:color="auto"/>
          <w:right w:val="none" w:sz="0" w:space="0" w:color="auto"/>
        </w:pBdr>
        <w:spacing w:before="240" w:after="240"/>
        <w:jc w:val="both"/>
        <w:rPr>
          <w:rFonts w:asciiTheme="minorHAnsi" w:hAnsiTheme="minorHAnsi" w:cstheme="minorHAnsi"/>
          <w:i/>
          <w:sz w:val="20"/>
        </w:rPr>
      </w:pPr>
      <w:r w:rsidRPr="007E3107">
        <w:rPr>
          <w:rFonts w:asciiTheme="minorHAnsi" w:hAnsiTheme="minorHAnsi" w:cstheme="minorHAnsi"/>
          <w:i/>
          <w:sz w:val="20"/>
          <w:lang w:val="en"/>
        </w:rPr>
        <w:t xml:space="preserve">For additional information on SSPI, please refer to the Microsoft TechNet article </w:t>
      </w:r>
      <w:hyperlink r:id="rId67" w:history="1">
        <w:r w:rsidRPr="007E3107">
          <w:rPr>
            <w:rStyle w:val="Hyperlink"/>
            <w:rFonts w:asciiTheme="minorHAnsi" w:hAnsiTheme="minorHAnsi" w:cstheme="minorHAnsi"/>
            <w:i/>
            <w:smallCaps/>
            <w:sz w:val="20"/>
            <w:lang w:val="en"/>
          </w:rPr>
          <w:t>The Security Support Provider Interface</w:t>
        </w:r>
      </w:hyperlink>
      <w:r w:rsidRPr="007E3107">
        <w:rPr>
          <w:rStyle w:val="FootnoteReference"/>
          <w:rFonts w:asciiTheme="minorHAnsi" w:hAnsiTheme="minorHAnsi" w:cstheme="minorHAnsi"/>
          <w:i/>
          <w:smallCaps/>
          <w:sz w:val="20"/>
          <w:lang w:val="en"/>
        </w:rPr>
        <w:footnoteReference w:id="48"/>
      </w:r>
      <w:r w:rsidRPr="007E3107">
        <w:rPr>
          <w:rFonts w:asciiTheme="minorHAnsi" w:hAnsiTheme="minorHAnsi" w:cstheme="minorHAnsi"/>
          <w:i/>
          <w:sz w:val="20"/>
          <w:lang w:val="en"/>
        </w:rPr>
        <w:t xml:space="preserve"> and the Microsoft MSDN article </w:t>
      </w:r>
      <w:hyperlink r:id="rId68" w:history="1">
        <w:r w:rsidRPr="007E3107">
          <w:rPr>
            <w:rStyle w:val="Hyperlink"/>
            <w:rFonts w:asciiTheme="minorHAnsi" w:hAnsiTheme="minorHAnsi" w:cstheme="minorHAnsi"/>
            <w:i/>
            <w:smallCaps/>
            <w:sz w:val="20"/>
          </w:rPr>
          <w:t>Security Support Provider Interface (SSPI)</w:t>
        </w:r>
      </w:hyperlink>
      <w:r w:rsidRPr="007E3107">
        <w:rPr>
          <w:rStyle w:val="FootnoteReference"/>
          <w:rFonts w:asciiTheme="minorHAnsi" w:hAnsiTheme="minorHAnsi" w:cstheme="minorHAnsi"/>
          <w:i/>
          <w:smallCaps/>
          <w:sz w:val="20"/>
        </w:rPr>
        <w:footnoteReference w:id="49"/>
      </w:r>
      <w:r w:rsidR="009C37D5" w:rsidRPr="007E3107">
        <w:rPr>
          <w:rFonts w:asciiTheme="minorHAnsi" w:hAnsiTheme="minorHAnsi" w:cstheme="minorHAnsi"/>
          <w:i/>
          <w:sz w:val="20"/>
        </w:rPr>
        <w:t>.</w:t>
      </w:r>
    </w:p>
    <w:p w:rsidR="0017066F" w:rsidRPr="001E111D" w:rsidRDefault="0017066F" w:rsidP="0017066F">
      <w:pPr>
        <w:jc w:val="both"/>
        <w:rPr>
          <w:sz w:val="6"/>
        </w:rPr>
      </w:pPr>
    </w:p>
    <w:p w:rsidR="002A6FAE" w:rsidRPr="002A6FAE" w:rsidRDefault="002A6FAE" w:rsidP="00312CD7">
      <w:pPr>
        <w:jc w:val="both"/>
        <w:rPr>
          <w:lang w:val="en"/>
        </w:rPr>
      </w:pPr>
      <w:r w:rsidRPr="002A6FAE">
        <w:rPr>
          <w:lang w:val="en"/>
        </w:rPr>
        <w:t xml:space="preserve">The following </w:t>
      </w:r>
      <w:r>
        <w:rPr>
          <w:lang w:val="en"/>
        </w:rPr>
        <w:t xml:space="preserve">binaries are installed in the </w:t>
      </w:r>
      <w:r w:rsidRPr="00183C2A">
        <w:rPr>
          <w:i/>
          <w:lang w:val="en"/>
        </w:rPr>
        <w:t>%Program Files%\Common Files\Microsoft Shared\Microsoft Online Services</w:t>
      </w:r>
      <w:r w:rsidRPr="002A6FAE">
        <w:rPr>
          <w:lang w:val="en"/>
        </w:rPr>
        <w:t xml:space="preserve"> location.</w:t>
      </w:r>
    </w:p>
    <w:p w:rsidR="002A6FAE" w:rsidRPr="002A6FAE" w:rsidRDefault="002A6FAE" w:rsidP="00A21FD2">
      <w:pPr>
        <w:pStyle w:val="ListParagraph"/>
        <w:numPr>
          <w:ilvl w:val="0"/>
          <w:numId w:val="25"/>
        </w:numPr>
        <w:jc w:val="both"/>
        <w:rPr>
          <w:lang w:val="en"/>
        </w:rPr>
      </w:pPr>
      <w:r w:rsidRPr="00183C2A">
        <w:rPr>
          <w:i/>
          <w:lang w:val="en"/>
        </w:rPr>
        <w:lastRenderedPageBreak/>
        <w:t>MSOIDCLI.dll</w:t>
      </w:r>
      <w:r w:rsidRPr="002A6FAE">
        <w:rPr>
          <w:lang w:val="en"/>
        </w:rPr>
        <w:t>: A file that can be loaded directly by applications that needs to authenticate users to Office 365;</w:t>
      </w:r>
    </w:p>
    <w:p w:rsidR="002A6FAE" w:rsidRPr="002A6FAE" w:rsidRDefault="002A6FAE" w:rsidP="00A21FD2">
      <w:pPr>
        <w:pStyle w:val="ListParagraph"/>
        <w:numPr>
          <w:ilvl w:val="0"/>
          <w:numId w:val="25"/>
        </w:numPr>
        <w:jc w:val="both"/>
        <w:rPr>
          <w:lang w:val="en"/>
        </w:rPr>
      </w:pPr>
      <w:r w:rsidRPr="00183C2A">
        <w:rPr>
          <w:i/>
          <w:lang w:val="en"/>
        </w:rPr>
        <w:t>MSOIDSVC.exe</w:t>
      </w:r>
      <w:r w:rsidRPr="002A6FAE">
        <w:rPr>
          <w:lang w:val="en"/>
        </w:rPr>
        <w:t xml:space="preserve">: Installed as a Windows service with the service name </w:t>
      </w:r>
      <w:r w:rsidR="00183C2A" w:rsidRPr="002A6FAE">
        <w:rPr>
          <w:lang w:val="en"/>
        </w:rPr>
        <w:t>MSOIDSVC</w:t>
      </w:r>
      <w:r w:rsidRPr="002A6FAE">
        <w:rPr>
          <w:lang w:val="en"/>
        </w:rPr>
        <w:t xml:space="preserve">. This is the core component that executes the actual logons and service ticket requests to </w:t>
      </w:r>
      <w:r w:rsidR="003C70D5">
        <w:rPr>
          <w:lang w:val="en"/>
        </w:rPr>
        <w:t xml:space="preserve">the </w:t>
      </w:r>
      <w:r w:rsidR="003D3AE5">
        <w:rPr>
          <w:lang w:val="en"/>
        </w:rPr>
        <w:t>on-premise</w:t>
      </w:r>
      <w:r w:rsidR="003C70D5">
        <w:rPr>
          <w:lang w:val="en"/>
        </w:rPr>
        <w:t xml:space="preserve"> </w:t>
      </w:r>
      <w:r w:rsidRPr="002A6FAE">
        <w:rPr>
          <w:lang w:val="en"/>
        </w:rPr>
        <w:t>AD</w:t>
      </w:r>
      <w:r w:rsidR="00172B03">
        <w:rPr>
          <w:lang w:val="en"/>
        </w:rPr>
        <w:t> </w:t>
      </w:r>
      <w:r w:rsidRPr="002A6FAE">
        <w:rPr>
          <w:lang w:val="en"/>
        </w:rPr>
        <w:t>FS</w:t>
      </w:r>
      <w:r w:rsidR="00172B03">
        <w:rPr>
          <w:lang w:val="en"/>
        </w:rPr>
        <w:t> </w:t>
      </w:r>
      <w:r w:rsidRPr="002A6FAE">
        <w:rPr>
          <w:lang w:val="en"/>
        </w:rPr>
        <w:t xml:space="preserve">2.0 </w:t>
      </w:r>
      <w:r w:rsidR="003C70D5">
        <w:rPr>
          <w:lang w:val="en"/>
        </w:rPr>
        <w:t xml:space="preserve">federation service </w:t>
      </w:r>
      <w:r w:rsidRPr="002A6FAE">
        <w:rPr>
          <w:lang w:val="en"/>
        </w:rPr>
        <w:t xml:space="preserve">and </w:t>
      </w:r>
      <w:r w:rsidR="00227441">
        <w:rPr>
          <w:lang w:val="en"/>
        </w:rPr>
        <w:t xml:space="preserve">the sign-in service of the </w:t>
      </w:r>
      <w:r w:rsidR="003C70D5">
        <w:rPr>
          <w:lang w:val="en"/>
        </w:rPr>
        <w:t>Office 365 Identity Platform</w:t>
      </w:r>
      <w:r w:rsidRPr="002A6FAE">
        <w:rPr>
          <w:lang w:val="en"/>
        </w:rPr>
        <w:t>;</w:t>
      </w:r>
    </w:p>
    <w:p w:rsidR="002A6FAE" w:rsidRPr="002A6FAE" w:rsidRDefault="002A6FAE" w:rsidP="00A21FD2">
      <w:pPr>
        <w:pStyle w:val="ListParagraph"/>
        <w:numPr>
          <w:ilvl w:val="0"/>
          <w:numId w:val="25"/>
        </w:numPr>
        <w:jc w:val="both"/>
        <w:rPr>
          <w:lang w:val="en"/>
        </w:rPr>
      </w:pPr>
      <w:r w:rsidRPr="00183C2A">
        <w:rPr>
          <w:i/>
          <w:lang w:val="en"/>
        </w:rPr>
        <w:t>MSOIDSVCM.exe</w:t>
      </w:r>
      <w:r w:rsidRPr="002A6FAE">
        <w:rPr>
          <w:lang w:val="en"/>
        </w:rPr>
        <w:t xml:space="preserve">: A watchdog process that monitors the MSOIDSVC service. It is launched when the </w:t>
      </w:r>
      <w:r w:rsidR="00183C2A" w:rsidRPr="002A6FAE">
        <w:rPr>
          <w:lang w:val="en"/>
        </w:rPr>
        <w:t xml:space="preserve">MSOIDSVC </w:t>
      </w:r>
      <w:r w:rsidRPr="002A6FAE">
        <w:rPr>
          <w:lang w:val="en"/>
        </w:rPr>
        <w:t>service is started;</w:t>
      </w:r>
    </w:p>
    <w:p w:rsidR="002A6FAE" w:rsidRPr="002A6FAE" w:rsidRDefault="002A6FAE" w:rsidP="00A21FD2">
      <w:pPr>
        <w:pStyle w:val="ListParagraph"/>
        <w:numPr>
          <w:ilvl w:val="0"/>
          <w:numId w:val="25"/>
        </w:numPr>
        <w:jc w:val="both"/>
        <w:rPr>
          <w:lang w:val="en"/>
        </w:rPr>
      </w:pPr>
      <w:r w:rsidRPr="00183C2A">
        <w:rPr>
          <w:i/>
          <w:lang w:val="en"/>
        </w:rPr>
        <w:t>MSOIDRES.dll</w:t>
      </w:r>
      <w:r w:rsidRPr="002A6FAE">
        <w:rPr>
          <w:lang w:val="en"/>
        </w:rPr>
        <w:t>: A resource file that contains localized text strings for error messages.</w:t>
      </w:r>
    </w:p>
    <w:p w:rsidR="002A6FAE" w:rsidRDefault="002A6FAE" w:rsidP="00312CD7">
      <w:pPr>
        <w:jc w:val="both"/>
        <w:rPr>
          <w:lang w:val="en"/>
        </w:rPr>
      </w:pPr>
      <w:r>
        <w:rPr>
          <w:color w:val="000000"/>
          <w:lang w:val="en"/>
        </w:rPr>
        <w:t>The following additional DLLs are installed on a Windows 7 system:</w:t>
      </w:r>
    </w:p>
    <w:p w:rsidR="002A6FAE" w:rsidRPr="00C81E47" w:rsidRDefault="002A6FAE" w:rsidP="00A21FD2">
      <w:pPr>
        <w:pStyle w:val="ListParagraph"/>
        <w:numPr>
          <w:ilvl w:val="0"/>
          <w:numId w:val="26"/>
        </w:numPr>
        <w:jc w:val="both"/>
        <w:rPr>
          <w:lang w:val="en"/>
        </w:rPr>
      </w:pPr>
      <w:r w:rsidRPr="00183C2A">
        <w:rPr>
          <w:i/>
          <w:lang w:val="en"/>
        </w:rPr>
        <w:t>MSOIDCredProv.dll</w:t>
      </w:r>
      <w:r w:rsidRPr="00C81E47">
        <w:rPr>
          <w:lang w:val="en"/>
        </w:rPr>
        <w:t>: This is the Windows Credential Provider component that is registere</w:t>
      </w:r>
      <w:r w:rsidR="00C81E47">
        <w:rPr>
          <w:lang w:val="en"/>
        </w:rPr>
        <w:t>d as a COM object in the system;</w:t>
      </w:r>
    </w:p>
    <w:p w:rsidR="002A6FAE" w:rsidRPr="00C81E47" w:rsidRDefault="002A6FAE" w:rsidP="00A21FD2">
      <w:pPr>
        <w:pStyle w:val="ListParagraph"/>
        <w:numPr>
          <w:ilvl w:val="0"/>
          <w:numId w:val="26"/>
        </w:numPr>
        <w:jc w:val="both"/>
        <w:rPr>
          <w:lang w:val="en"/>
        </w:rPr>
      </w:pPr>
      <w:r w:rsidRPr="00183C2A">
        <w:rPr>
          <w:i/>
          <w:lang w:val="en"/>
        </w:rPr>
        <w:t>MSOIDSSP.dll</w:t>
      </w:r>
      <w:r w:rsidRPr="00C81E47">
        <w:rPr>
          <w:lang w:val="en"/>
        </w:rPr>
        <w:t xml:space="preserve">: This is the SSP component that is installed in the </w:t>
      </w:r>
      <w:r w:rsidRPr="00183C2A">
        <w:rPr>
          <w:i/>
          <w:lang w:val="en"/>
        </w:rPr>
        <w:t>%</w:t>
      </w:r>
      <w:proofErr w:type="spellStart"/>
      <w:r w:rsidRPr="00183C2A">
        <w:rPr>
          <w:i/>
          <w:lang w:val="en"/>
        </w:rPr>
        <w:t>windir</w:t>
      </w:r>
      <w:proofErr w:type="spellEnd"/>
      <w:r w:rsidRPr="00183C2A">
        <w:rPr>
          <w:i/>
          <w:lang w:val="en"/>
        </w:rPr>
        <w:t>%\system32</w:t>
      </w:r>
      <w:r w:rsidRPr="00C81E47">
        <w:rPr>
          <w:lang w:val="en"/>
        </w:rPr>
        <w:t xml:space="preserve"> folder.</w:t>
      </w:r>
    </w:p>
    <w:p w:rsidR="002A6FAE" w:rsidRPr="00864897" w:rsidRDefault="002A6FAE" w:rsidP="00312CD7">
      <w:pPr>
        <w:pStyle w:val="Note"/>
        <w:keepNext/>
        <w:keepLines/>
        <w:pBdr>
          <w:top w:val="none" w:sz="0" w:space="0" w:color="auto"/>
          <w:left w:val="single" w:sz="18" w:space="6" w:color="808080"/>
          <w:bottom w:val="none" w:sz="0" w:space="0" w:color="auto"/>
          <w:right w:val="none" w:sz="0" w:space="0" w:color="auto"/>
        </w:pBdr>
        <w:spacing w:before="240" w:after="240"/>
        <w:jc w:val="both"/>
        <w:rPr>
          <w:rFonts w:asciiTheme="minorHAnsi" w:hAnsiTheme="minorHAnsi" w:cstheme="minorHAnsi"/>
          <w:b/>
          <w:sz w:val="20"/>
        </w:rPr>
      </w:pPr>
      <w:r w:rsidRPr="00864897">
        <w:rPr>
          <w:rFonts w:asciiTheme="minorHAnsi" w:hAnsiTheme="minorHAnsi" w:cstheme="minorHAnsi"/>
          <w:b/>
          <w:sz w:val="20"/>
        </w:rPr>
        <w:t>Note:</w:t>
      </w:r>
    </w:p>
    <w:p w:rsidR="002A6FAE" w:rsidRPr="00864897" w:rsidRDefault="002A6FAE" w:rsidP="00312CD7">
      <w:pPr>
        <w:pStyle w:val="Note"/>
        <w:keepNext/>
        <w:keepLines/>
        <w:pBdr>
          <w:top w:val="none" w:sz="0" w:space="0" w:color="auto"/>
          <w:left w:val="single" w:sz="18" w:space="6" w:color="808080"/>
          <w:bottom w:val="none" w:sz="0" w:space="0" w:color="auto"/>
          <w:right w:val="none" w:sz="0" w:space="0" w:color="auto"/>
        </w:pBdr>
        <w:spacing w:before="240" w:after="240"/>
        <w:jc w:val="both"/>
        <w:rPr>
          <w:rFonts w:asciiTheme="minorHAnsi" w:hAnsiTheme="minorHAnsi" w:cstheme="minorHAnsi"/>
          <w:i/>
          <w:sz w:val="20"/>
        </w:rPr>
      </w:pPr>
      <w:r w:rsidRPr="002A6FAE">
        <w:rPr>
          <w:rFonts w:asciiTheme="minorHAnsi" w:hAnsiTheme="minorHAnsi" w:cstheme="minorHAnsi"/>
          <w:i/>
          <w:sz w:val="20"/>
        </w:rPr>
        <w:t>On 64-bit versions of Windows, msoidcli.dll and msoidres.dll are installed in the %Program Files (x86</w:t>
      </w:r>
      <w:proofErr w:type="gramStart"/>
      <w:r w:rsidRPr="002A6FAE">
        <w:rPr>
          <w:rFonts w:asciiTheme="minorHAnsi" w:hAnsiTheme="minorHAnsi" w:cstheme="minorHAnsi"/>
          <w:i/>
          <w:sz w:val="20"/>
        </w:rPr>
        <w:t>)%</w:t>
      </w:r>
      <w:proofErr w:type="gramEnd"/>
      <w:r w:rsidRPr="002A6FAE">
        <w:rPr>
          <w:rFonts w:asciiTheme="minorHAnsi" w:hAnsiTheme="minorHAnsi" w:cstheme="minorHAnsi"/>
          <w:i/>
          <w:sz w:val="20"/>
        </w:rPr>
        <w:t>\Common Files\Microsoft Shared\Microsoft Online Services location. On 64-bit versions of Windows 7, msoidcredprov.dll is also installed in this folder</w:t>
      </w:r>
      <w:r>
        <w:rPr>
          <w:rFonts w:asciiTheme="minorHAnsi" w:hAnsiTheme="minorHAnsi" w:cstheme="minorHAnsi"/>
          <w:i/>
          <w:sz w:val="20"/>
        </w:rPr>
        <w:t>.</w:t>
      </w:r>
    </w:p>
    <w:p w:rsidR="0017066F" w:rsidRPr="001E111D" w:rsidRDefault="0017066F" w:rsidP="0017066F">
      <w:pPr>
        <w:jc w:val="both"/>
        <w:rPr>
          <w:sz w:val="6"/>
        </w:rPr>
      </w:pPr>
    </w:p>
    <w:p w:rsidR="002A6FAE" w:rsidRDefault="002A6FAE" w:rsidP="00312CD7">
      <w:pPr>
        <w:jc w:val="both"/>
        <w:rPr>
          <w:lang w:val="en"/>
        </w:rPr>
      </w:pPr>
      <w:r w:rsidRPr="00C81E47">
        <w:rPr>
          <w:lang w:val="en"/>
        </w:rPr>
        <w:t>The following registry keys and values are created or updated as part of the installation of MOS</w:t>
      </w:r>
      <w:r w:rsidR="00C81E47">
        <w:rPr>
          <w:lang w:val="en"/>
        </w:rPr>
        <w:t> SIA.</w:t>
      </w:r>
    </w:p>
    <w:p w:rsidR="00C81E47" w:rsidRPr="00864897" w:rsidRDefault="00C81E47" w:rsidP="00312CD7">
      <w:pPr>
        <w:pStyle w:val="Note"/>
        <w:keepNext/>
        <w:keepLines/>
        <w:pBdr>
          <w:top w:val="none" w:sz="0" w:space="0" w:color="auto"/>
          <w:left w:val="single" w:sz="18" w:space="6" w:color="808080"/>
          <w:bottom w:val="none" w:sz="0" w:space="0" w:color="auto"/>
          <w:right w:val="none" w:sz="0" w:space="0" w:color="auto"/>
        </w:pBdr>
        <w:spacing w:before="240" w:after="240"/>
        <w:jc w:val="both"/>
        <w:rPr>
          <w:rFonts w:asciiTheme="minorHAnsi" w:hAnsiTheme="minorHAnsi" w:cstheme="minorHAnsi"/>
          <w:b/>
          <w:sz w:val="20"/>
        </w:rPr>
      </w:pPr>
      <w:r w:rsidRPr="00864897">
        <w:rPr>
          <w:rFonts w:asciiTheme="minorHAnsi" w:hAnsiTheme="minorHAnsi" w:cstheme="minorHAnsi"/>
          <w:b/>
          <w:sz w:val="20"/>
        </w:rPr>
        <w:t>Note:</w:t>
      </w:r>
    </w:p>
    <w:p w:rsidR="00C81E47" w:rsidRPr="00864897" w:rsidRDefault="00C81E47" w:rsidP="00312CD7">
      <w:pPr>
        <w:pStyle w:val="Note"/>
        <w:keepNext/>
        <w:keepLines/>
        <w:pBdr>
          <w:top w:val="none" w:sz="0" w:space="0" w:color="auto"/>
          <w:left w:val="single" w:sz="18" w:space="6" w:color="808080"/>
          <w:bottom w:val="none" w:sz="0" w:space="0" w:color="auto"/>
          <w:right w:val="none" w:sz="0" w:space="0" w:color="auto"/>
        </w:pBdr>
        <w:spacing w:before="240" w:after="240"/>
        <w:jc w:val="both"/>
        <w:rPr>
          <w:rFonts w:asciiTheme="minorHAnsi" w:hAnsiTheme="minorHAnsi" w:cstheme="minorHAnsi"/>
          <w:i/>
          <w:sz w:val="20"/>
        </w:rPr>
      </w:pPr>
      <w:r w:rsidRPr="00C81E47">
        <w:rPr>
          <w:rFonts w:asciiTheme="minorHAnsi" w:hAnsiTheme="minorHAnsi" w:cstheme="minorHAnsi"/>
          <w:i/>
          <w:sz w:val="20"/>
        </w:rPr>
        <w:t>The data of some values is dependent on installed version and language</w:t>
      </w:r>
      <w:r>
        <w:rPr>
          <w:rFonts w:asciiTheme="minorHAnsi" w:hAnsiTheme="minorHAnsi" w:cstheme="minorHAnsi"/>
          <w:i/>
          <w:sz w:val="20"/>
        </w:rPr>
        <w:t>.</w:t>
      </w:r>
    </w:p>
    <w:p w:rsidR="0017066F" w:rsidRPr="001E111D" w:rsidRDefault="0017066F" w:rsidP="0017066F">
      <w:pPr>
        <w:jc w:val="both"/>
        <w:rPr>
          <w:sz w:val="6"/>
        </w:rPr>
      </w:pPr>
    </w:p>
    <w:p w:rsidR="00C81E47" w:rsidRDefault="00C81E47" w:rsidP="00312CD7">
      <w:pPr>
        <w:pBdr>
          <w:top w:val="dotted" w:sz="4" w:space="1" w:color="auto"/>
          <w:left w:val="dotted" w:sz="4" w:space="4" w:color="auto"/>
          <w:bottom w:val="dotted" w:sz="4" w:space="1" w:color="auto"/>
          <w:right w:val="dotted" w:sz="4" w:space="4" w:color="auto"/>
        </w:pBdr>
        <w:shd w:val="clear" w:color="auto" w:fill="F3F3F3"/>
        <w:spacing w:after="0"/>
        <w:ind w:left="0"/>
        <w:rPr>
          <w:rFonts w:ascii="Lucida Console" w:hAnsi="Lucida Console"/>
          <w:noProof/>
          <w:sz w:val="14"/>
          <w:szCs w:val="16"/>
        </w:rPr>
      </w:pPr>
    </w:p>
    <w:p w:rsidR="002A6FAE" w:rsidRDefault="002A6FAE" w:rsidP="00312CD7">
      <w:pPr>
        <w:pBdr>
          <w:top w:val="dotted" w:sz="4" w:space="1" w:color="auto"/>
          <w:left w:val="dotted" w:sz="4" w:space="4" w:color="auto"/>
          <w:bottom w:val="dotted" w:sz="4" w:space="1" w:color="auto"/>
          <w:right w:val="dotted" w:sz="4" w:space="4" w:color="auto"/>
        </w:pBdr>
        <w:shd w:val="clear" w:color="auto" w:fill="F3F3F3"/>
        <w:spacing w:after="0"/>
        <w:ind w:left="0"/>
        <w:rPr>
          <w:rFonts w:ascii="Lucida Console" w:hAnsi="Lucida Console"/>
          <w:noProof/>
          <w:sz w:val="14"/>
          <w:szCs w:val="16"/>
        </w:rPr>
      </w:pPr>
      <w:r w:rsidRPr="00C81E47">
        <w:rPr>
          <w:rFonts w:ascii="Lucida Console" w:hAnsi="Lucida Console"/>
          <w:noProof/>
          <w:sz w:val="14"/>
          <w:szCs w:val="16"/>
        </w:rPr>
        <w:t>[HKEY_LOCAL_MACHINE\SOFTWARE\Microsoft\MSOIdentityCRL]</w:t>
      </w:r>
      <w:r w:rsidRPr="00C81E47">
        <w:rPr>
          <w:rFonts w:ascii="Lucida Console" w:hAnsi="Lucida Console"/>
          <w:noProof/>
          <w:sz w:val="14"/>
          <w:szCs w:val="16"/>
        </w:rPr>
        <w:br/>
        <w:t>"Language"</w:t>
      </w:r>
      <w:r w:rsidR="00575542">
        <w:rPr>
          <w:rFonts w:ascii="Lucida Console" w:hAnsi="Lucida Console"/>
          <w:noProof/>
          <w:sz w:val="14"/>
          <w:szCs w:val="16"/>
        </w:rPr>
        <w:t xml:space="preserve"> </w:t>
      </w:r>
      <w:r w:rsidR="00575542" w:rsidRPr="00C81E47">
        <w:rPr>
          <w:rFonts w:ascii="Lucida Console" w:hAnsi="Lucida Console"/>
          <w:noProof/>
          <w:sz w:val="14"/>
          <w:szCs w:val="16"/>
        </w:rPr>
        <w:t>(default: dword:00000</w:t>
      </w:r>
      <w:r w:rsidR="00575542">
        <w:rPr>
          <w:rFonts w:ascii="Lucida Console" w:hAnsi="Lucida Console"/>
          <w:noProof/>
          <w:sz w:val="14"/>
          <w:szCs w:val="16"/>
        </w:rPr>
        <w:t>409</w:t>
      </w:r>
      <w:r w:rsidR="00575542" w:rsidRPr="00C81E47">
        <w:rPr>
          <w:rFonts w:ascii="Lucida Console" w:hAnsi="Lucida Console"/>
          <w:noProof/>
          <w:sz w:val="14"/>
          <w:szCs w:val="16"/>
        </w:rPr>
        <w:t>)</w:t>
      </w:r>
      <w:r w:rsidRPr="00C81E47">
        <w:rPr>
          <w:rFonts w:ascii="Lucida Console" w:hAnsi="Lucida Console"/>
          <w:noProof/>
          <w:sz w:val="14"/>
          <w:szCs w:val="16"/>
        </w:rPr>
        <w:br/>
        <w:t>"TargetDir"</w:t>
      </w:r>
      <w:r w:rsidR="00575542">
        <w:rPr>
          <w:rFonts w:ascii="Lucida Console" w:hAnsi="Lucida Console"/>
          <w:noProof/>
          <w:sz w:val="14"/>
          <w:szCs w:val="16"/>
        </w:rPr>
        <w:t xml:space="preserve"> </w:t>
      </w:r>
      <w:r w:rsidR="00575542" w:rsidRPr="00C81E47">
        <w:rPr>
          <w:rFonts w:ascii="Lucida Console" w:hAnsi="Lucida Console"/>
          <w:noProof/>
          <w:sz w:val="14"/>
          <w:szCs w:val="16"/>
        </w:rPr>
        <w:t xml:space="preserve">(default: </w:t>
      </w:r>
      <w:r w:rsidR="00575542">
        <w:rPr>
          <w:rFonts w:ascii="Lucida Console" w:hAnsi="Lucida Console"/>
          <w:noProof/>
          <w:sz w:val="14"/>
          <w:szCs w:val="16"/>
        </w:rPr>
        <w:t>%Program Files%\Common Files\Microsoft Shared\Microsoft Online Services</w:t>
      </w:r>
      <w:r w:rsidR="00575542" w:rsidRPr="00575542">
        <w:rPr>
          <w:rFonts w:ascii="Lucida Console" w:hAnsi="Lucida Console"/>
          <w:noProof/>
          <w:sz w:val="14"/>
          <w:szCs w:val="16"/>
        </w:rPr>
        <w:t>)</w:t>
      </w:r>
      <w:r w:rsidRPr="00C81E47">
        <w:rPr>
          <w:rFonts w:ascii="Lucida Console" w:hAnsi="Lucida Console"/>
          <w:noProof/>
          <w:sz w:val="14"/>
          <w:szCs w:val="16"/>
        </w:rPr>
        <w:br/>
        <w:t>"MSOIDCRLVersion" (</w:t>
      </w:r>
      <w:r w:rsidR="00575542">
        <w:rPr>
          <w:rFonts w:ascii="Lucida Console" w:hAnsi="Lucida Console"/>
          <w:noProof/>
          <w:sz w:val="14"/>
          <w:szCs w:val="16"/>
        </w:rPr>
        <w:t>as of writing, current</w:t>
      </w:r>
      <w:r w:rsidRPr="00C81E47">
        <w:rPr>
          <w:rFonts w:ascii="Lucida Console" w:hAnsi="Lucida Console"/>
          <w:noProof/>
          <w:sz w:val="14"/>
          <w:szCs w:val="16"/>
        </w:rPr>
        <w:t xml:space="preserve"> </w:t>
      </w:r>
      <w:r w:rsidRPr="00575542">
        <w:rPr>
          <w:rFonts w:ascii="Lucida Console" w:hAnsi="Lucida Console"/>
          <w:noProof/>
          <w:sz w:val="14"/>
          <w:szCs w:val="16"/>
        </w:rPr>
        <w:t>version is 7.250.42</w:t>
      </w:r>
      <w:r w:rsidR="005B304F" w:rsidRPr="00575542">
        <w:rPr>
          <w:rFonts w:ascii="Lucida Console" w:hAnsi="Lucida Console"/>
          <w:noProof/>
          <w:sz w:val="14"/>
          <w:szCs w:val="16"/>
        </w:rPr>
        <w:t>87</w:t>
      </w:r>
      <w:r w:rsidRPr="00575542">
        <w:rPr>
          <w:rFonts w:ascii="Lucida Console" w:hAnsi="Lucida Console"/>
          <w:noProof/>
          <w:sz w:val="14"/>
          <w:szCs w:val="16"/>
        </w:rPr>
        <w:t>.0)</w:t>
      </w:r>
    </w:p>
    <w:p w:rsidR="00C81E47" w:rsidRPr="00C81E47" w:rsidRDefault="00C81E47" w:rsidP="00312CD7">
      <w:pPr>
        <w:pBdr>
          <w:top w:val="dotted" w:sz="4" w:space="1" w:color="auto"/>
          <w:left w:val="dotted" w:sz="4" w:space="4" w:color="auto"/>
          <w:bottom w:val="dotted" w:sz="4" w:space="1" w:color="auto"/>
          <w:right w:val="dotted" w:sz="4" w:space="4" w:color="auto"/>
        </w:pBdr>
        <w:shd w:val="clear" w:color="auto" w:fill="F3F3F3"/>
        <w:spacing w:after="0"/>
        <w:ind w:left="0"/>
        <w:rPr>
          <w:rFonts w:ascii="Lucida Console" w:hAnsi="Lucida Console"/>
          <w:noProof/>
          <w:sz w:val="14"/>
          <w:szCs w:val="16"/>
        </w:rPr>
      </w:pPr>
    </w:p>
    <w:p w:rsidR="002A6FAE" w:rsidRPr="00C81E47" w:rsidRDefault="002A6FAE" w:rsidP="00312CD7">
      <w:pPr>
        <w:pBdr>
          <w:top w:val="dotted" w:sz="4" w:space="1" w:color="auto"/>
          <w:left w:val="dotted" w:sz="4" w:space="4" w:color="auto"/>
          <w:bottom w:val="dotted" w:sz="4" w:space="1" w:color="auto"/>
          <w:right w:val="dotted" w:sz="4" w:space="4" w:color="auto"/>
        </w:pBdr>
        <w:shd w:val="clear" w:color="auto" w:fill="F3F3F3"/>
        <w:spacing w:after="0"/>
        <w:ind w:left="0"/>
        <w:rPr>
          <w:rFonts w:ascii="Lucida Console" w:hAnsi="Lucida Console"/>
          <w:noProof/>
          <w:sz w:val="14"/>
          <w:szCs w:val="16"/>
        </w:rPr>
      </w:pPr>
      <w:r w:rsidRPr="00C81E47">
        <w:rPr>
          <w:rFonts w:ascii="Lucida Console" w:hAnsi="Lucida Console"/>
          <w:noProof/>
          <w:sz w:val="14"/>
          <w:szCs w:val="16"/>
        </w:rPr>
        <w:t>[HKEY_LOCAL_MACHINE\SOFTWARE\Microsoft\MSOIdentityCRL\Environment]</w:t>
      </w:r>
    </w:p>
    <w:p w:rsidR="00C81E47" w:rsidRDefault="00C81E47" w:rsidP="00312CD7">
      <w:pPr>
        <w:pBdr>
          <w:top w:val="dotted" w:sz="4" w:space="1" w:color="auto"/>
          <w:left w:val="dotted" w:sz="4" w:space="4" w:color="auto"/>
          <w:bottom w:val="dotted" w:sz="4" w:space="1" w:color="auto"/>
          <w:right w:val="dotted" w:sz="4" w:space="4" w:color="auto"/>
        </w:pBdr>
        <w:shd w:val="clear" w:color="auto" w:fill="F3F3F3"/>
        <w:spacing w:after="0"/>
        <w:ind w:left="0"/>
        <w:rPr>
          <w:rFonts w:ascii="Lucida Console" w:hAnsi="Lucida Console"/>
          <w:noProof/>
          <w:sz w:val="14"/>
          <w:szCs w:val="16"/>
        </w:rPr>
      </w:pPr>
    </w:p>
    <w:p w:rsidR="00C81E47" w:rsidRDefault="002A6FAE" w:rsidP="00312CD7">
      <w:pPr>
        <w:pBdr>
          <w:top w:val="dotted" w:sz="4" w:space="1" w:color="auto"/>
          <w:left w:val="dotted" w:sz="4" w:space="4" w:color="auto"/>
          <w:bottom w:val="dotted" w:sz="4" w:space="1" w:color="auto"/>
          <w:right w:val="dotted" w:sz="4" w:space="4" w:color="auto"/>
        </w:pBdr>
        <w:shd w:val="clear" w:color="auto" w:fill="F3F3F3"/>
        <w:spacing w:after="0"/>
        <w:ind w:left="0"/>
        <w:rPr>
          <w:rFonts w:ascii="Lucida Console" w:hAnsi="Lucida Console"/>
          <w:noProof/>
          <w:sz w:val="14"/>
          <w:szCs w:val="16"/>
        </w:rPr>
      </w:pPr>
      <w:r w:rsidRPr="00C81E47">
        <w:rPr>
          <w:rFonts w:ascii="Lucida Console" w:hAnsi="Lucida Console"/>
          <w:noProof/>
          <w:sz w:val="14"/>
          <w:szCs w:val="16"/>
        </w:rPr>
        <w:t>[HKEY_LOCAL_MACHINE\SOFTWARE\Microsoft\MSOIdentityCRL\Environment\Production]</w:t>
      </w:r>
      <w:r w:rsidRPr="00C81E47">
        <w:rPr>
          <w:rFonts w:ascii="Lucida Console" w:hAnsi="Lucida Console"/>
          <w:noProof/>
          <w:sz w:val="14"/>
          <w:szCs w:val="16"/>
        </w:rPr>
        <w:br/>
        <w:t xml:space="preserve">"RemoteFile" (default: </w:t>
      </w:r>
      <w:hyperlink r:id="rId69" w:history="1">
        <w:r w:rsidRPr="00575542">
          <w:rPr>
            <w:rFonts w:ascii="Lucida Console" w:hAnsi="Lucida Console"/>
            <w:noProof/>
            <w:sz w:val="14"/>
            <w:szCs w:val="16"/>
          </w:rPr>
          <w:t>http://clientconfig.microsoftonline-p.net/PPCRLconfig.srf)</w:t>
        </w:r>
      </w:hyperlink>
    </w:p>
    <w:p w:rsidR="002A6FAE" w:rsidRPr="00C81E47" w:rsidRDefault="002A6FAE" w:rsidP="00312CD7">
      <w:pPr>
        <w:pBdr>
          <w:top w:val="dotted" w:sz="4" w:space="1" w:color="auto"/>
          <w:left w:val="dotted" w:sz="4" w:space="4" w:color="auto"/>
          <w:bottom w:val="dotted" w:sz="4" w:space="1" w:color="auto"/>
          <w:right w:val="dotted" w:sz="4" w:space="4" w:color="auto"/>
        </w:pBdr>
        <w:shd w:val="clear" w:color="auto" w:fill="F3F3F3"/>
        <w:spacing w:after="0"/>
        <w:ind w:left="0"/>
        <w:rPr>
          <w:rFonts w:ascii="Lucida Console" w:hAnsi="Lucida Console"/>
          <w:noProof/>
          <w:sz w:val="14"/>
          <w:szCs w:val="16"/>
        </w:rPr>
      </w:pPr>
      <w:r w:rsidRPr="00C81E47">
        <w:rPr>
          <w:rFonts w:ascii="Lucida Console" w:hAnsi="Lucida Console"/>
          <w:noProof/>
          <w:sz w:val="14"/>
          <w:szCs w:val="16"/>
        </w:rPr>
        <w:fldChar w:fldCharType="begin"/>
      </w:r>
      <w:r w:rsidRPr="00C81E47">
        <w:rPr>
          <w:rFonts w:ascii="Lucida Console" w:hAnsi="Lucida Console"/>
          <w:noProof/>
          <w:sz w:val="14"/>
          <w:szCs w:val="16"/>
        </w:rPr>
        <w:instrText xml:space="preserve"> HYPERLINK "http://clientconfig.microsoftonline-p.net/PPCRLconfig.srf)%5bHKEY_LOCAL_MACHINE/SOFTWARE/Microsoft/MSOIdentityCRL/Trace" </w:instrText>
      </w:r>
      <w:r w:rsidRPr="00C81E47">
        <w:rPr>
          <w:rFonts w:ascii="Lucida Console" w:hAnsi="Lucida Console"/>
          <w:noProof/>
          <w:sz w:val="14"/>
          <w:szCs w:val="16"/>
        </w:rPr>
        <w:fldChar w:fldCharType="separate"/>
      </w:r>
    </w:p>
    <w:p w:rsidR="002A6FAE" w:rsidRPr="00C81E47" w:rsidRDefault="002A6FAE" w:rsidP="00312CD7">
      <w:pPr>
        <w:pBdr>
          <w:top w:val="dotted" w:sz="4" w:space="1" w:color="auto"/>
          <w:left w:val="dotted" w:sz="4" w:space="4" w:color="auto"/>
          <w:bottom w:val="dotted" w:sz="4" w:space="1" w:color="auto"/>
          <w:right w:val="dotted" w:sz="4" w:space="4" w:color="auto"/>
        </w:pBdr>
        <w:shd w:val="clear" w:color="auto" w:fill="F3F3F3"/>
        <w:spacing w:after="0"/>
        <w:ind w:left="0"/>
        <w:rPr>
          <w:rFonts w:ascii="Lucida Console" w:hAnsi="Lucida Console"/>
          <w:noProof/>
          <w:sz w:val="14"/>
          <w:szCs w:val="16"/>
        </w:rPr>
      </w:pPr>
      <w:r w:rsidRPr="00C81E47">
        <w:rPr>
          <w:rFonts w:ascii="Lucida Console" w:hAnsi="Lucida Console"/>
          <w:noProof/>
          <w:sz w:val="14"/>
          <w:szCs w:val="16"/>
        </w:rPr>
        <w:t>[HKEY_LOCAL_MACHINE\SOFTWARE\Microsoft\MSOIdentityCRL\Trace]</w:t>
      </w:r>
    </w:p>
    <w:p w:rsidR="002A6FAE" w:rsidRDefault="002A6FAE" w:rsidP="00312CD7">
      <w:pPr>
        <w:pBdr>
          <w:top w:val="dotted" w:sz="4" w:space="1" w:color="auto"/>
          <w:left w:val="dotted" w:sz="4" w:space="4" w:color="auto"/>
          <w:bottom w:val="dotted" w:sz="4" w:space="1" w:color="auto"/>
          <w:right w:val="dotted" w:sz="4" w:space="4" w:color="auto"/>
        </w:pBdr>
        <w:shd w:val="clear" w:color="auto" w:fill="F3F3F3"/>
        <w:spacing w:after="0"/>
        <w:ind w:left="0"/>
        <w:rPr>
          <w:rFonts w:ascii="Lucida Console" w:hAnsi="Lucida Console"/>
          <w:noProof/>
          <w:sz w:val="14"/>
          <w:szCs w:val="16"/>
        </w:rPr>
      </w:pPr>
      <w:r w:rsidRPr="00C81E47">
        <w:rPr>
          <w:rFonts w:ascii="Lucida Console" w:hAnsi="Lucida Console"/>
          <w:noProof/>
          <w:sz w:val="14"/>
          <w:szCs w:val="16"/>
        </w:rPr>
        <w:fldChar w:fldCharType="end"/>
      </w:r>
      <w:r w:rsidRPr="00C81E47">
        <w:rPr>
          <w:rFonts w:ascii="Lucida Console" w:hAnsi="Lucida Console"/>
          <w:noProof/>
          <w:sz w:val="14"/>
          <w:szCs w:val="16"/>
        </w:rPr>
        <w:t>"Flags" (default: dword:00000001)</w:t>
      </w:r>
      <w:r w:rsidRPr="00C81E47">
        <w:rPr>
          <w:rFonts w:ascii="Lucida Console" w:hAnsi="Lucida Console"/>
          <w:noProof/>
          <w:sz w:val="14"/>
          <w:szCs w:val="16"/>
        </w:rPr>
        <w:br/>
        <w:t>"Level" (default: dword:00000002)</w:t>
      </w:r>
    </w:p>
    <w:p w:rsidR="00C81E47" w:rsidRPr="00C81E47" w:rsidRDefault="00C81E47" w:rsidP="00312CD7">
      <w:pPr>
        <w:pBdr>
          <w:top w:val="dotted" w:sz="4" w:space="1" w:color="auto"/>
          <w:left w:val="dotted" w:sz="4" w:space="4" w:color="auto"/>
          <w:bottom w:val="dotted" w:sz="4" w:space="1" w:color="auto"/>
          <w:right w:val="dotted" w:sz="4" w:space="4" w:color="auto"/>
        </w:pBdr>
        <w:shd w:val="clear" w:color="auto" w:fill="F3F3F3"/>
        <w:spacing w:after="0"/>
        <w:ind w:left="0"/>
        <w:rPr>
          <w:rFonts w:ascii="Lucida Console" w:hAnsi="Lucida Console"/>
          <w:noProof/>
          <w:sz w:val="14"/>
          <w:szCs w:val="16"/>
        </w:rPr>
      </w:pPr>
    </w:p>
    <w:p w:rsidR="00890682" w:rsidRDefault="006D4E81" w:rsidP="00312CD7">
      <w:pPr>
        <w:spacing w:before="120"/>
        <w:jc w:val="both"/>
      </w:pPr>
      <w:r>
        <w:t xml:space="preserve">Although the </w:t>
      </w:r>
      <w:r w:rsidR="002A6FAE">
        <w:t xml:space="preserve">MOS SIA </w:t>
      </w:r>
      <w:r>
        <w:t>comes with the Office 365 desktop, the Office 365 desktop setup is not an authentication or sign-in service and should not be confused with single s</w:t>
      </w:r>
      <w:r w:rsidR="00C81E47">
        <w:t xml:space="preserve">ign-on. </w:t>
      </w:r>
      <w:r w:rsidR="00890682" w:rsidRPr="00890682">
        <w:t xml:space="preserve">For more information about the Office 365 desktop setup, see the Office 365 online help topic </w:t>
      </w:r>
      <w:hyperlink r:id="rId70" w:history="1">
        <w:r w:rsidR="00890682" w:rsidRPr="009560E4">
          <w:rPr>
            <w:rStyle w:val="Hyperlink"/>
            <w:smallCaps/>
          </w:rPr>
          <w:t>Set up your desktop for Office 365</w:t>
        </w:r>
      </w:hyperlink>
      <w:r w:rsidR="009560E4">
        <w:rPr>
          <w:rStyle w:val="FootnoteReference"/>
          <w:smallCaps/>
        </w:rPr>
        <w:footnoteReference w:id="50"/>
      </w:r>
      <w:r w:rsidR="00890682" w:rsidRPr="00890682">
        <w:t>.</w:t>
      </w:r>
    </w:p>
    <w:p w:rsidR="00F6598D" w:rsidRDefault="00F6598D" w:rsidP="00312CD7">
      <w:pPr>
        <w:pStyle w:val="Heading3"/>
      </w:pPr>
      <w:r>
        <w:t>AD FS 2.0 federation server requirements</w:t>
      </w:r>
    </w:p>
    <w:p w:rsidR="001E111D" w:rsidRDefault="00F8206C" w:rsidP="00312CD7">
      <w:pPr>
        <w:jc w:val="both"/>
      </w:pPr>
      <w:r>
        <w:t xml:space="preserve">It should be noted that the Office 365 </w:t>
      </w:r>
      <w:r w:rsidR="006C7720">
        <w:t>D</w:t>
      </w:r>
      <w:r>
        <w:t xml:space="preserve">esktop </w:t>
      </w:r>
      <w:r w:rsidR="006C7720">
        <w:t>S</w:t>
      </w:r>
      <w:r>
        <w:t>etup</w:t>
      </w:r>
      <w:r w:rsidR="006C7720">
        <w:t xml:space="preserve"> application</w:t>
      </w:r>
      <w:r>
        <w:t xml:space="preserve"> should be installed on all machines that will connect to Office 365 and that includes the machines for the AD FS 2.0 federation service. This is needed on the federation servers </w:t>
      </w:r>
      <w:r w:rsidR="00227441">
        <w:t xml:space="preserve">by the Microsoft Online Services Module for Windows </w:t>
      </w:r>
      <w:r w:rsidR="00227441">
        <w:lastRenderedPageBreak/>
        <w:t xml:space="preserve">PowerShell tool </w:t>
      </w:r>
      <w:r>
        <w:t>so that a connection to the Office 365 environment can be established with Windows PowerShell to federate the domain.</w:t>
      </w:r>
      <w:r w:rsidR="00227441">
        <w:t xml:space="preserve"> </w:t>
      </w:r>
    </w:p>
    <w:p w:rsidR="001E111D" w:rsidRPr="00BC5B4A" w:rsidRDefault="001E111D" w:rsidP="001E111D">
      <w:pPr>
        <w:keepNext/>
        <w:keepLines/>
        <w:pBdr>
          <w:left w:val="single" w:sz="18" w:space="6" w:color="808080"/>
        </w:pBdr>
        <w:spacing w:before="240" w:after="240"/>
        <w:ind w:left="360"/>
        <w:rPr>
          <w:rFonts w:cs="Arial"/>
          <w:b/>
        </w:rPr>
      </w:pPr>
      <w:r w:rsidRPr="00BC5B4A">
        <w:rPr>
          <w:rFonts w:cs="Arial"/>
          <w:b/>
        </w:rPr>
        <w:t xml:space="preserve">Note: </w:t>
      </w:r>
    </w:p>
    <w:p w:rsidR="001E111D" w:rsidRDefault="001E111D" w:rsidP="001E111D">
      <w:pPr>
        <w:keepNext/>
        <w:keepLines/>
        <w:pBdr>
          <w:left w:val="single" w:sz="18" w:space="6" w:color="808080"/>
        </w:pBdr>
        <w:spacing w:before="240" w:after="240"/>
        <w:ind w:left="360"/>
        <w:jc w:val="both"/>
        <w:rPr>
          <w:i/>
        </w:rPr>
      </w:pPr>
      <w:r>
        <w:rPr>
          <w:noProof/>
          <w:lang w:val="fr-FR" w:eastAsia="fr-FR"/>
        </w:rPr>
        <w:drawing>
          <wp:inline distT="0" distB="0" distL="0" distR="0" wp14:anchorId="3397B408" wp14:editId="5DE265CE">
            <wp:extent cx="405384" cy="313944"/>
            <wp:effectExtent l="38100" t="38100" r="13716" b="9906"/>
            <wp:docPr id="4736"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wershellllogo-2_0-128x100.jpg"/>
                    <pic:cNvPicPr/>
                  </pic:nvPicPr>
                  <pic:blipFill>
                    <a:blip r:embed="rId71" cstate="print">
                      <a:extLst/>
                    </a:blip>
                    <a:stretch>
                      <a:fillRect/>
                    </a:stretch>
                  </pic:blipFill>
                  <pic:spPr>
                    <a:xfrm>
                      <a:off x="0" y="0"/>
                      <a:ext cx="405384" cy="313944"/>
                    </a:xfrm>
                    <a:prstGeom prst="rect">
                      <a:avLst/>
                    </a:prstGeom>
                  </pic:spPr>
                </pic:pic>
              </a:graphicData>
            </a:graphic>
          </wp:inline>
        </w:drawing>
      </w:r>
      <w:r w:rsidRPr="00BA47BB">
        <w:rPr>
          <w:i/>
        </w:rPr>
        <w:t>Windows PowerShell</w:t>
      </w:r>
      <w:r w:rsidRPr="00BA47BB">
        <w:rPr>
          <w:rFonts w:ascii="Segoe" w:eastAsiaTheme="minorEastAsia" w:hAnsi="Segoe" w:cstheme="minorBidi"/>
          <w:i/>
          <w:color w:val="000000" w:themeColor="text1"/>
          <w:kern w:val="24"/>
          <w:sz w:val="18"/>
          <w:szCs w:val="18"/>
        </w:rPr>
        <w:t xml:space="preserve"> </w:t>
      </w:r>
      <w:r w:rsidRPr="00BA47BB">
        <w:rPr>
          <w:i/>
        </w:rPr>
        <w:t>is a command-line shell and scripting language that is designed for system administration and Automation. It uses administrative tasks called cmdlets. Each cmdlet has required and optional arguments, called parameters, that identify which objects to act on or control how the cmdlet performs its task. You can combine cmdlets in scripts to perform complex functions that give you more control and help you automate the administration of Windows and applications. It has become a common way to manage the latest generati</w:t>
      </w:r>
      <w:r>
        <w:rPr>
          <w:i/>
        </w:rPr>
        <w:t>on of Microsoft Server products on-premise and in the Cloud</w:t>
      </w:r>
      <w:r w:rsidRPr="00BA47BB">
        <w:rPr>
          <w:i/>
        </w:rPr>
        <w:t>.</w:t>
      </w:r>
    </w:p>
    <w:p w:rsidR="001E111D" w:rsidRPr="00F838AB" w:rsidRDefault="001E111D" w:rsidP="001E111D">
      <w:pPr>
        <w:keepNext/>
        <w:keepLines/>
        <w:pBdr>
          <w:left w:val="single" w:sz="18" w:space="6" w:color="808080"/>
        </w:pBdr>
        <w:spacing w:before="240" w:after="240"/>
        <w:ind w:left="360"/>
        <w:jc w:val="both"/>
        <w:rPr>
          <w:rFonts w:cs="Arial"/>
          <w:i/>
        </w:rPr>
      </w:pPr>
      <w:r w:rsidRPr="00F838AB">
        <w:rPr>
          <w:i/>
        </w:rPr>
        <w:t xml:space="preserve">For more information about Windows PowerShell 2.0, please see the </w:t>
      </w:r>
      <w:hyperlink r:id="rId72" w:history="1">
        <w:r w:rsidRPr="00F838AB">
          <w:rPr>
            <w:rStyle w:val="Hyperlink"/>
            <w:rFonts w:cstheme="minorHAnsi"/>
            <w:bCs/>
            <w:i/>
          </w:rPr>
          <w:t>Windows PowerShell Web site</w:t>
        </w:r>
      </w:hyperlink>
      <w:r w:rsidRPr="00F838AB">
        <w:rPr>
          <w:rStyle w:val="FootnoteReference"/>
          <w:rFonts w:cstheme="minorHAnsi"/>
          <w:bCs/>
          <w:i/>
          <w:color w:val="000000"/>
        </w:rPr>
        <w:footnoteReference w:id="51"/>
      </w:r>
      <w:r w:rsidRPr="00F838AB">
        <w:rPr>
          <w:i/>
        </w:rPr>
        <w:t xml:space="preserve">, the </w:t>
      </w:r>
      <w:hyperlink r:id="rId73" w:history="1">
        <w:r w:rsidRPr="00F838AB">
          <w:rPr>
            <w:rStyle w:val="Hyperlink"/>
            <w:rFonts w:cstheme="minorHAnsi"/>
            <w:bCs/>
            <w:i/>
          </w:rPr>
          <w:t>Windows PowerShell online help</w:t>
        </w:r>
      </w:hyperlink>
      <w:r w:rsidRPr="00F838AB">
        <w:rPr>
          <w:rStyle w:val="FootnoteReference"/>
          <w:rFonts w:cstheme="minorHAnsi"/>
          <w:bCs/>
          <w:i/>
          <w:color w:val="000000"/>
        </w:rPr>
        <w:footnoteReference w:id="52"/>
      </w:r>
      <w:r w:rsidRPr="00F838AB">
        <w:rPr>
          <w:i/>
        </w:rPr>
        <w:t xml:space="preserve">, and the </w:t>
      </w:r>
      <w:hyperlink r:id="rId74" w:history="1">
        <w:r w:rsidRPr="00F838AB">
          <w:rPr>
            <w:rStyle w:val="Hyperlink"/>
            <w:rFonts w:cstheme="minorHAnsi"/>
            <w:bCs/>
            <w:i/>
          </w:rPr>
          <w:t>Windows PowerShell Weblog</w:t>
        </w:r>
      </w:hyperlink>
      <w:r w:rsidRPr="00F838AB">
        <w:rPr>
          <w:rStyle w:val="FootnoteReference"/>
          <w:rFonts w:cstheme="minorHAnsi"/>
          <w:bCs/>
          <w:i/>
          <w:color w:val="000000"/>
        </w:rPr>
        <w:footnoteReference w:id="53"/>
      </w:r>
      <w:r w:rsidRPr="00F838AB">
        <w:rPr>
          <w:i/>
        </w:rPr>
        <w:t xml:space="preserve"> </w:t>
      </w:r>
      <w:hyperlink r:id="rId75" w:history="1">
        <w:r w:rsidRPr="00F838AB">
          <w:rPr>
            <w:rStyle w:val="Hyperlink"/>
            <w:rFonts w:cstheme="minorHAnsi"/>
            <w:bCs/>
            <w:i/>
          </w:rPr>
          <w:t>Windows PowerShell Software Development Kit (SDK)</w:t>
        </w:r>
      </w:hyperlink>
      <w:r w:rsidRPr="00F838AB">
        <w:rPr>
          <w:rStyle w:val="FootnoteReference"/>
          <w:rFonts w:cstheme="minorHAnsi"/>
          <w:bCs/>
          <w:i/>
          <w:color w:val="000000"/>
        </w:rPr>
        <w:footnoteReference w:id="54"/>
      </w:r>
      <w:r w:rsidRPr="00F838AB">
        <w:rPr>
          <w:i/>
        </w:rPr>
        <w:t xml:space="preserve"> that includes a programmer’s guide along with a full reference</w:t>
      </w:r>
      <w:r w:rsidRPr="00F838AB">
        <w:rPr>
          <w:rFonts w:cs="Arial"/>
          <w:i/>
        </w:rPr>
        <w:t xml:space="preserve">. </w:t>
      </w:r>
    </w:p>
    <w:p w:rsidR="001E111D" w:rsidRPr="00F838AB" w:rsidRDefault="001E111D" w:rsidP="001E111D">
      <w:pPr>
        <w:jc w:val="both"/>
        <w:rPr>
          <w:sz w:val="6"/>
        </w:rPr>
      </w:pPr>
    </w:p>
    <w:p w:rsidR="00F8206C" w:rsidRDefault="00227441" w:rsidP="00312CD7">
      <w:pPr>
        <w:jc w:val="both"/>
      </w:pPr>
      <w:r>
        <w:t xml:space="preserve">More precisely, the Microsoft Online Services </w:t>
      </w:r>
      <w:r w:rsidR="00BC5305">
        <w:t xml:space="preserve">Module </w:t>
      </w:r>
      <w:r>
        <w:t>has a dependency on the Microsoft Online Services sign-in assistant (MSO SIA) that comes with the Office</w:t>
      </w:r>
      <w:r w:rsidR="001E111D">
        <w:t xml:space="preserve"> 365 Desktop Setup application.</w:t>
      </w:r>
      <w:r>
        <w:t xml:space="preserve"> </w:t>
      </w:r>
    </w:p>
    <w:p w:rsidR="00F6598D" w:rsidRDefault="00F8206C" w:rsidP="00312CD7">
      <w:pPr>
        <w:jc w:val="both"/>
      </w:pPr>
      <w:r>
        <w:t xml:space="preserve">To install the Office 365 </w:t>
      </w:r>
      <w:r w:rsidR="00DD02CA">
        <w:t>D</w:t>
      </w:r>
      <w:r>
        <w:t xml:space="preserve">esktop </w:t>
      </w:r>
      <w:r w:rsidR="00DD02CA">
        <w:t>S</w:t>
      </w:r>
      <w:r>
        <w:t xml:space="preserve">etup </w:t>
      </w:r>
      <w:r w:rsidR="00DD02CA">
        <w:t xml:space="preserve">application </w:t>
      </w:r>
      <w:r>
        <w:t>on an AD FS 2.0 federation server, the operation is identical to the client installation steps.</w:t>
      </w:r>
    </w:p>
    <w:p w:rsidR="009560E4" w:rsidRDefault="009560E4" w:rsidP="00312CD7">
      <w:pPr>
        <w:pStyle w:val="Heading2"/>
      </w:pPr>
      <w:bookmarkStart w:id="34" w:name="_Toc327375928"/>
      <w:r>
        <w:t>Sign-in Experience for Federated Identities</w:t>
      </w:r>
      <w:bookmarkEnd w:id="34"/>
    </w:p>
    <w:p w:rsidR="00983B3A" w:rsidRDefault="009560E4" w:rsidP="00983B3A">
      <w:pPr>
        <w:jc w:val="both"/>
      </w:pPr>
      <w:r>
        <w:t xml:space="preserve">The sign-in experience changes depending on the type of Office 365 identity in use. </w:t>
      </w:r>
      <w:r w:rsidR="00826362" w:rsidRPr="00826362">
        <w:t>Th</w:t>
      </w:r>
      <w:r w:rsidR="00826362">
        <w:t>e</w:t>
      </w:r>
      <w:r w:rsidR="00826362" w:rsidRPr="00826362">
        <w:t xml:space="preserve"> end-user </w:t>
      </w:r>
      <w:r w:rsidR="00826362">
        <w:t>s</w:t>
      </w:r>
      <w:r w:rsidR="00826362" w:rsidRPr="00826362">
        <w:t>ign-</w:t>
      </w:r>
      <w:r w:rsidR="00826362">
        <w:t>in experience</w:t>
      </w:r>
      <w:r w:rsidR="00826362" w:rsidRPr="00826362">
        <w:t xml:space="preserve"> var</w:t>
      </w:r>
      <w:r w:rsidR="00826362">
        <w:t>ies</w:t>
      </w:r>
      <w:r w:rsidR="00826362" w:rsidRPr="00826362">
        <w:t xml:space="preserve"> depending on the client types, </w:t>
      </w:r>
      <w:r w:rsidR="00826362">
        <w:t xml:space="preserve">the </w:t>
      </w:r>
      <w:r w:rsidR="00826362" w:rsidRPr="00826362">
        <w:t>access methods</w:t>
      </w:r>
      <w:r w:rsidR="00826362">
        <w:t xml:space="preserve">, i.e. </w:t>
      </w:r>
      <w:r w:rsidR="00826362" w:rsidRPr="00826362">
        <w:t xml:space="preserve">inside or outside </w:t>
      </w:r>
      <w:r w:rsidR="00826362">
        <w:t xml:space="preserve">the </w:t>
      </w:r>
      <w:r w:rsidR="00826362" w:rsidRPr="00826362">
        <w:t>corporate network</w:t>
      </w:r>
      <w:r w:rsidR="00826362">
        <w:t>,</w:t>
      </w:r>
      <w:r w:rsidR="00826362" w:rsidRPr="00826362">
        <w:t xml:space="preserve"> and whether the </w:t>
      </w:r>
      <w:r w:rsidR="00826362">
        <w:t>machine</w:t>
      </w:r>
      <w:r w:rsidR="00826362" w:rsidRPr="00826362">
        <w:t xml:space="preserve"> has joined the domain</w:t>
      </w:r>
      <w:r w:rsidR="00826362">
        <w:t xml:space="preserve"> or not</w:t>
      </w:r>
      <w:r w:rsidR="00826362" w:rsidRPr="00826362">
        <w:t xml:space="preserve">. </w:t>
      </w:r>
    </w:p>
    <w:p w:rsidR="00826362" w:rsidRDefault="00826362" w:rsidP="00826362">
      <w:pPr>
        <w:spacing w:after="360"/>
        <w:jc w:val="both"/>
      </w:pPr>
      <w:r>
        <w:fldChar w:fldCharType="begin"/>
      </w:r>
      <w:r>
        <w:instrText xml:space="preserve"> REF _Ref314234283 \h  \* MERGEFORMAT </w:instrText>
      </w:r>
      <w:r>
        <w:fldChar w:fldCharType="separate"/>
      </w:r>
      <w:r w:rsidR="008E47E0">
        <w:t xml:space="preserve">Table </w:t>
      </w:r>
      <w:r>
        <w:fldChar w:fldCharType="end"/>
      </w:r>
      <w:r>
        <w:t xml:space="preserve"> </w:t>
      </w:r>
      <w:r w:rsidRPr="00826362">
        <w:t>discuss</w:t>
      </w:r>
      <w:r w:rsidR="00983B3A">
        <w:t>es</w:t>
      </w:r>
      <w:r w:rsidRPr="00826362">
        <w:t xml:space="preserve"> </w:t>
      </w:r>
      <w:r>
        <w:t xml:space="preserve">the </w:t>
      </w:r>
      <w:r w:rsidRPr="00826362">
        <w:t>key combinations</w:t>
      </w:r>
      <w:r>
        <w:t xml:space="preserve"> </w:t>
      </w:r>
      <w:r w:rsidR="00983B3A">
        <w:t xml:space="preserve">for domain joined machine </w:t>
      </w:r>
      <w:r>
        <w:t>and help</w:t>
      </w:r>
      <w:r w:rsidR="00983B3A">
        <w:t>s</w:t>
      </w:r>
      <w:r>
        <w:t xml:space="preserve"> </w:t>
      </w:r>
      <w:r w:rsidRPr="00826362">
        <w:t xml:space="preserve">explaining the resulting experiences. </w:t>
      </w:r>
    </w:p>
    <w:p w:rsidR="009560E4" w:rsidRDefault="009560E4" w:rsidP="00312CD7">
      <w:pPr>
        <w:pStyle w:val="Caption"/>
      </w:pPr>
      <w:bookmarkStart w:id="35" w:name="_Ref314234283"/>
      <w:proofErr w:type="gramStart"/>
      <w:r>
        <w:t xml:space="preserve">Table </w:t>
      </w:r>
      <w:proofErr w:type="gramEnd"/>
      <w:r w:rsidR="00DD02CA">
        <w:fldChar w:fldCharType="begin"/>
      </w:r>
      <w:r w:rsidR="00DD02CA">
        <w:instrText xml:space="preserve"> SEQ Table \* ARABIC </w:instrText>
      </w:r>
      <w:r w:rsidR="00DD02CA">
        <w:rPr>
          <w:noProof/>
        </w:rPr>
        <w:fldChar w:fldCharType="end"/>
      </w:r>
      <w:bookmarkEnd w:id="35"/>
      <w:r>
        <w:t>: Federated Identity Sign-in experience with Office 365</w:t>
      </w:r>
      <w:r w:rsidR="00983B3A">
        <w:t xml:space="preserve"> with a domain </w:t>
      </w:r>
      <w:r w:rsidR="00A74F44">
        <w:t>joined</w:t>
      </w:r>
      <w:r w:rsidR="00826362">
        <w:t xml:space="preserve"> machine</w:t>
      </w:r>
    </w:p>
    <w:tbl>
      <w:tblPr>
        <w:tblStyle w:val="MediumList2-Accent1"/>
        <w:tblW w:w="0" w:type="auto"/>
        <w:tblInd w:w="392" w:type="dxa"/>
        <w:tblLook w:val="04A0" w:firstRow="1" w:lastRow="0" w:firstColumn="1" w:lastColumn="0" w:noHBand="0" w:noVBand="1"/>
      </w:tblPr>
      <w:tblGrid>
        <w:gridCol w:w="2359"/>
        <w:gridCol w:w="3474"/>
        <w:gridCol w:w="3063"/>
      </w:tblGrid>
      <w:tr w:rsidR="00826362" w:rsidRPr="007A1BF8" w:rsidTr="00826362">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359" w:type="dxa"/>
          </w:tcPr>
          <w:p w:rsidR="00826362" w:rsidRPr="007A1BF8" w:rsidRDefault="00826362" w:rsidP="00312CD7">
            <w:pPr>
              <w:spacing w:before="60" w:after="60"/>
              <w:ind w:left="34"/>
              <w:jc w:val="both"/>
              <w:rPr>
                <w:rFonts w:asciiTheme="minorHAnsi" w:hAnsiTheme="minorHAnsi" w:cstheme="minorHAnsi"/>
                <w:b/>
                <w:color w:val="auto"/>
                <w:sz w:val="18"/>
                <w:szCs w:val="18"/>
              </w:rPr>
            </w:pPr>
            <w:r w:rsidRPr="00FD4E6F">
              <w:rPr>
                <w:rFonts w:asciiTheme="minorHAnsi" w:hAnsiTheme="minorHAnsi" w:cstheme="minorHAnsi"/>
                <w:b/>
                <w:color w:val="auto"/>
                <w:sz w:val="18"/>
                <w:szCs w:val="18"/>
              </w:rPr>
              <w:t>Application</w:t>
            </w:r>
          </w:p>
        </w:tc>
        <w:tc>
          <w:tcPr>
            <w:tcW w:w="3474" w:type="dxa"/>
          </w:tcPr>
          <w:p w:rsidR="00826362" w:rsidRPr="007A1BF8" w:rsidRDefault="00826362" w:rsidP="00312CD7">
            <w:pPr>
              <w:spacing w:before="60" w:after="60"/>
              <w:ind w:left="34"/>
              <w:jc w:val="both"/>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color w:val="auto"/>
                <w:sz w:val="18"/>
                <w:szCs w:val="18"/>
              </w:rPr>
            </w:pPr>
            <w:r>
              <w:rPr>
                <w:rFonts w:asciiTheme="minorHAnsi" w:hAnsiTheme="minorHAnsi" w:cstheme="minorHAnsi"/>
                <w:b/>
                <w:color w:val="auto"/>
                <w:sz w:val="18"/>
                <w:szCs w:val="18"/>
              </w:rPr>
              <w:t>Inside the corporate network</w:t>
            </w:r>
          </w:p>
        </w:tc>
        <w:tc>
          <w:tcPr>
            <w:tcW w:w="3063" w:type="dxa"/>
          </w:tcPr>
          <w:p w:rsidR="00826362" w:rsidRDefault="00826362" w:rsidP="00826362">
            <w:pPr>
              <w:spacing w:before="60" w:after="60"/>
              <w:ind w:left="34"/>
              <w:jc w:val="both"/>
              <w:cnfStyle w:val="100000000000" w:firstRow="1" w:lastRow="0" w:firstColumn="0" w:lastColumn="0" w:oddVBand="0" w:evenVBand="0" w:oddHBand="0" w:evenHBand="0" w:firstRowFirstColumn="0" w:firstRowLastColumn="0" w:lastRowFirstColumn="0" w:lastRowLastColumn="0"/>
              <w:rPr>
                <w:rFonts w:cstheme="minorHAnsi"/>
                <w:b/>
                <w:sz w:val="18"/>
                <w:szCs w:val="18"/>
              </w:rPr>
            </w:pPr>
            <w:r>
              <w:rPr>
                <w:rFonts w:asciiTheme="minorHAnsi" w:hAnsiTheme="minorHAnsi" w:cstheme="minorHAnsi"/>
                <w:b/>
                <w:color w:val="auto"/>
                <w:sz w:val="18"/>
                <w:szCs w:val="18"/>
              </w:rPr>
              <w:t>Outside the corporate network</w:t>
            </w:r>
          </w:p>
        </w:tc>
      </w:tr>
      <w:tr w:rsidR="00826362" w:rsidRPr="008D60F0" w:rsidTr="00DD02C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59" w:type="dxa"/>
          </w:tcPr>
          <w:p w:rsidR="00826362" w:rsidRPr="008D60F0" w:rsidRDefault="00826362" w:rsidP="00A74F44">
            <w:pPr>
              <w:spacing w:before="60" w:after="60"/>
              <w:ind w:left="34"/>
              <w:jc w:val="both"/>
              <w:rPr>
                <w:rFonts w:asciiTheme="minorHAnsi" w:hAnsiTheme="minorHAnsi" w:cstheme="minorHAnsi"/>
                <w:color w:val="auto"/>
                <w:sz w:val="18"/>
                <w:szCs w:val="18"/>
              </w:rPr>
            </w:pPr>
            <w:r w:rsidRPr="008D60F0">
              <w:rPr>
                <w:rFonts w:asciiTheme="minorHAnsi" w:hAnsiTheme="minorHAnsi"/>
                <w:sz w:val="18"/>
              </w:rPr>
              <w:t>Outlook 2010</w:t>
            </w:r>
            <w:r>
              <w:rPr>
                <w:rFonts w:asciiTheme="minorHAnsi" w:hAnsiTheme="minorHAnsi"/>
                <w:sz w:val="18"/>
              </w:rPr>
              <w:t xml:space="preserve">/Outlook 2007, </w:t>
            </w:r>
            <w:r w:rsidRPr="008D60F0">
              <w:rPr>
                <w:rFonts w:asciiTheme="minorHAnsi" w:hAnsiTheme="minorHAnsi"/>
                <w:sz w:val="18"/>
              </w:rPr>
              <w:t>Exchange ActiveSync</w:t>
            </w:r>
            <w:r>
              <w:rPr>
                <w:rFonts w:asciiTheme="minorHAnsi" w:hAnsiTheme="minorHAnsi"/>
                <w:sz w:val="18"/>
              </w:rPr>
              <w:t xml:space="preserve">, </w:t>
            </w:r>
            <w:r w:rsidRPr="008D60F0">
              <w:rPr>
                <w:rFonts w:asciiTheme="minorHAnsi" w:hAnsiTheme="minorHAnsi"/>
                <w:sz w:val="18"/>
              </w:rPr>
              <w:t>POP, IMAP</w:t>
            </w:r>
          </w:p>
        </w:tc>
        <w:tc>
          <w:tcPr>
            <w:tcW w:w="6537" w:type="dxa"/>
            <w:gridSpan w:val="2"/>
          </w:tcPr>
          <w:p w:rsidR="00826362" w:rsidRPr="008D60F0" w:rsidRDefault="00826362" w:rsidP="00312CD7">
            <w:pPr>
              <w:pStyle w:val="BPOSTableText"/>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826362">
              <w:rPr>
                <w:rFonts w:asciiTheme="minorHAnsi" w:hAnsiTheme="minorHAnsi"/>
              </w:rPr>
              <w:t>Prompted for credentials on first connection (and at each password change) with checkbox to remember them.</w:t>
            </w:r>
          </w:p>
        </w:tc>
      </w:tr>
      <w:tr w:rsidR="00826362" w:rsidRPr="008D60F0" w:rsidTr="00826362">
        <w:tc>
          <w:tcPr>
            <w:cnfStyle w:val="001000000000" w:firstRow="0" w:lastRow="0" w:firstColumn="1" w:lastColumn="0" w:oddVBand="0" w:evenVBand="0" w:oddHBand="0" w:evenHBand="0" w:firstRowFirstColumn="0" w:firstRowLastColumn="0" w:lastRowFirstColumn="0" w:lastRowLastColumn="0"/>
            <w:tcW w:w="2359" w:type="dxa"/>
          </w:tcPr>
          <w:p w:rsidR="00826362" w:rsidRPr="008D60F0" w:rsidRDefault="00983B3A" w:rsidP="00983B3A">
            <w:pPr>
              <w:spacing w:before="60" w:after="60"/>
              <w:ind w:left="34"/>
              <w:jc w:val="both"/>
              <w:rPr>
                <w:rFonts w:cstheme="minorHAnsi"/>
                <w:noProof/>
                <w:sz w:val="18"/>
                <w:szCs w:val="18"/>
              </w:rPr>
            </w:pPr>
            <w:r>
              <w:rPr>
                <w:rFonts w:asciiTheme="minorHAnsi" w:hAnsiTheme="minorHAnsi"/>
                <w:sz w:val="18"/>
              </w:rPr>
              <w:t>Microsoft Online Portal,</w:t>
            </w:r>
            <w:r w:rsidR="00826362" w:rsidRPr="008D60F0">
              <w:rPr>
                <w:rFonts w:asciiTheme="minorHAnsi" w:hAnsiTheme="minorHAnsi"/>
                <w:sz w:val="18"/>
              </w:rPr>
              <w:t xml:space="preserve"> SharePoint Online</w:t>
            </w:r>
            <w:r>
              <w:rPr>
                <w:rFonts w:asciiTheme="minorHAnsi" w:hAnsiTheme="minorHAnsi"/>
                <w:sz w:val="18"/>
              </w:rPr>
              <w:t xml:space="preserve">, </w:t>
            </w:r>
            <w:r w:rsidR="00826362" w:rsidRPr="008D60F0">
              <w:rPr>
                <w:rFonts w:asciiTheme="minorHAnsi" w:hAnsiTheme="minorHAnsi"/>
                <w:sz w:val="18"/>
              </w:rPr>
              <w:t>Office Web Apps</w:t>
            </w:r>
          </w:p>
        </w:tc>
        <w:tc>
          <w:tcPr>
            <w:tcW w:w="3474" w:type="dxa"/>
          </w:tcPr>
          <w:p w:rsidR="00826362" w:rsidRPr="008D60F0" w:rsidRDefault="00826362" w:rsidP="006C7720">
            <w:pPr>
              <w:pStyle w:val="BPOSTableText"/>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826362">
              <w:rPr>
                <w:rFonts w:asciiTheme="minorHAnsi" w:hAnsiTheme="minorHAnsi"/>
              </w:rPr>
              <w:t>Pop up offers click to sign in with no credentials required</w:t>
            </w:r>
            <w:r w:rsidR="00A244DD">
              <w:rPr>
                <w:rFonts w:asciiTheme="minorHAnsi" w:hAnsiTheme="minorHAnsi"/>
                <w:vertAlign w:val="superscript"/>
              </w:rPr>
              <w:t>1</w:t>
            </w:r>
          </w:p>
        </w:tc>
        <w:tc>
          <w:tcPr>
            <w:tcW w:w="3063" w:type="dxa"/>
          </w:tcPr>
          <w:p w:rsidR="00826362" w:rsidRPr="008D60F0" w:rsidRDefault="00826362" w:rsidP="006C7720">
            <w:pPr>
              <w:pStyle w:val="BPOSTableText"/>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826362">
              <w:rPr>
                <w:rFonts w:asciiTheme="minorHAnsi" w:hAnsiTheme="minorHAnsi"/>
              </w:rPr>
              <w:t>Pop up offers click to sign in and prompted for credentials</w:t>
            </w:r>
            <w:r w:rsidR="00A244DD">
              <w:rPr>
                <w:rFonts w:asciiTheme="minorHAnsi" w:hAnsiTheme="minorHAnsi"/>
                <w:vertAlign w:val="superscript"/>
              </w:rPr>
              <w:t>1</w:t>
            </w:r>
          </w:p>
        </w:tc>
      </w:tr>
      <w:tr w:rsidR="00826362" w:rsidRPr="008D60F0" w:rsidTr="0082636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59" w:type="dxa"/>
          </w:tcPr>
          <w:p w:rsidR="00826362" w:rsidRPr="008D60F0" w:rsidRDefault="00826362" w:rsidP="00312CD7">
            <w:pPr>
              <w:spacing w:before="60" w:after="60"/>
              <w:ind w:left="34"/>
              <w:jc w:val="both"/>
              <w:rPr>
                <w:sz w:val="18"/>
              </w:rPr>
            </w:pPr>
            <w:r w:rsidRPr="008D60F0">
              <w:rPr>
                <w:rFonts w:asciiTheme="minorHAnsi" w:hAnsiTheme="minorHAnsi"/>
                <w:sz w:val="18"/>
              </w:rPr>
              <w:t>Outlook Web App</w:t>
            </w:r>
            <w:r w:rsidR="00983B3A">
              <w:rPr>
                <w:rFonts w:asciiTheme="minorHAnsi" w:hAnsiTheme="minorHAnsi"/>
                <w:sz w:val="18"/>
              </w:rPr>
              <w:t>s</w:t>
            </w:r>
          </w:p>
        </w:tc>
        <w:tc>
          <w:tcPr>
            <w:tcW w:w="3474" w:type="dxa"/>
          </w:tcPr>
          <w:p w:rsidR="00826362" w:rsidRPr="008D60F0" w:rsidRDefault="00826362" w:rsidP="006C7720">
            <w:pPr>
              <w:pStyle w:val="BPOSTableText"/>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826362">
              <w:rPr>
                <w:rFonts w:asciiTheme="minorHAnsi" w:hAnsiTheme="minorHAnsi"/>
              </w:rPr>
              <w:t>Seamless sign on with no prompts</w:t>
            </w:r>
          </w:p>
        </w:tc>
        <w:tc>
          <w:tcPr>
            <w:tcW w:w="3063" w:type="dxa"/>
          </w:tcPr>
          <w:p w:rsidR="00826362" w:rsidRPr="008D60F0" w:rsidRDefault="00826362" w:rsidP="006C7720">
            <w:pPr>
              <w:pStyle w:val="BPOSTableText"/>
              <w:cnfStyle w:val="000000100000" w:firstRow="0" w:lastRow="0" w:firstColumn="0" w:lastColumn="0" w:oddVBand="0" w:evenVBand="0" w:oddHBand="1" w:evenHBand="0" w:firstRowFirstColumn="0" w:firstRowLastColumn="0" w:lastRowFirstColumn="0" w:lastRowLastColumn="0"/>
              <w:rPr>
                <w:rFonts w:asciiTheme="minorHAnsi" w:hAnsiTheme="minorHAnsi"/>
              </w:rPr>
            </w:pPr>
            <w:r>
              <w:rPr>
                <w:rFonts w:asciiTheme="minorHAnsi" w:hAnsiTheme="minorHAnsi"/>
              </w:rPr>
              <w:t>Prompted for credentials</w:t>
            </w:r>
          </w:p>
        </w:tc>
      </w:tr>
      <w:tr w:rsidR="00826362" w:rsidRPr="008D60F0" w:rsidTr="00DD02CA">
        <w:tc>
          <w:tcPr>
            <w:cnfStyle w:val="001000000000" w:firstRow="0" w:lastRow="0" w:firstColumn="1" w:lastColumn="0" w:oddVBand="0" w:evenVBand="0" w:oddHBand="0" w:evenHBand="0" w:firstRowFirstColumn="0" w:firstRowLastColumn="0" w:lastRowFirstColumn="0" w:lastRowLastColumn="0"/>
            <w:tcW w:w="2359" w:type="dxa"/>
          </w:tcPr>
          <w:p w:rsidR="00826362" w:rsidRPr="008D60F0" w:rsidRDefault="00826362" w:rsidP="00A74F44">
            <w:pPr>
              <w:spacing w:before="60" w:after="60"/>
              <w:ind w:left="34"/>
              <w:jc w:val="both"/>
              <w:rPr>
                <w:rFonts w:cstheme="minorHAnsi"/>
                <w:noProof/>
                <w:sz w:val="18"/>
                <w:szCs w:val="18"/>
              </w:rPr>
            </w:pPr>
            <w:r w:rsidRPr="008D60F0">
              <w:rPr>
                <w:rFonts w:asciiTheme="minorHAnsi" w:hAnsiTheme="minorHAnsi"/>
                <w:sz w:val="18"/>
              </w:rPr>
              <w:t>Office 2010</w:t>
            </w:r>
            <w:r>
              <w:rPr>
                <w:rFonts w:asciiTheme="minorHAnsi" w:hAnsiTheme="minorHAnsi"/>
                <w:sz w:val="18"/>
              </w:rPr>
              <w:t>/</w:t>
            </w:r>
            <w:r w:rsidRPr="008D60F0">
              <w:rPr>
                <w:rFonts w:asciiTheme="minorHAnsi" w:hAnsiTheme="minorHAnsi"/>
                <w:sz w:val="18"/>
              </w:rPr>
              <w:t xml:space="preserve">Office 2007 </w:t>
            </w:r>
            <w:r>
              <w:rPr>
                <w:rFonts w:asciiTheme="minorHAnsi" w:hAnsiTheme="minorHAnsi"/>
                <w:sz w:val="18"/>
              </w:rPr>
              <w:t>applications with</w:t>
            </w:r>
            <w:r w:rsidRPr="008D60F0">
              <w:rPr>
                <w:rFonts w:asciiTheme="minorHAnsi" w:hAnsiTheme="minorHAnsi"/>
                <w:sz w:val="18"/>
              </w:rPr>
              <w:t xml:space="preserve"> </w:t>
            </w:r>
            <w:r w:rsidRPr="008D60F0">
              <w:rPr>
                <w:rFonts w:asciiTheme="minorHAnsi" w:hAnsiTheme="minorHAnsi"/>
                <w:sz w:val="18"/>
              </w:rPr>
              <w:lastRenderedPageBreak/>
              <w:t>SharePoint Online</w:t>
            </w:r>
          </w:p>
        </w:tc>
        <w:tc>
          <w:tcPr>
            <w:tcW w:w="6537" w:type="dxa"/>
            <w:gridSpan w:val="2"/>
          </w:tcPr>
          <w:p w:rsidR="00826362" w:rsidRPr="008D60F0" w:rsidRDefault="00826362" w:rsidP="00312CD7">
            <w:pPr>
              <w:pStyle w:val="BPOSTableText"/>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826362">
              <w:rPr>
                <w:rFonts w:asciiTheme="minorHAnsi" w:hAnsiTheme="minorHAnsi"/>
              </w:rPr>
              <w:lastRenderedPageBreak/>
              <w:t>Pop up offers click to sign in with no credentials required</w:t>
            </w:r>
          </w:p>
        </w:tc>
      </w:tr>
      <w:tr w:rsidR="00826362" w:rsidRPr="008D60F0" w:rsidTr="0082636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59" w:type="dxa"/>
          </w:tcPr>
          <w:p w:rsidR="00826362" w:rsidRPr="008D60F0" w:rsidRDefault="00826362" w:rsidP="00312CD7">
            <w:pPr>
              <w:spacing w:before="60" w:after="60"/>
              <w:ind w:left="34"/>
              <w:jc w:val="both"/>
              <w:rPr>
                <w:rFonts w:cstheme="minorHAnsi"/>
                <w:noProof/>
                <w:sz w:val="18"/>
                <w:szCs w:val="18"/>
              </w:rPr>
            </w:pPr>
            <w:r w:rsidRPr="008D60F0">
              <w:rPr>
                <w:rFonts w:asciiTheme="minorHAnsi" w:hAnsiTheme="minorHAnsi"/>
                <w:sz w:val="18"/>
              </w:rPr>
              <w:lastRenderedPageBreak/>
              <w:t xml:space="preserve">Lync </w:t>
            </w:r>
            <w:r>
              <w:rPr>
                <w:rFonts w:asciiTheme="minorHAnsi" w:hAnsiTheme="minorHAnsi"/>
                <w:sz w:val="18"/>
              </w:rPr>
              <w:t xml:space="preserve">2010 with Lync </w:t>
            </w:r>
            <w:r w:rsidRPr="008D60F0">
              <w:rPr>
                <w:rFonts w:asciiTheme="minorHAnsi" w:hAnsiTheme="minorHAnsi"/>
                <w:sz w:val="18"/>
              </w:rPr>
              <w:t>Online</w:t>
            </w:r>
          </w:p>
        </w:tc>
        <w:tc>
          <w:tcPr>
            <w:tcW w:w="3474" w:type="dxa"/>
          </w:tcPr>
          <w:p w:rsidR="00826362" w:rsidRPr="008D60F0" w:rsidRDefault="00826362" w:rsidP="00312CD7">
            <w:pPr>
              <w:pStyle w:val="BPOSTableText"/>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826362">
              <w:rPr>
                <w:rFonts w:asciiTheme="minorHAnsi" w:hAnsiTheme="minorHAnsi"/>
              </w:rPr>
              <w:t>Seamless sign on with no prompts</w:t>
            </w:r>
          </w:p>
        </w:tc>
        <w:tc>
          <w:tcPr>
            <w:tcW w:w="3063" w:type="dxa"/>
          </w:tcPr>
          <w:p w:rsidR="00826362" w:rsidRPr="008D60F0" w:rsidRDefault="00826362" w:rsidP="00312CD7">
            <w:pPr>
              <w:pStyle w:val="BPOSTableText"/>
              <w:cnfStyle w:val="000000100000" w:firstRow="0" w:lastRow="0" w:firstColumn="0" w:lastColumn="0" w:oddVBand="0" w:evenVBand="0" w:oddHBand="1" w:evenHBand="0" w:firstRowFirstColumn="0" w:firstRowLastColumn="0" w:lastRowFirstColumn="0" w:lastRowLastColumn="0"/>
              <w:rPr>
                <w:rFonts w:asciiTheme="minorHAnsi" w:hAnsiTheme="minorHAnsi"/>
              </w:rPr>
            </w:pPr>
          </w:p>
        </w:tc>
      </w:tr>
    </w:tbl>
    <w:p w:rsidR="00A244DD" w:rsidRDefault="00A244DD" w:rsidP="00A244DD">
      <w:pPr>
        <w:spacing w:before="240"/>
        <w:ind w:left="709"/>
        <w:jc w:val="both"/>
        <w:rPr>
          <w:sz w:val="16"/>
        </w:rPr>
      </w:pPr>
      <w:r>
        <w:rPr>
          <w:sz w:val="16"/>
          <w:vertAlign w:val="superscript"/>
        </w:rPr>
        <w:t>1</w:t>
      </w:r>
      <w:r w:rsidRPr="00D80C81">
        <w:rPr>
          <w:sz w:val="16"/>
          <w:vertAlign w:val="superscript"/>
        </w:rPr>
        <w:t xml:space="preserve"> </w:t>
      </w:r>
      <w:r w:rsidRPr="00D80C81">
        <w:rPr>
          <w:sz w:val="16"/>
        </w:rPr>
        <w:t xml:space="preserve">All apps </w:t>
      </w:r>
      <w:r w:rsidRPr="0069589B">
        <w:rPr>
          <w:sz w:val="16"/>
          <w:szCs w:val="16"/>
        </w:rPr>
        <w:t xml:space="preserve">require you to enter your username or click to sign in. This can be bypass by using Smart Links (see section § </w:t>
      </w:r>
      <w:r w:rsidRPr="0069589B">
        <w:rPr>
          <w:sz w:val="16"/>
          <w:szCs w:val="16"/>
        </w:rPr>
        <w:fldChar w:fldCharType="begin"/>
      </w:r>
      <w:r w:rsidRPr="0069589B">
        <w:rPr>
          <w:sz w:val="16"/>
          <w:szCs w:val="16"/>
        </w:rPr>
        <w:instrText xml:space="preserve"> REF _Ref315613035 \r \h </w:instrText>
      </w:r>
      <w:r>
        <w:rPr>
          <w:sz w:val="16"/>
          <w:szCs w:val="16"/>
        </w:rPr>
        <w:instrText xml:space="preserve"> \* MERGEFORMAT </w:instrText>
      </w:r>
      <w:r w:rsidRPr="0069589B">
        <w:rPr>
          <w:sz w:val="16"/>
          <w:szCs w:val="16"/>
        </w:rPr>
      </w:r>
      <w:r w:rsidRPr="0069589B">
        <w:rPr>
          <w:sz w:val="16"/>
          <w:szCs w:val="16"/>
        </w:rPr>
        <w:fldChar w:fldCharType="separate"/>
      </w:r>
      <w:r w:rsidR="008E47E0">
        <w:rPr>
          <w:sz w:val="16"/>
          <w:szCs w:val="16"/>
        </w:rPr>
        <w:t>6.4</w:t>
      </w:r>
      <w:r w:rsidRPr="0069589B">
        <w:rPr>
          <w:sz w:val="16"/>
          <w:szCs w:val="16"/>
        </w:rPr>
        <w:fldChar w:fldCharType="end"/>
      </w:r>
      <w:r w:rsidRPr="0069589B">
        <w:rPr>
          <w:sz w:val="16"/>
          <w:szCs w:val="16"/>
        </w:rPr>
        <w:t xml:space="preserve"> </w:t>
      </w:r>
      <w:r w:rsidRPr="0069589B">
        <w:rPr>
          <w:smallCaps/>
          <w:sz w:val="16"/>
          <w:szCs w:val="16"/>
        </w:rPr>
        <w:fldChar w:fldCharType="begin"/>
      </w:r>
      <w:r w:rsidRPr="0069589B">
        <w:rPr>
          <w:smallCaps/>
          <w:sz w:val="16"/>
          <w:szCs w:val="16"/>
        </w:rPr>
        <w:instrText xml:space="preserve"> REF _Ref315613037 \h  \* MERGEFORMAT </w:instrText>
      </w:r>
      <w:r w:rsidRPr="0069589B">
        <w:rPr>
          <w:smallCaps/>
          <w:sz w:val="16"/>
          <w:szCs w:val="16"/>
        </w:rPr>
      </w:r>
      <w:r w:rsidRPr="0069589B">
        <w:rPr>
          <w:smallCaps/>
          <w:sz w:val="16"/>
          <w:szCs w:val="16"/>
        </w:rPr>
        <w:fldChar w:fldCharType="separate"/>
      </w:r>
      <w:r w:rsidR="008E47E0" w:rsidRPr="008E47E0">
        <w:rPr>
          <w:smallCaps/>
          <w:sz w:val="16"/>
          <w:szCs w:val="16"/>
        </w:rPr>
        <w:t>Using Smart Links for Office 365</w:t>
      </w:r>
      <w:r w:rsidRPr="0069589B">
        <w:rPr>
          <w:smallCaps/>
          <w:sz w:val="16"/>
          <w:szCs w:val="16"/>
        </w:rPr>
        <w:fldChar w:fldCharType="end"/>
      </w:r>
      <w:r w:rsidRPr="0069589B">
        <w:rPr>
          <w:sz w:val="16"/>
          <w:szCs w:val="16"/>
        </w:rPr>
        <w:t xml:space="preserve">). </w:t>
      </w:r>
    </w:p>
    <w:p w:rsidR="00A244DD" w:rsidRPr="00983B3A" w:rsidRDefault="00A244DD" w:rsidP="00A244DD">
      <w:pPr>
        <w:keepNext/>
        <w:keepLines/>
        <w:spacing w:before="360"/>
        <w:jc w:val="both"/>
      </w:pPr>
      <w:r w:rsidRPr="00983B3A">
        <w:t>As per the table above, when using Federated Identities, end-users will not be prompted to enter their passwords on domain-joined machines in many cases:</w:t>
      </w:r>
    </w:p>
    <w:p w:rsidR="00A244DD" w:rsidRPr="00983B3A" w:rsidRDefault="00A244DD" w:rsidP="00A21FD2">
      <w:pPr>
        <w:pStyle w:val="ListParagraph"/>
        <w:numPr>
          <w:ilvl w:val="0"/>
          <w:numId w:val="57"/>
        </w:numPr>
        <w:jc w:val="both"/>
      </w:pPr>
      <w:r>
        <w:t xml:space="preserve">When accessing the </w:t>
      </w:r>
      <w:r w:rsidRPr="00A244DD">
        <w:t>Microsoft Online Portal (MOP)</w:t>
      </w:r>
      <w:r>
        <w:t>,</w:t>
      </w:r>
      <w:r w:rsidRPr="00983B3A">
        <w:t xml:space="preserve"> SharePoint Online</w:t>
      </w:r>
      <w:r>
        <w:t>,</w:t>
      </w:r>
      <w:r w:rsidRPr="00983B3A">
        <w:t xml:space="preserve"> </w:t>
      </w:r>
      <w:r>
        <w:t>or Outlook Web Apps (OWA)</w:t>
      </w:r>
      <w:r w:rsidRPr="00983B3A">
        <w:t xml:space="preserve"> through a browse</w:t>
      </w:r>
      <w:r>
        <w:t>r, inside the corporate network;</w:t>
      </w:r>
    </w:p>
    <w:p w:rsidR="00A244DD" w:rsidRPr="00983B3A" w:rsidRDefault="00A244DD" w:rsidP="00A21FD2">
      <w:pPr>
        <w:pStyle w:val="ListParagraph"/>
        <w:numPr>
          <w:ilvl w:val="0"/>
          <w:numId w:val="57"/>
        </w:numPr>
        <w:jc w:val="both"/>
      </w:pPr>
      <w:r w:rsidRPr="00983B3A">
        <w:t>When using O</w:t>
      </w:r>
      <w:r>
        <w:t>ffice 2007 or 2010 applications</w:t>
      </w:r>
      <w:r w:rsidRPr="00983B3A">
        <w:t xml:space="preserve"> to access SharePoint Online resources;</w:t>
      </w:r>
    </w:p>
    <w:p w:rsidR="00A244DD" w:rsidRPr="00983B3A" w:rsidRDefault="00A244DD" w:rsidP="00A21FD2">
      <w:pPr>
        <w:pStyle w:val="ListParagraph"/>
        <w:numPr>
          <w:ilvl w:val="0"/>
          <w:numId w:val="57"/>
        </w:numPr>
        <w:jc w:val="both"/>
      </w:pPr>
      <w:r w:rsidRPr="00983B3A">
        <w:t>When using Lync 2010 to access Lync Online</w:t>
      </w:r>
      <w:r>
        <w:t>.</w:t>
      </w:r>
    </w:p>
    <w:p w:rsidR="00A244DD" w:rsidRDefault="00A244DD" w:rsidP="00A244DD">
      <w:pPr>
        <w:jc w:val="both"/>
      </w:pPr>
      <w:r w:rsidRPr="00983B3A">
        <w:t xml:space="preserve">Outlook users will be prompted to enter their corporate credentials on first use, at which time they can choose to save their password for future use. In this case, end-users will not be prompted again until they change their password, </w:t>
      </w:r>
      <w:r>
        <w:t>which</w:t>
      </w:r>
      <w:r w:rsidRPr="00983B3A">
        <w:t xml:space="preserve"> depend</w:t>
      </w:r>
      <w:r>
        <w:t>s</w:t>
      </w:r>
      <w:r w:rsidRPr="00983B3A">
        <w:t xml:space="preserve"> on the </w:t>
      </w:r>
      <w:r>
        <w:t>organization’s</w:t>
      </w:r>
      <w:r w:rsidRPr="00983B3A">
        <w:t xml:space="preserve"> password policies.</w:t>
      </w:r>
    </w:p>
    <w:p w:rsidR="00826362" w:rsidRDefault="00983B3A" w:rsidP="00A244DD">
      <w:pPr>
        <w:spacing w:after="360"/>
        <w:jc w:val="both"/>
        <w:rPr>
          <w:sz w:val="16"/>
          <w:vertAlign w:val="superscript"/>
        </w:rPr>
      </w:pPr>
      <w:r>
        <w:fldChar w:fldCharType="begin"/>
      </w:r>
      <w:r>
        <w:instrText xml:space="preserve"> REF _Ref317093748 \h </w:instrText>
      </w:r>
      <w:r>
        <w:fldChar w:fldCharType="separate"/>
      </w:r>
      <w:r w:rsidR="008E47E0">
        <w:t xml:space="preserve">Table </w:t>
      </w:r>
      <w:r>
        <w:fldChar w:fldCharType="end"/>
      </w:r>
      <w:r>
        <w:t xml:space="preserve"> </w:t>
      </w:r>
      <w:r w:rsidRPr="00826362">
        <w:t>discuss</w:t>
      </w:r>
      <w:r>
        <w:t>es</w:t>
      </w:r>
      <w:r w:rsidRPr="00826362">
        <w:t xml:space="preserve"> </w:t>
      </w:r>
      <w:r>
        <w:t xml:space="preserve">the </w:t>
      </w:r>
      <w:r w:rsidRPr="00826362">
        <w:t>key combinations</w:t>
      </w:r>
      <w:r>
        <w:t xml:space="preserve"> for non-domain joined machine and helps </w:t>
      </w:r>
      <w:r w:rsidRPr="00826362">
        <w:t>explaining the resulting experiences.</w:t>
      </w:r>
    </w:p>
    <w:p w:rsidR="00826362" w:rsidRDefault="00826362" w:rsidP="00826362">
      <w:pPr>
        <w:pStyle w:val="Caption"/>
      </w:pPr>
      <w:bookmarkStart w:id="36" w:name="_Ref317093748"/>
      <w:bookmarkStart w:id="37" w:name="_Ref317093728"/>
      <w:proofErr w:type="gramStart"/>
      <w:r>
        <w:t xml:space="preserve">Table </w:t>
      </w:r>
      <w:proofErr w:type="gramEnd"/>
      <w:r w:rsidR="00DD02CA">
        <w:fldChar w:fldCharType="begin"/>
      </w:r>
      <w:r w:rsidR="00DD02CA">
        <w:instrText xml:space="preserve"> SEQ Table \* ARABIC </w:instrText>
      </w:r>
      <w:r w:rsidR="00DD02CA">
        <w:rPr>
          <w:noProof/>
        </w:rPr>
        <w:fldChar w:fldCharType="end"/>
      </w:r>
      <w:bookmarkEnd w:id="36"/>
      <w:r>
        <w:t>: Federated Identity Sign-in experience with Office 365 with</w:t>
      </w:r>
      <w:r w:rsidR="00983B3A">
        <w:t xml:space="preserve">out a domain </w:t>
      </w:r>
      <w:r>
        <w:t>joined machine</w:t>
      </w:r>
      <w:bookmarkEnd w:id="37"/>
    </w:p>
    <w:tbl>
      <w:tblPr>
        <w:tblStyle w:val="MediumList2-Accent1"/>
        <w:tblW w:w="0" w:type="auto"/>
        <w:tblInd w:w="392" w:type="dxa"/>
        <w:tblLook w:val="04A0" w:firstRow="1" w:lastRow="0" w:firstColumn="1" w:lastColumn="0" w:noHBand="0" w:noVBand="1"/>
      </w:tblPr>
      <w:tblGrid>
        <w:gridCol w:w="2359"/>
        <w:gridCol w:w="3474"/>
        <w:gridCol w:w="3063"/>
      </w:tblGrid>
      <w:tr w:rsidR="00826362" w:rsidRPr="007A1BF8" w:rsidTr="00DD02CA">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359" w:type="dxa"/>
          </w:tcPr>
          <w:p w:rsidR="00826362" w:rsidRPr="007A1BF8" w:rsidRDefault="00826362" w:rsidP="00DD02CA">
            <w:pPr>
              <w:spacing w:before="60" w:after="60"/>
              <w:ind w:left="34"/>
              <w:jc w:val="both"/>
              <w:rPr>
                <w:rFonts w:asciiTheme="minorHAnsi" w:hAnsiTheme="minorHAnsi" w:cstheme="minorHAnsi"/>
                <w:b/>
                <w:color w:val="auto"/>
                <w:sz w:val="18"/>
                <w:szCs w:val="18"/>
              </w:rPr>
            </w:pPr>
            <w:r w:rsidRPr="00FD4E6F">
              <w:rPr>
                <w:rFonts w:asciiTheme="minorHAnsi" w:hAnsiTheme="minorHAnsi" w:cstheme="minorHAnsi"/>
                <w:b/>
                <w:color w:val="auto"/>
                <w:sz w:val="18"/>
                <w:szCs w:val="18"/>
              </w:rPr>
              <w:t>Application</w:t>
            </w:r>
          </w:p>
        </w:tc>
        <w:tc>
          <w:tcPr>
            <w:tcW w:w="3474" w:type="dxa"/>
          </w:tcPr>
          <w:p w:rsidR="00826362" w:rsidRPr="007A1BF8" w:rsidRDefault="00826362" w:rsidP="00DD02CA">
            <w:pPr>
              <w:spacing w:before="60" w:after="60"/>
              <w:ind w:left="34"/>
              <w:jc w:val="both"/>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color w:val="auto"/>
                <w:sz w:val="18"/>
                <w:szCs w:val="18"/>
              </w:rPr>
            </w:pPr>
            <w:r>
              <w:rPr>
                <w:rFonts w:asciiTheme="minorHAnsi" w:hAnsiTheme="minorHAnsi" w:cstheme="minorHAnsi"/>
                <w:b/>
                <w:color w:val="auto"/>
                <w:sz w:val="18"/>
                <w:szCs w:val="18"/>
              </w:rPr>
              <w:t>Inside the corporate network</w:t>
            </w:r>
          </w:p>
        </w:tc>
        <w:tc>
          <w:tcPr>
            <w:tcW w:w="3063" w:type="dxa"/>
          </w:tcPr>
          <w:p w:rsidR="00826362" w:rsidRDefault="00826362" w:rsidP="00DD02CA">
            <w:pPr>
              <w:spacing w:before="60" w:after="60"/>
              <w:ind w:left="34"/>
              <w:jc w:val="both"/>
              <w:cnfStyle w:val="100000000000" w:firstRow="1" w:lastRow="0" w:firstColumn="0" w:lastColumn="0" w:oddVBand="0" w:evenVBand="0" w:oddHBand="0" w:evenHBand="0" w:firstRowFirstColumn="0" w:firstRowLastColumn="0" w:lastRowFirstColumn="0" w:lastRowLastColumn="0"/>
              <w:rPr>
                <w:rFonts w:cstheme="minorHAnsi"/>
                <w:b/>
                <w:sz w:val="18"/>
                <w:szCs w:val="18"/>
              </w:rPr>
            </w:pPr>
            <w:r>
              <w:rPr>
                <w:rFonts w:asciiTheme="minorHAnsi" w:hAnsiTheme="minorHAnsi" w:cstheme="minorHAnsi"/>
                <w:b/>
                <w:color w:val="auto"/>
                <w:sz w:val="18"/>
                <w:szCs w:val="18"/>
              </w:rPr>
              <w:t>Outside the corporate network</w:t>
            </w:r>
          </w:p>
        </w:tc>
      </w:tr>
      <w:tr w:rsidR="00826362" w:rsidRPr="008D60F0" w:rsidTr="00DD02C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59" w:type="dxa"/>
          </w:tcPr>
          <w:p w:rsidR="00826362" w:rsidRPr="008D60F0" w:rsidRDefault="00826362" w:rsidP="00DD02CA">
            <w:pPr>
              <w:spacing w:before="60" w:after="60"/>
              <w:ind w:left="34"/>
              <w:jc w:val="both"/>
              <w:rPr>
                <w:rFonts w:asciiTheme="minorHAnsi" w:hAnsiTheme="minorHAnsi" w:cstheme="minorHAnsi"/>
                <w:color w:val="auto"/>
                <w:sz w:val="18"/>
                <w:szCs w:val="18"/>
              </w:rPr>
            </w:pPr>
            <w:r w:rsidRPr="008D60F0">
              <w:rPr>
                <w:rFonts w:asciiTheme="minorHAnsi" w:hAnsiTheme="minorHAnsi"/>
                <w:sz w:val="18"/>
              </w:rPr>
              <w:t>Outlook 2010</w:t>
            </w:r>
            <w:r>
              <w:rPr>
                <w:rFonts w:asciiTheme="minorHAnsi" w:hAnsiTheme="minorHAnsi"/>
                <w:sz w:val="18"/>
              </w:rPr>
              <w:t xml:space="preserve">/Outlook 2007, </w:t>
            </w:r>
            <w:r w:rsidRPr="008D60F0">
              <w:rPr>
                <w:rFonts w:asciiTheme="minorHAnsi" w:hAnsiTheme="minorHAnsi"/>
                <w:sz w:val="18"/>
              </w:rPr>
              <w:t>Exchange ActiveSync</w:t>
            </w:r>
            <w:r>
              <w:rPr>
                <w:rFonts w:asciiTheme="minorHAnsi" w:hAnsiTheme="minorHAnsi"/>
                <w:sz w:val="18"/>
              </w:rPr>
              <w:t xml:space="preserve">, </w:t>
            </w:r>
            <w:r w:rsidRPr="008D60F0">
              <w:rPr>
                <w:rFonts w:asciiTheme="minorHAnsi" w:hAnsiTheme="minorHAnsi"/>
                <w:sz w:val="18"/>
              </w:rPr>
              <w:t>POP, IMAP</w:t>
            </w:r>
          </w:p>
        </w:tc>
        <w:tc>
          <w:tcPr>
            <w:tcW w:w="6537" w:type="dxa"/>
            <w:gridSpan w:val="2"/>
          </w:tcPr>
          <w:p w:rsidR="00826362" w:rsidRPr="008D60F0" w:rsidRDefault="00826362" w:rsidP="00DD02CA">
            <w:pPr>
              <w:pStyle w:val="BPOSTableText"/>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826362">
              <w:rPr>
                <w:rFonts w:asciiTheme="minorHAnsi" w:hAnsiTheme="minorHAnsi"/>
              </w:rPr>
              <w:t>Prompted for credentials on first connection (and at each password change) with checkbox to remember them.</w:t>
            </w:r>
          </w:p>
        </w:tc>
      </w:tr>
      <w:tr w:rsidR="00983B3A" w:rsidRPr="008D60F0" w:rsidTr="00DD02CA">
        <w:tc>
          <w:tcPr>
            <w:cnfStyle w:val="001000000000" w:firstRow="0" w:lastRow="0" w:firstColumn="1" w:lastColumn="0" w:oddVBand="0" w:evenVBand="0" w:oddHBand="0" w:evenHBand="0" w:firstRowFirstColumn="0" w:firstRowLastColumn="0" w:lastRowFirstColumn="0" w:lastRowLastColumn="0"/>
            <w:tcW w:w="2359" w:type="dxa"/>
          </w:tcPr>
          <w:p w:rsidR="00983B3A" w:rsidRPr="008D60F0" w:rsidRDefault="00A244DD" w:rsidP="00A244DD">
            <w:pPr>
              <w:spacing w:before="60" w:after="60"/>
              <w:ind w:left="34"/>
              <w:jc w:val="both"/>
              <w:rPr>
                <w:rFonts w:cstheme="minorHAnsi"/>
                <w:noProof/>
                <w:sz w:val="18"/>
                <w:szCs w:val="18"/>
              </w:rPr>
            </w:pPr>
            <w:r w:rsidRPr="00A244DD">
              <w:rPr>
                <w:rFonts w:asciiTheme="minorHAnsi" w:hAnsiTheme="minorHAnsi"/>
                <w:sz w:val="18"/>
              </w:rPr>
              <w:t>Micros</w:t>
            </w:r>
            <w:r>
              <w:rPr>
                <w:rFonts w:asciiTheme="minorHAnsi" w:hAnsiTheme="minorHAnsi"/>
                <w:sz w:val="18"/>
              </w:rPr>
              <w:t>oft Online Portal,</w:t>
            </w:r>
            <w:r w:rsidR="00983B3A" w:rsidRPr="008D60F0">
              <w:rPr>
                <w:rFonts w:asciiTheme="minorHAnsi" w:hAnsiTheme="minorHAnsi"/>
                <w:sz w:val="18"/>
              </w:rPr>
              <w:t xml:space="preserve"> SharePoint Online</w:t>
            </w:r>
            <w:r>
              <w:rPr>
                <w:rFonts w:asciiTheme="minorHAnsi" w:hAnsiTheme="minorHAnsi"/>
                <w:sz w:val="18"/>
              </w:rPr>
              <w:t>,</w:t>
            </w:r>
            <w:r w:rsidR="00983B3A" w:rsidRPr="008D60F0">
              <w:rPr>
                <w:rFonts w:asciiTheme="minorHAnsi" w:hAnsiTheme="minorHAnsi"/>
                <w:sz w:val="18"/>
              </w:rPr>
              <w:t xml:space="preserve"> Office Web Apps</w:t>
            </w:r>
          </w:p>
        </w:tc>
        <w:tc>
          <w:tcPr>
            <w:tcW w:w="6537" w:type="dxa"/>
            <w:gridSpan w:val="2"/>
          </w:tcPr>
          <w:p w:rsidR="00983B3A" w:rsidRPr="008D60F0" w:rsidRDefault="00983B3A" w:rsidP="00A244DD">
            <w:pPr>
              <w:pStyle w:val="BPOSTableText"/>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983B3A">
              <w:rPr>
                <w:rFonts w:asciiTheme="minorHAnsi" w:hAnsiTheme="minorHAnsi"/>
              </w:rPr>
              <w:t>Pop up offers click to sign in and prompted for credentials</w:t>
            </w:r>
            <w:r w:rsidR="00A244DD">
              <w:rPr>
                <w:rFonts w:asciiTheme="minorHAnsi" w:hAnsiTheme="minorHAnsi"/>
                <w:vertAlign w:val="superscript"/>
              </w:rPr>
              <w:t>1</w:t>
            </w:r>
          </w:p>
        </w:tc>
      </w:tr>
      <w:tr w:rsidR="00983B3A" w:rsidRPr="008D60F0" w:rsidTr="00DD02C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59" w:type="dxa"/>
          </w:tcPr>
          <w:p w:rsidR="00983B3A" w:rsidRPr="008D60F0" w:rsidRDefault="00983B3A" w:rsidP="00DD02CA">
            <w:pPr>
              <w:spacing w:before="60" w:after="60"/>
              <w:ind w:left="34"/>
              <w:jc w:val="both"/>
              <w:rPr>
                <w:sz w:val="18"/>
              </w:rPr>
            </w:pPr>
            <w:r w:rsidRPr="008D60F0">
              <w:rPr>
                <w:rFonts w:asciiTheme="minorHAnsi" w:hAnsiTheme="minorHAnsi"/>
                <w:sz w:val="18"/>
              </w:rPr>
              <w:t>Outlook Web App</w:t>
            </w:r>
            <w:r w:rsidR="00A244DD">
              <w:rPr>
                <w:rFonts w:asciiTheme="minorHAnsi" w:hAnsiTheme="minorHAnsi"/>
                <w:sz w:val="18"/>
              </w:rPr>
              <w:t>s</w:t>
            </w:r>
          </w:p>
        </w:tc>
        <w:tc>
          <w:tcPr>
            <w:tcW w:w="6537" w:type="dxa"/>
            <w:gridSpan w:val="2"/>
          </w:tcPr>
          <w:p w:rsidR="00983B3A" w:rsidRPr="008D60F0" w:rsidRDefault="00983B3A" w:rsidP="00DD02CA">
            <w:pPr>
              <w:pStyle w:val="BPOSTableText"/>
              <w:cnfStyle w:val="000000100000" w:firstRow="0" w:lastRow="0" w:firstColumn="0" w:lastColumn="0" w:oddVBand="0" w:evenVBand="0" w:oddHBand="1" w:evenHBand="0" w:firstRowFirstColumn="0" w:firstRowLastColumn="0" w:lastRowFirstColumn="0" w:lastRowLastColumn="0"/>
              <w:rPr>
                <w:rFonts w:asciiTheme="minorHAnsi" w:hAnsiTheme="minorHAnsi"/>
              </w:rPr>
            </w:pPr>
            <w:r>
              <w:rPr>
                <w:rFonts w:asciiTheme="minorHAnsi" w:hAnsiTheme="minorHAnsi"/>
              </w:rPr>
              <w:t>Prompted for credentials</w:t>
            </w:r>
          </w:p>
        </w:tc>
      </w:tr>
      <w:tr w:rsidR="00826362" w:rsidRPr="008D60F0" w:rsidTr="00DD02CA">
        <w:tc>
          <w:tcPr>
            <w:cnfStyle w:val="001000000000" w:firstRow="0" w:lastRow="0" w:firstColumn="1" w:lastColumn="0" w:oddVBand="0" w:evenVBand="0" w:oddHBand="0" w:evenHBand="0" w:firstRowFirstColumn="0" w:firstRowLastColumn="0" w:lastRowFirstColumn="0" w:lastRowLastColumn="0"/>
            <w:tcW w:w="2359" w:type="dxa"/>
          </w:tcPr>
          <w:p w:rsidR="00826362" w:rsidRPr="008D60F0" w:rsidRDefault="00826362" w:rsidP="00DD02CA">
            <w:pPr>
              <w:spacing w:before="60" w:after="60"/>
              <w:ind w:left="34"/>
              <w:jc w:val="both"/>
              <w:rPr>
                <w:rFonts w:cstheme="minorHAnsi"/>
                <w:noProof/>
                <w:sz w:val="18"/>
                <w:szCs w:val="18"/>
              </w:rPr>
            </w:pPr>
            <w:r w:rsidRPr="008D60F0">
              <w:rPr>
                <w:rFonts w:asciiTheme="minorHAnsi" w:hAnsiTheme="minorHAnsi"/>
                <w:sz w:val="18"/>
              </w:rPr>
              <w:t>Office 2010</w:t>
            </w:r>
            <w:r>
              <w:rPr>
                <w:rFonts w:asciiTheme="minorHAnsi" w:hAnsiTheme="minorHAnsi"/>
                <w:sz w:val="18"/>
              </w:rPr>
              <w:t>/</w:t>
            </w:r>
            <w:r w:rsidRPr="008D60F0">
              <w:rPr>
                <w:rFonts w:asciiTheme="minorHAnsi" w:hAnsiTheme="minorHAnsi"/>
                <w:sz w:val="18"/>
              </w:rPr>
              <w:t xml:space="preserve">Office 2007 </w:t>
            </w:r>
            <w:r>
              <w:rPr>
                <w:rFonts w:asciiTheme="minorHAnsi" w:hAnsiTheme="minorHAnsi"/>
                <w:sz w:val="18"/>
              </w:rPr>
              <w:t>applications with</w:t>
            </w:r>
            <w:r w:rsidRPr="008D60F0">
              <w:rPr>
                <w:rFonts w:asciiTheme="minorHAnsi" w:hAnsiTheme="minorHAnsi"/>
                <w:sz w:val="18"/>
              </w:rPr>
              <w:t xml:space="preserve"> SharePoint Online</w:t>
            </w:r>
          </w:p>
        </w:tc>
        <w:tc>
          <w:tcPr>
            <w:tcW w:w="6537" w:type="dxa"/>
            <w:gridSpan w:val="2"/>
          </w:tcPr>
          <w:p w:rsidR="00826362" w:rsidRPr="008D60F0" w:rsidRDefault="00983B3A" w:rsidP="00DD02CA">
            <w:pPr>
              <w:pStyle w:val="BPOSTableText"/>
              <w:cnfStyle w:val="000000000000" w:firstRow="0" w:lastRow="0" w:firstColumn="0" w:lastColumn="0" w:oddVBand="0" w:evenVBand="0" w:oddHBand="0" w:evenHBand="0" w:firstRowFirstColumn="0" w:firstRowLastColumn="0" w:lastRowFirstColumn="0" w:lastRowLastColumn="0"/>
              <w:rPr>
                <w:rFonts w:asciiTheme="minorHAnsi" w:hAnsiTheme="minorHAnsi"/>
              </w:rPr>
            </w:pPr>
            <w:r w:rsidRPr="00983B3A">
              <w:rPr>
                <w:rFonts w:asciiTheme="minorHAnsi" w:hAnsiTheme="minorHAnsi"/>
              </w:rPr>
              <w:t>Pop up offers click to sign in and prompted for credentials</w:t>
            </w:r>
          </w:p>
        </w:tc>
      </w:tr>
      <w:tr w:rsidR="00826362" w:rsidRPr="008D60F0" w:rsidTr="00DD02C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59" w:type="dxa"/>
          </w:tcPr>
          <w:p w:rsidR="00826362" w:rsidRPr="008D60F0" w:rsidRDefault="00826362" w:rsidP="00DD02CA">
            <w:pPr>
              <w:spacing w:before="60" w:after="60"/>
              <w:ind w:left="34"/>
              <w:jc w:val="both"/>
              <w:rPr>
                <w:rFonts w:cstheme="minorHAnsi"/>
                <w:noProof/>
                <w:sz w:val="18"/>
                <w:szCs w:val="18"/>
              </w:rPr>
            </w:pPr>
            <w:r w:rsidRPr="008D60F0">
              <w:rPr>
                <w:rFonts w:asciiTheme="minorHAnsi" w:hAnsiTheme="minorHAnsi"/>
                <w:sz w:val="18"/>
              </w:rPr>
              <w:t xml:space="preserve">Lync </w:t>
            </w:r>
            <w:r>
              <w:rPr>
                <w:rFonts w:asciiTheme="minorHAnsi" w:hAnsiTheme="minorHAnsi"/>
                <w:sz w:val="18"/>
              </w:rPr>
              <w:t xml:space="preserve">2010 with Lync </w:t>
            </w:r>
            <w:r w:rsidRPr="008D60F0">
              <w:rPr>
                <w:rFonts w:asciiTheme="minorHAnsi" w:hAnsiTheme="minorHAnsi"/>
                <w:sz w:val="18"/>
              </w:rPr>
              <w:t>Online</w:t>
            </w:r>
          </w:p>
        </w:tc>
        <w:tc>
          <w:tcPr>
            <w:tcW w:w="3474" w:type="dxa"/>
          </w:tcPr>
          <w:p w:rsidR="00826362" w:rsidRPr="008D60F0" w:rsidRDefault="00983B3A" w:rsidP="00DD02CA">
            <w:pPr>
              <w:pStyle w:val="BPOSTableText"/>
              <w:cnfStyle w:val="000000100000" w:firstRow="0" w:lastRow="0" w:firstColumn="0" w:lastColumn="0" w:oddVBand="0" w:evenVBand="0" w:oddHBand="1" w:evenHBand="0" w:firstRowFirstColumn="0" w:firstRowLastColumn="0" w:lastRowFirstColumn="0" w:lastRowLastColumn="0"/>
              <w:rPr>
                <w:rFonts w:asciiTheme="minorHAnsi" w:hAnsiTheme="minorHAnsi"/>
              </w:rPr>
            </w:pPr>
            <w:r w:rsidRPr="00983B3A">
              <w:rPr>
                <w:rFonts w:asciiTheme="minorHAnsi" w:hAnsiTheme="minorHAnsi"/>
              </w:rPr>
              <w:t>Prompted for credentials</w:t>
            </w:r>
          </w:p>
        </w:tc>
        <w:tc>
          <w:tcPr>
            <w:tcW w:w="3063" w:type="dxa"/>
          </w:tcPr>
          <w:p w:rsidR="00826362" w:rsidRPr="008D60F0" w:rsidRDefault="00826362" w:rsidP="00DD02CA">
            <w:pPr>
              <w:pStyle w:val="BPOSTableText"/>
              <w:cnfStyle w:val="000000100000" w:firstRow="0" w:lastRow="0" w:firstColumn="0" w:lastColumn="0" w:oddVBand="0" w:evenVBand="0" w:oddHBand="1" w:evenHBand="0" w:firstRowFirstColumn="0" w:firstRowLastColumn="0" w:lastRowFirstColumn="0" w:lastRowLastColumn="0"/>
              <w:rPr>
                <w:rFonts w:asciiTheme="minorHAnsi" w:hAnsiTheme="minorHAnsi"/>
              </w:rPr>
            </w:pPr>
          </w:p>
        </w:tc>
      </w:tr>
    </w:tbl>
    <w:p w:rsidR="00D80C81" w:rsidRDefault="00A244DD" w:rsidP="00A244DD">
      <w:pPr>
        <w:spacing w:before="240"/>
        <w:ind w:left="709"/>
        <w:jc w:val="both"/>
        <w:rPr>
          <w:sz w:val="16"/>
        </w:rPr>
      </w:pPr>
      <w:r>
        <w:rPr>
          <w:sz w:val="16"/>
          <w:vertAlign w:val="superscript"/>
        </w:rPr>
        <w:t>1</w:t>
      </w:r>
      <w:r w:rsidR="00D80C81" w:rsidRPr="00D80C81">
        <w:rPr>
          <w:sz w:val="16"/>
          <w:vertAlign w:val="superscript"/>
        </w:rPr>
        <w:t xml:space="preserve"> </w:t>
      </w:r>
      <w:r w:rsidR="00D80C81" w:rsidRPr="00D80C81">
        <w:rPr>
          <w:sz w:val="16"/>
        </w:rPr>
        <w:t xml:space="preserve">All apps </w:t>
      </w:r>
      <w:r w:rsidR="00D80C81" w:rsidRPr="0069589B">
        <w:rPr>
          <w:sz w:val="16"/>
          <w:szCs w:val="16"/>
        </w:rPr>
        <w:t xml:space="preserve">require you to enter your username or click to sign in. </w:t>
      </w:r>
      <w:r w:rsidR="00562593" w:rsidRPr="0069589B">
        <w:rPr>
          <w:sz w:val="16"/>
          <w:szCs w:val="16"/>
        </w:rPr>
        <w:t>This can be bypass by using Smart Links</w:t>
      </w:r>
      <w:r w:rsidR="0069589B" w:rsidRPr="0069589B">
        <w:rPr>
          <w:sz w:val="16"/>
          <w:szCs w:val="16"/>
        </w:rPr>
        <w:t xml:space="preserve"> (see section § </w:t>
      </w:r>
      <w:r w:rsidR="0069589B" w:rsidRPr="0069589B">
        <w:rPr>
          <w:sz w:val="16"/>
          <w:szCs w:val="16"/>
        </w:rPr>
        <w:fldChar w:fldCharType="begin"/>
      </w:r>
      <w:r w:rsidR="0069589B" w:rsidRPr="0069589B">
        <w:rPr>
          <w:sz w:val="16"/>
          <w:szCs w:val="16"/>
        </w:rPr>
        <w:instrText xml:space="preserve"> REF _Ref315613035 \r \h </w:instrText>
      </w:r>
      <w:r w:rsidR="0069589B">
        <w:rPr>
          <w:sz w:val="16"/>
          <w:szCs w:val="16"/>
        </w:rPr>
        <w:instrText xml:space="preserve"> \* MERGEFORMAT </w:instrText>
      </w:r>
      <w:r w:rsidR="0069589B" w:rsidRPr="0069589B">
        <w:rPr>
          <w:sz w:val="16"/>
          <w:szCs w:val="16"/>
        </w:rPr>
      </w:r>
      <w:r w:rsidR="0069589B" w:rsidRPr="0069589B">
        <w:rPr>
          <w:sz w:val="16"/>
          <w:szCs w:val="16"/>
        </w:rPr>
        <w:fldChar w:fldCharType="separate"/>
      </w:r>
      <w:r w:rsidR="008E47E0">
        <w:rPr>
          <w:sz w:val="16"/>
          <w:szCs w:val="16"/>
        </w:rPr>
        <w:t>6.4</w:t>
      </w:r>
      <w:r w:rsidR="0069589B" w:rsidRPr="0069589B">
        <w:rPr>
          <w:sz w:val="16"/>
          <w:szCs w:val="16"/>
        </w:rPr>
        <w:fldChar w:fldCharType="end"/>
      </w:r>
      <w:r w:rsidR="0069589B" w:rsidRPr="0069589B">
        <w:rPr>
          <w:sz w:val="16"/>
          <w:szCs w:val="16"/>
        </w:rPr>
        <w:t xml:space="preserve"> </w:t>
      </w:r>
      <w:r w:rsidR="0069589B" w:rsidRPr="0069589B">
        <w:rPr>
          <w:smallCaps/>
          <w:sz w:val="16"/>
          <w:szCs w:val="16"/>
        </w:rPr>
        <w:fldChar w:fldCharType="begin"/>
      </w:r>
      <w:r w:rsidR="0069589B" w:rsidRPr="0069589B">
        <w:rPr>
          <w:smallCaps/>
          <w:sz w:val="16"/>
          <w:szCs w:val="16"/>
        </w:rPr>
        <w:instrText xml:space="preserve"> REF _Ref315613037 \h  \* MERGEFORMAT </w:instrText>
      </w:r>
      <w:r w:rsidR="0069589B" w:rsidRPr="0069589B">
        <w:rPr>
          <w:smallCaps/>
          <w:sz w:val="16"/>
          <w:szCs w:val="16"/>
        </w:rPr>
      </w:r>
      <w:r w:rsidR="0069589B" w:rsidRPr="0069589B">
        <w:rPr>
          <w:smallCaps/>
          <w:sz w:val="16"/>
          <w:szCs w:val="16"/>
        </w:rPr>
        <w:fldChar w:fldCharType="separate"/>
      </w:r>
      <w:r w:rsidR="008E47E0" w:rsidRPr="008E47E0">
        <w:rPr>
          <w:smallCaps/>
          <w:sz w:val="16"/>
          <w:szCs w:val="16"/>
        </w:rPr>
        <w:t>Using Smart Links for Office 365</w:t>
      </w:r>
      <w:r w:rsidR="0069589B" w:rsidRPr="0069589B">
        <w:rPr>
          <w:smallCaps/>
          <w:sz w:val="16"/>
          <w:szCs w:val="16"/>
        </w:rPr>
        <w:fldChar w:fldCharType="end"/>
      </w:r>
      <w:r w:rsidR="0069589B" w:rsidRPr="0069589B">
        <w:rPr>
          <w:sz w:val="16"/>
          <w:szCs w:val="16"/>
        </w:rPr>
        <w:t>)</w:t>
      </w:r>
      <w:r w:rsidR="00562593" w:rsidRPr="0069589B">
        <w:rPr>
          <w:sz w:val="16"/>
          <w:szCs w:val="16"/>
        </w:rPr>
        <w:t xml:space="preserve">. </w:t>
      </w:r>
    </w:p>
    <w:p w:rsidR="00C00F14" w:rsidRDefault="00C00F14" w:rsidP="00312CD7">
      <w:pPr>
        <w:pStyle w:val="Heading2"/>
      </w:pPr>
      <w:bookmarkStart w:id="38" w:name="_Toc327375929"/>
      <w:r>
        <w:t>Types of authentication for Federated Identities</w:t>
      </w:r>
      <w:bookmarkEnd w:id="38"/>
    </w:p>
    <w:p w:rsidR="00C00F14" w:rsidRDefault="00C00F14" w:rsidP="00312CD7">
      <w:pPr>
        <w:jc w:val="both"/>
      </w:pPr>
      <w:r>
        <w:t>This section discusses the types of user authentication that work with Office 365 for a Federated Identity.</w:t>
      </w:r>
    </w:p>
    <w:p w:rsidR="00C00F14" w:rsidRDefault="00C00F14" w:rsidP="00312CD7">
      <w:pPr>
        <w:pStyle w:val="Heading3"/>
      </w:pPr>
      <w:r>
        <w:t>Authenticati</w:t>
      </w:r>
      <w:r w:rsidR="00F20EDB">
        <w:t>ng</w:t>
      </w:r>
      <w:r>
        <w:t xml:space="preserve"> from a Web Browser</w:t>
      </w:r>
    </w:p>
    <w:p w:rsidR="00C00F14" w:rsidRDefault="00C00F14" w:rsidP="00312CD7">
      <w:pPr>
        <w:jc w:val="both"/>
      </w:pPr>
      <w:r>
        <w:t xml:space="preserve">As previously mentioned, Office 365 offers several services that you can access using a web browser, including </w:t>
      </w:r>
      <w:r w:rsidR="00B435D0">
        <w:t>the Microsof</w:t>
      </w:r>
      <w:r w:rsidR="00CA2914">
        <w:t>t Online P</w:t>
      </w:r>
      <w:r w:rsidR="00B435D0">
        <w:t xml:space="preserve">ortal (MOP), </w:t>
      </w:r>
      <w:r>
        <w:t xml:space="preserve">SharePoint Online, </w:t>
      </w:r>
      <w:r w:rsidR="00B435D0">
        <w:t xml:space="preserve">and </w:t>
      </w:r>
      <w:r>
        <w:t xml:space="preserve">Outlook Web App (OWA). When you access these services, your browser is redirected to a sign-in page where you provide your sign-in credentials. </w:t>
      </w:r>
    </w:p>
    <w:p w:rsidR="00C00F14" w:rsidRDefault="00C00F14" w:rsidP="00312CD7">
      <w:pPr>
        <w:jc w:val="both"/>
      </w:pPr>
      <w:r>
        <w:lastRenderedPageBreak/>
        <w:t>The sign-in experience is as follows for a Federated Identity:</w:t>
      </w:r>
    </w:p>
    <w:p w:rsidR="00C00F14" w:rsidRPr="00C00F14" w:rsidRDefault="00C00F14" w:rsidP="00A21FD2">
      <w:pPr>
        <w:pStyle w:val="ListParagraph"/>
        <w:numPr>
          <w:ilvl w:val="0"/>
          <w:numId w:val="24"/>
        </w:numPr>
        <w:jc w:val="both"/>
      </w:pPr>
      <w:r>
        <w:t xml:space="preserve">The web browser is redirected to the Office 365 sign-in service, where you type your corporate ID in the form a </w:t>
      </w:r>
      <w:hyperlink r:id="rId76" w:history="1">
        <w:r w:rsidR="00C04AC7" w:rsidRPr="00D427DD">
          <w:rPr>
            <w:rStyle w:val="Hyperlink"/>
          </w:rPr>
          <w:t>U</w:t>
        </w:r>
        <w:r w:rsidRPr="00D427DD">
          <w:rPr>
            <w:rStyle w:val="Hyperlink"/>
          </w:rPr>
          <w:t xml:space="preserve">ser </w:t>
        </w:r>
        <w:r w:rsidR="00C04AC7" w:rsidRPr="00D427DD">
          <w:rPr>
            <w:rStyle w:val="Hyperlink"/>
          </w:rPr>
          <w:t>P</w:t>
        </w:r>
        <w:r w:rsidRPr="00D427DD">
          <w:rPr>
            <w:rStyle w:val="Hyperlink"/>
          </w:rPr>
          <w:t xml:space="preserve">rincipal </w:t>
        </w:r>
        <w:r w:rsidR="00C04AC7" w:rsidRPr="00D427DD">
          <w:rPr>
            <w:rStyle w:val="Hyperlink"/>
          </w:rPr>
          <w:t>N</w:t>
        </w:r>
        <w:r w:rsidRPr="00D427DD">
          <w:rPr>
            <w:rStyle w:val="Hyperlink"/>
          </w:rPr>
          <w:t>ame (UPN</w:t>
        </w:r>
        <w:r w:rsidR="00315320" w:rsidRPr="00D427DD">
          <w:rPr>
            <w:rStyle w:val="Hyperlink"/>
          </w:rPr>
          <w:t>)</w:t>
        </w:r>
      </w:hyperlink>
      <w:r w:rsidR="00D427DD">
        <w:rPr>
          <w:rStyle w:val="FootnoteReference"/>
        </w:rPr>
        <w:footnoteReference w:id="55"/>
      </w:r>
      <w:r w:rsidR="00D427DD">
        <w:t xml:space="preserve"> formatted </w:t>
      </w:r>
      <w:r w:rsidR="00D427DD" w:rsidRPr="00D427DD">
        <w:t xml:space="preserve">per </w:t>
      </w:r>
      <w:r w:rsidR="00D427DD">
        <w:t>IETF</w:t>
      </w:r>
      <w:r w:rsidR="00D427DD" w:rsidRPr="00D427DD">
        <w:t xml:space="preserve"> standard </w:t>
      </w:r>
      <w:hyperlink r:id="rId77" w:history="1">
        <w:r w:rsidR="00D427DD" w:rsidRPr="00D427DD">
          <w:rPr>
            <w:rStyle w:val="Hyperlink"/>
          </w:rPr>
          <w:t xml:space="preserve">RFC 822 </w:t>
        </w:r>
        <w:r w:rsidR="00D427DD" w:rsidRPr="00D427DD">
          <w:rPr>
            <w:rStyle w:val="Hyperlink"/>
            <w:smallCaps/>
          </w:rPr>
          <w:t>Standard for ARPA Internet Text Messages</w:t>
        </w:r>
      </w:hyperlink>
      <w:r w:rsidR="00D427DD">
        <w:rPr>
          <w:rStyle w:val="FootnoteReference"/>
        </w:rPr>
        <w:footnoteReference w:id="56"/>
      </w:r>
      <w:r w:rsidR="00315320">
        <w:t>,</w:t>
      </w:r>
      <w:r>
        <w:t xml:space="preserve"> for example, </w:t>
      </w:r>
      <w:hyperlink r:id="rId78" w:history="1">
        <w:r w:rsidR="003A6FB1" w:rsidRPr="008338CF">
          <w:rPr>
            <w:rStyle w:val="Hyperlink"/>
          </w:rPr>
          <w:t>johndoe@</w:t>
        </w:r>
        <w:r w:rsidR="005210F2">
          <w:rPr>
            <w:rStyle w:val="Hyperlink"/>
          </w:rPr>
          <w:t>idmgt</w:t>
        </w:r>
        <w:r w:rsidR="003A6FB1" w:rsidRPr="008338CF">
          <w:rPr>
            <w:rStyle w:val="Hyperlink"/>
          </w:rPr>
          <w:t>.com</w:t>
        </w:r>
      </w:hyperlink>
      <w:r>
        <w:t xml:space="preserve">. The sign-in service determines that you are part of a federated domain and offers to redirect you to the </w:t>
      </w:r>
      <w:r w:rsidR="003D3AE5">
        <w:t>on-premise</w:t>
      </w:r>
      <w:r>
        <w:t xml:space="preserve"> AD FS 2.0 </w:t>
      </w:r>
      <w:r w:rsidR="00315320">
        <w:t xml:space="preserve">service </w:t>
      </w:r>
      <w:r>
        <w:t xml:space="preserve">for authentication. </w:t>
      </w:r>
    </w:p>
    <w:p w:rsidR="0029399B" w:rsidRDefault="00C00F14" w:rsidP="00A21FD2">
      <w:pPr>
        <w:pStyle w:val="ListParagraph"/>
        <w:numPr>
          <w:ilvl w:val="0"/>
          <w:numId w:val="24"/>
        </w:numPr>
        <w:jc w:val="both"/>
      </w:pPr>
      <w:r>
        <w:t xml:space="preserve">If you are logged on to the </w:t>
      </w:r>
      <w:r w:rsidR="0071122C">
        <w:t>computer</w:t>
      </w:r>
      <w:r>
        <w:t xml:space="preserve"> (domain </w:t>
      </w:r>
      <w:r w:rsidR="00CA2914">
        <w:t xml:space="preserve">joined), you are authenticated </w:t>
      </w:r>
      <w:r>
        <w:t xml:space="preserve">using </w:t>
      </w:r>
      <w:r w:rsidR="003D3AE5">
        <w:t xml:space="preserve">Integrated </w:t>
      </w:r>
      <w:r w:rsidR="0071122C">
        <w:t>Windows Authentication (</w:t>
      </w:r>
      <w:r>
        <w:t xml:space="preserve">Kerberos or NTLMv2) and </w:t>
      </w:r>
      <w:r w:rsidR="00315320">
        <w:t>AD FS</w:t>
      </w:r>
      <w:r w:rsidR="00CA2914">
        <w:t xml:space="preserve"> 2.0 generates a</w:t>
      </w:r>
      <w:r>
        <w:t xml:space="preserve"> SAML</w:t>
      </w:r>
      <w:r w:rsidR="00315320">
        <w:t xml:space="preserve"> 1.1</w:t>
      </w:r>
      <w:r>
        <w:t xml:space="preserve"> logon token, which the web browser posts to the Office 365 sign-in service. Using the logon token, the sign-in service generates a</w:t>
      </w:r>
      <w:r w:rsidR="00BC5305">
        <w:t>n authentication</w:t>
      </w:r>
      <w:r>
        <w:t xml:space="preserve"> token that the </w:t>
      </w:r>
      <w:r w:rsidR="00BC5305">
        <w:t>W</w:t>
      </w:r>
      <w:r>
        <w:t>eb browser posts to the requested service and logs you in.</w:t>
      </w:r>
    </w:p>
    <w:p w:rsidR="0029399B" w:rsidRPr="0029399B" w:rsidRDefault="0029399B" w:rsidP="0071122C">
      <w:pPr>
        <w:jc w:val="both"/>
      </w:pPr>
      <w:r w:rsidRPr="0029399B">
        <w:t xml:space="preserve">If your computers have </w:t>
      </w:r>
      <w:hyperlink r:id="rId79" w:history="1">
        <w:r w:rsidR="009B7283">
          <w:rPr>
            <w:rStyle w:val="Hyperlink"/>
          </w:rPr>
          <w:t>Extended Authentication Protection (EAP)</w:t>
        </w:r>
      </w:hyperlink>
      <w:r w:rsidR="00220E14">
        <w:rPr>
          <w:rStyle w:val="FootnoteReference"/>
        </w:rPr>
        <w:footnoteReference w:id="57"/>
      </w:r>
      <w:r w:rsidRPr="0029399B">
        <w:t xml:space="preserve">, and you use Firefox, Chrome, or Safari, you may not be able to sign in to Office 365 using </w:t>
      </w:r>
      <w:r w:rsidR="003D3AE5" w:rsidRPr="0029399B">
        <w:t xml:space="preserve">Integrated </w:t>
      </w:r>
      <w:r w:rsidRPr="0029399B">
        <w:t xml:space="preserve">Windows </w:t>
      </w:r>
      <w:r w:rsidR="0071122C" w:rsidRPr="0071122C">
        <w:t>A</w:t>
      </w:r>
      <w:r w:rsidRPr="0029399B">
        <w:t xml:space="preserve">uthentication </w:t>
      </w:r>
      <w:r w:rsidR="00220E14">
        <w:t>(</w:t>
      </w:r>
      <w:r w:rsidR="003D3AE5">
        <w:t>IW</w:t>
      </w:r>
      <w:r w:rsidR="00220E14">
        <w:t xml:space="preserve">A) </w:t>
      </w:r>
      <w:r w:rsidRPr="0029399B">
        <w:t>from within the corporate network. If this situation occurs, your users might receive logon prompts on a regular basis</w:t>
      </w:r>
      <w:r w:rsidR="0071122C" w:rsidRPr="0071122C">
        <w:t xml:space="preserve"> as described in the article </w:t>
      </w:r>
      <w:hyperlink r:id="rId80" w:history="1">
        <w:r w:rsidR="0071122C" w:rsidRPr="0071122C">
          <w:rPr>
            <w:rStyle w:val="Hyperlink"/>
            <w:smallCaps/>
          </w:rPr>
          <w:t>You are repeatedly prompted for credentials when you try to log in the AD FS 2.0 service endpoint in Office 365</w:t>
        </w:r>
      </w:hyperlink>
      <w:r w:rsidR="0071122C">
        <w:rPr>
          <w:rStyle w:val="FootnoteReference"/>
          <w:smallCaps/>
        </w:rPr>
        <w:footnoteReference w:id="58"/>
      </w:r>
      <w:r w:rsidRPr="0029399B">
        <w:t xml:space="preserve">. This is due to the default configuration (on Windows 7 and patched client operating systems) for AD FS 2.0 and </w:t>
      </w:r>
      <w:r w:rsidR="009B7283">
        <w:t>EAP</w:t>
      </w:r>
      <w:r w:rsidRPr="0029399B">
        <w:t xml:space="preserve">. </w:t>
      </w:r>
    </w:p>
    <w:p w:rsidR="0029399B" w:rsidRPr="0029399B" w:rsidRDefault="0029399B" w:rsidP="0071122C">
      <w:pPr>
        <w:jc w:val="both"/>
      </w:pPr>
      <w:r w:rsidRPr="0029399B">
        <w:t xml:space="preserve">Until Firefox, Chrome, and Safari support </w:t>
      </w:r>
      <w:r w:rsidR="009B7283">
        <w:t>the EAP feature</w:t>
      </w:r>
      <w:r w:rsidRPr="0029399B">
        <w:t xml:space="preserve">, the recommended option is for all clients accessing </w:t>
      </w:r>
      <w:r w:rsidR="009B7283">
        <w:t xml:space="preserve">services in </w:t>
      </w:r>
      <w:r w:rsidRPr="0029399B">
        <w:t>Office 365 to install and use Windows Internet Explorer 8</w:t>
      </w:r>
      <w:r w:rsidR="0071122C" w:rsidRPr="0071122C">
        <w:t xml:space="preserve"> and above</w:t>
      </w:r>
      <w:r w:rsidRPr="0029399B">
        <w:t xml:space="preserve">. If you want to use single sign-on for Office 365 with Firefox, Chrome, or Safari, </w:t>
      </w:r>
      <w:r w:rsidR="0071122C" w:rsidRPr="0071122C">
        <w:t>you can consider the following approaches that</w:t>
      </w:r>
      <w:r w:rsidRPr="0029399B">
        <w:t xml:space="preserve"> may </w:t>
      </w:r>
      <w:r w:rsidR="0071122C" w:rsidRPr="0071122C">
        <w:t>imply</w:t>
      </w:r>
      <w:r w:rsidRPr="0029399B">
        <w:t xml:space="preserve"> security concerns:</w:t>
      </w:r>
    </w:p>
    <w:p w:rsidR="0029399B" w:rsidRPr="0029399B" w:rsidRDefault="0029399B" w:rsidP="00A21FD2">
      <w:pPr>
        <w:pStyle w:val="ListParagraph"/>
        <w:numPr>
          <w:ilvl w:val="0"/>
          <w:numId w:val="35"/>
        </w:numPr>
        <w:jc w:val="both"/>
      </w:pPr>
      <w:r w:rsidRPr="0029399B">
        <w:t xml:space="preserve">Uninstalling the Extended Protection for Authentication patches from </w:t>
      </w:r>
      <w:r w:rsidR="0071122C" w:rsidRPr="0071122C">
        <w:t>the</w:t>
      </w:r>
      <w:r w:rsidRPr="0029399B">
        <w:t xml:space="preserve"> computer</w:t>
      </w:r>
      <w:r w:rsidR="0071122C" w:rsidRPr="0071122C">
        <w:t>s</w:t>
      </w:r>
      <w:r w:rsidRPr="0029399B">
        <w:t>.</w:t>
      </w:r>
    </w:p>
    <w:p w:rsidR="0029399B" w:rsidRDefault="0029399B" w:rsidP="00A21FD2">
      <w:pPr>
        <w:pStyle w:val="ListParagraph"/>
        <w:numPr>
          <w:ilvl w:val="0"/>
          <w:numId w:val="35"/>
        </w:numPr>
        <w:jc w:val="both"/>
      </w:pPr>
      <w:r w:rsidRPr="0029399B">
        <w:t>Changing the Extended Protection for Authentication setting on the AD FS 2.0 server</w:t>
      </w:r>
      <w:r w:rsidR="0071122C" w:rsidRPr="0071122C">
        <w:t xml:space="preserve"> </w:t>
      </w:r>
      <w:r w:rsidR="00220E14">
        <w:t xml:space="preserve">via the </w:t>
      </w:r>
      <w:r w:rsidR="00220E14" w:rsidRPr="00220E14">
        <w:rPr>
          <w:b/>
        </w:rPr>
        <w:t>Set-</w:t>
      </w:r>
      <w:proofErr w:type="spellStart"/>
      <w:r w:rsidR="00220E14" w:rsidRPr="00220E14">
        <w:rPr>
          <w:b/>
        </w:rPr>
        <w:t>ADFSProperties</w:t>
      </w:r>
      <w:proofErr w:type="spellEnd"/>
      <w:r w:rsidR="00220E14">
        <w:t xml:space="preserve"> cmdlet:</w:t>
      </w:r>
    </w:p>
    <w:p w:rsidR="00220E14" w:rsidRDefault="00220E14" w:rsidP="00220E14">
      <w:pPr>
        <w:pBdr>
          <w:top w:val="dotted" w:sz="4" w:space="1" w:color="auto"/>
          <w:left w:val="dotted" w:sz="4" w:space="4" w:color="auto"/>
          <w:bottom w:val="dotted" w:sz="4" w:space="1" w:color="auto"/>
          <w:right w:val="dotted" w:sz="4" w:space="4" w:color="auto"/>
        </w:pBdr>
        <w:shd w:val="clear" w:color="auto" w:fill="F3F3F3"/>
        <w:spacing w:after="0"/>
        <w:ind w:left="0"/>
        <w:rPr>
          <w:rFonts w:ascii="Lucida Console" w:hAnsi="Lucida Console"/>
          <w:noProof/>
          <w:sz w:val="14"/>
          <w:szCs w:val="16"/>
        </w:rPr>
      </w:pPr>
    </w:p>
    <w:p w:rsidR="00220E14" w:rsidRPr="00244741" w:rsidRDefault="00220E14" w:rsidP="00220E14">
      <w:pPr>
        <w:pBdr>
          <w:top w:val="dotted" w:sz="4" w:space="1" w:color="auto"/>
          <w:left w:val="dotted" w:sz="4" w:space="4" w:color="auto"/>
          <w:bottom w:val="dotted" w:sz="4" w:space="1" w:color="auto"/>
          <w:right w:val="dotted" w:sz="4" w:space="4" w:color="auto"/>
        </w:pBdr>
        <w:shd w:val="clear" w:color="auto" w:fill="F3F3F3"/>
        <w:spacing w:after="0"/>
        <w:ind w:left="0"/>
        <w:rPr>
          <w:rFonts w:ascii="Lucida Console" w:hAnsi="Lucida Console"/>
          <w:noProof/>
          <w:sz w:val="14"/>
          <w:szCs w:val="16"/>
        </w:rPr>
      </w:pPr>
      <w:r w:rsidRPr="00244741">
        <w:rPr>
          <w:rFonts w:ascii="Lucida Console" w:hAnsi="Lucida Console"/>
          <w:noProof/>
          <w:sz w:val="14"/>
          <w:szCs w:val="16"/>
        </w:rPr>
        <w:t xml:space="preserve">PS C:\Windows\system32&gt; </w:t>
      </w:r>
      <w:r w:rsidRPr="00312CD7">
        <w:rPr>
          <w:rFonts w:ascii="Lucida Console" w:hAnsi="Lucida Console"/>
          <w:noProof/>
          <w:sz w:val="14"/>
          <w:szCs w:val="16"/>
        </w:rPr>
        <w:t>Add-</w:t>
      </w:r>
      <w:r>
        <w:rPr>
          <w:rFonts w:ascii="Lucida Console" w:hAnsi="Lucida Console"/>
          <w:noProof/>
          <w:sz w:val="14"/>
          <w:szCs w:val="16"/>
        </w:rPr>
        <w:t>PSSnapin Microsoft.Adfs.Powershell</w:t>
      </w:r>
      <w:r w:rsidRPr="00244741">
        <w:rPr>
          <w:rFonts w:ascii="Lucida Console" w:hAnsi="Lucida Console"/>
          <w:noProof/>
          <w:sz w:val="14"/>
          <w:szCs w:val="16"/>
        </w:rPr>
        <w:t xml:space="preserve"> </w:t>
      </w:r>
    </w:p>
    <w:p w:rsidR="00220E14" w:rsidRPr="00220E14" w:rsidRDefault="00220E14" w:rsidP="00220E14">
      <w:pPr>
        <w:pBdr>
          <w:top w:val="dotted" w:sz="4" w:space="1" w:color="auto"/>
          <w:left w:val="dotted" w:sz="4" w:space="4" w:color="auto"/>
          <w:bottom w:val="dotted" w:sz="4" w:space="1" w:color="auto"/>
          <w:right w:val="dotted" w:sz="4" w:space="4" w:color="auto"/>
        </w:pBdr>
        <w:shd w:val="clear" w:color="auto" w:fill="F3F3F3"/>
        <w:spacing w:after="0"/>
        <w:ind w:left="0"/>
        <w:rPr>
          <w:rFonts w:ascii="Lucida Console" w:hAnsi="Lucida Console"/>
          <w:sz w:val="14"/>
        </w:rPr>
      </w:pPr>
      <w:r w:rsidRPr="00244741">
        <w:rPr>
          <w:rFonts w:ascii="Lucida Console" w:hAnsi="Lucida Console"/>
          <w:noProof/>
          <w:sz w:val="14"/>
          <w:szCs w:val="16"/>
        </w:rPr>
        <w:t>PS C:\Windows\system32&gt;</w:t>
      </w:r>
      <w:r>
        <w:rPr>
          <w:rFonts w:ascii="Lucida Console" w:hAnsi="Lucida Console"/>
          <w:noProof/>
          <w:sz w:val="14"/>
          <w:szCs w:val="16"/>
        </w:rPr>
        <w:t xml:space="preserve"> Set-ADFSProperties –ExtendedProtectionTokenCheck:None</w:t>
      </w:r>
      <w:r w:rsidRPr="00244741">
        <w:rPr>
          <w:rFonts w:ascii="Lucida Console" w:hAnsi="Lucida Console"/>
          <w:noProof/>
          <w:sz w:val="14"/>
          <w:szCs w:val="16"/>
        </w:rPr>
        <w:br/>
      </w:r>
    </w:p>
    <w:p w:rsidR="0017066F" w:rsidRPr="0017066F" w:rsidRDefault="0017066F" w:rsidP="0017066F">
      <w:pPr>
        <w:jc w:val="both"/>
        <w:rPr>
          <w:sz w:val="4"/>
        </w:rPr>
      </w:pPr>
    </w:p>
    <w:p w:rsidR="000C3210" w:rsidRPr="007E5B7C" w:rsidRDefault="000C3210" w:rsidP="000C3210">
      <w:pPr>
        <w:pStyle w:val="Note"/>
        <w:keepNext/>
        <w:keepLines/>
        <w:pBdr>
          <w:top w:val="none" w:sz="0" w:space="0" w:color="auto"/>
          <w:left w:val="single" w:sz="18" w:space="6" w:color="808080"/>
          <w:bottom w:val="none" w:sz="0" w:space="0" w:color="auto"/>
          <w:right w:val="none" w:sz="0" w:space="0" w:color="auto"/>
        </w:pBdr>
        <w:spacing w:before="240" w:after="240"/>
        <w:jc w:val="both"/>
        <w:rPr>
          <w:rFonts w:asciiTheme="minorHAnsi" w:hAnsiTheme="minorHAnsi" w:cstheme="minorHAnsi"/>
          <w:b/>
          <w:iCs/>
          <w:sz w:val="20"/>
        </w:rPr>
      </w:pPr>
      <w:r w:rsidRPr="007E5B7C">
        <w:rPr>
          <w:rFonts w:asciiTheme="minorHAnsi" w:hAnsiTheme="minorHAnsi" w:cstheme="minorHAnsi"/>
          <w:b/>
          <w:iCs/>
          <w:sz w:val="20"/>
        </w:rPr>
        <w:t>Note:</w:t>
      </w:r>
    </w:p>
    <w:p w:rsidR="000C3210" w:rsidRPr="007E5B7C" w:rsidRDefault="000C3210" w:rsidP="000C3210">
      <w:pPr>
        <w:pStyle w:val="Note"/>
        <w:pBdr>
          <w:top w:val="none" w:sz="0" w:space="0" w:color="auto"/>
          <w:left w:val="single" w:sz="18" w:space="6" w:color="808080"/>
          <w:bottom w:val="none" w:sz="0" w:space="0" w:color="auto"/>
          <w:right w:val="none" w:sz="0" w:space="0" w:color="auto"/>
        </w:pBdr>
        <w:spacing w:before="240" w:after="240"/>
        <w:rPr>
          <w:rFonts w:asciiTheme="minorHAnsi" w:hAnsiTheme="minorHAnsi" w:cstheme="minorHAnsi"/>
          <w:i/>
          <w:sz w:val="20"/>
        </w:rPr>
      </w:pPr>
      <w:r>
        <w:rPr>
          <w:noProof/>
          <w:lang w:val="fr-FR" w:eastAsia="fr-FR"/>
        </w:rPr>
        <w:drawing>
          <wp:inline distT="0" distB="0" distL="0" distR="0" wp14:anchorId="516873F0" wp14:editId="2F34B1CE">
            <wp:extent cx="405384" cy="313944"/>
            <wp:effectExtent l="38100" t="38100" r="13716" b="9906"/>
            <wp:docPr id="1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wershellllogo-2_0-128x100.jpg"/>
                    <pic:cNvPicPr/>
                  </pic:nvPicPr>
                  <pic:blipFill>
                    <a:blip r:embed="rId71" cstate="print">
                      <a:extLst/>
                    </a:blip>
                    <a:stretch>
                      <a:fillRect/>
                    </a:stretch>
                  </pic:blipFill>
                  <pic:spPr>
                    <a:xfrm>
                      <a:off x="0" y="0"/>
                      <a:ext cx="405384" cy="313944"/>
                    </a:xfrm>
                    <a:prstGeom prst="rect">
                      <a:avLst/>
                    </a:prstGeom>
                  </pic:spPr>
                </pic:pic>
              </a:graphicData>
            </a:graphic>
          </wp:inline>
        </w:drawing>
      </w:r>
      <w:r w:rsidRPr="007E5B7C">
        <w:rPr>
          <w:rFonts w:asciiTheme="minorHAnsi" w:hAnsiTheme="minorHAnsi" w:cstheme="minorHAnsi"/>
          <w:i/>
          <w:sz w:val="20"/>
        </w:rPr>
        <w:t xml:space="preserve">For more information, see the </w:t>
      </w:r>
      <w:hyperlink r:id="rId81" w:history="1">
        <w:r w:rsidRPr="007E5B7C">
          <w:rPr>
            <w:rStyle w:val="Hyperlink"/>
            <w:rFonts w:asciiTheme="minorHAnsi" w:hAnsiTheme="minorHAnsi" w:cstheme="minorHAnsi"/>
            <w:i/>
            <w:smallCaps/>
            <w:sz w:val="20"/>
          </w:rPr>
          <w:t>AD FS 2.0 Administration with Windows PowerShell</w:t>
        </w:r>
      </w:hyperlink>
      <w:r w:rsidRPr="007E5B7C">
        <w:rPr>
          <w:rStyle w:val="FootnoteReference"/>
          <w:rFonts w:asciiTheme="minorHAnsi" w:hAnsiTheme="minorHAnsi" w:cstheme="minorHAnsi"/>
          <w:i/>
          <w:sz w:val="20"/>
        </w:rPr>
        <w:footnoteReference w:id="59"/>
      </w:r>
      <w:r w:rsidRPr="007E5B7C">
        <w:rPr>
          <w:rStyle w:val="Hyperlink"/>
          <w:rFonts w:asciiTheme="minorHAnsi" w:hAnsiTheme="minorHAnsi" w:cstheme="minorHAnsi"/>
          <w:i/>
          <w:smallCaps/>
          <w:sz w:val="20"/>
        </w:rPr>
        <w:t xml:space="preserve"> </w:t>
      </w:r>
      <w:r w:rsidRPr="007E5B7C">
        <w:rPr>
          <w:rFonts w:asciiTheme="minorHAnsi" w:hAnsiTheme="minorHAnsi" w:cstheme="minorHAnsi"/>
          <w:i/>
          <w:sz w:val="20"/>
        </w:rPr>
        <w:t xml:space="preserve">section of the </w:t>
      </w:r>
      <w:r w:rsidRPr="007E5B7C">
        <w:rPr>
          <w:rFonts w:asciiTheme="minorHAnsi" w:hAnsiTheme="minorHAnsi" w:cstheme="minorHAnsi"/>
          <w:i/>
          <w:smallCaps/>
          <w:sz w:val="20"/>
        </w:rPr>
        <w:t>AD FS 2.0 Operations Guide</w:t>
      </w:r>
      <w:r w:rsidRPr="007E5B7C">
        <w:rPr>
          <w:rFonts w:asciiTheme="minorHAnsi" w:hAnsiTheme="minorHAnsi" w:cstheme="minorHAnsi"/>
          <w:i/>
          <w:sz w:val="20"/>
        </w:rPr>
        <w:t xml:space="preserve"> and the </w:t>
      </w:r>
      <w:hyperlink r:id="rId82" w:history="1">
        <w:r w:rsidRPr="007E5B7C">
          <w:rPr>
            <w:rStyle w:val="Hyperlink"/>
            <w:rFonts w:asciiTheme="minorHAnsi" w:hAnsiTheme="minorHAnsi" w:cstheme="minorHAnsi"/>
            <w:i/>
            <w:smallCaps/>
            <w:sz w:val="20"/>
          </w:rPr>
          <w:t>AD FS 2.0 Cmdlets Reference</w:t>
        </w:r>
      </w:hyperlink>
      <w:r w:rsidRPr="007E5B7C">
        <w:rPr>
          <w:rFonts w:asciiTheme="minorHAnsi" w:hAnsiTheme="minorHAnsi" w:cstheme="minorHAnsi"/>
          <w:i/>
          <w:sz w:val="20"/>
        </w:rPr>
        <w:t xml:space="preserve"> </w:t>
      </w:r>
      <w:r w:rsidRPr="007E5B7C">
        <w:rPr>
          <w:rStyle w:val="FootnoteReference"/>
          <w:rFonts w:asciiTheme="minorHAnsi" w:hAnsiTheme="minorHAnsi" w:cstheme="minorHAnsi"/>
          <w:i/>
          <w:sz w:val="20"/>
        </w:rPr>
        <w:footnoteReference w:id="60"/>
      </w:r>
      <w:r w:rsidRPr="007E5B7C">
        <w:rPr>
          <w:rFonts w:asciiTheme="minorHAnsi" w:hAnsiTheme="minorHAnsi" w:cstheme="minorHAnsi"/>
          <w:i/>
          <w:sz w:val="20"/>
        </w:rPr>
        <w:t xml:space="preserve">. </w:t>
      </w:r>
    </w:p>
    <w:p w:rsidR="0017066F" w:rsidRPr="0017066F" w:rsidRDefault="0017066F" w:rsidP="00A21FD2">
      <w:pPr>
        <w:pStyle w:val="ListParagraph"/>
        <w:numPr>
          <w:ilvl w:val="0"/>
          <w:numId w:val="35"/>
        </w:numPr>
        <w:jc w:val="both"/>
        <w:rPr>
          <w:sz w:val="4"/>
        </w:rPr>
      </w:pPr>
    </w:p>
    <w:p w:rsidR="0029399B" w:rsidRPr="00C00F14" w:rsidRDefault="0029399B" w:rsidP="00A21FD2">
      <w:pPr>
        <w:pStyle w:val="ListParagraph"/>
        <w:numPr>
          <w:ilvl w:val="0"/>
          <w:numId w:val="35"/>
        </w:numPr>
        <w:spacing w:before="120"/>
        <w:jc w:val="both"/>
      </w:pPr>
      <w:r w:rsidRPr="0029399B">
        <w:t xml:space="preserve">Reconfiguring the authentication settings for the AD FS 2.0 webpage on each federation server from </w:t>
      </w:r>
      <w:r w:rsidR="003D3AE5" w:rsidRPr="0029399B">
        <w:t xml:space="preserve">Integrated </w:t>
      </w:r>
      <w:r w:rsidRPr="0029399B">
        <w:t xml:space="preserve">Windows </w:t>
      </w:r>
      <w:r w:rsidR="00220E14">
        <w:t xml:space="preserve">Authentication </w:t>
      </w:r>
      <w:r w:rsidR="003D3AE5">
        <w:t xml:space="preserve">(IWA) </w:t>
      </w:r>
      <w:r w:rsidR="00220E14">
        <w:t xml:space="preserve">to using Forms </w:t>
      </w:r>
      <w:r w:rsidRPr="0029399B">
        <w:t>Based Authentication</w:t>
      </w:r>
      <w:r w:rsidR="0071122C" w:rsidRPr="0071122C">
        <w:t xml:space="preserve"> </w:t>
      </w:r>
      <w:r w:rsidR="00220E14">
        <w:t xml:space="preserve">(FBA) </w:t>
      </w:r>
      <w:r w:rsidR="0071122C" w:rsidRPr="0071122C">
        <w:t xml:space="preserve">as described in the article </w:t>
      </w:r>
      <w:hyperlink r:id="rId83" w:history="1">
        <w:r w:rsidR="00220E14" w:rsidRPr="00220E14">
          <w:rPr>
            <w:rStyle w:val="Hyperlink"/>
            <w:smallCaps/>
          </w:rPr>
          <w:t>Authentication Handler Overview</w:t>
        </w:r>
      </w:hyperlink>
      <w:r w:rsidR="00220E14">
        <w:rPr>
          <w:rStyle w:val="FootnoteReference"/>
          <w:smallCaps/>
        </w:rPr>
        <w:footnoteReference w:id="61"/>
      </w:r>
      <w:r w:rsidRPr="0029399B">
        <w:t>.</w:t>
      </w:r>
    </w:p>
    <w:p w:rsidR="00C00F14" w:rsidRDefault="00C00F14" w:rsidP="00312CD7">
      <w:pPr>
        <w:pStyle w:val="Heading3"/>
      </w:pPr>
      <w:r>
        <w:lastRenderedPageBreak/>
        <w:t>Authenticating from Rich Client Applications</w:t>
      </w:r>
    </w:p>
    <w:p w:rsidR="00C00F14" w:rsidRDefault="00C00F14" w:rsidP="00312CD7">
      <w:r>
        <w:t xml:space="preserve">Rich clients include Microsoft Office desktop applications that are typically installed on a PC. Authentication from these types of applications can occur in two ways: </w:t>
      </w:r>
    </w:p>
    <w:p w:rsidR="005A3A7F" w:rsidRDefault="005A3A7F" w:rsidP="00A21FD2">
      <w:pPr>
        <w:pStyle w:val="ListParagraph"/>
        <w:numPr>
          <w:ilvl w:val="0"/>
          <w:numId w:val="50"/>
        </w:numPr>
        <w:jc w:val="both"/>
      </w:pPr>
      <w:r w:rsidRPr="003F4814">
        <w:rPr>
          <w:b/>
        </w:rPr>
        <w:t>Microsoft Online Services Sign-In Assistant (</w:t>
      </w:r>
      <w:r>
        <w:rPr>
          <w:b/>
        </w:rPr>
        <w:t>MOS SIA</w:t>
      </w:r>
      <w:r w:rsidRPr="003F4814">
        <w:rPr>
          <w:b/>
        </w:rPr>
        <w:t>)</w:t>
      </w:r>
      <w:r>
        <w:t xml:space="preserve">: The Microsoft Online Services Sign-In Assistant </w:t>
      </w:r>
      <w:r w:rsidR="005528FA">
        <w:t>(</w:t>
      </w:r>
      <w:r>
        <w:t>notably installed by the Office 365 Desktop Setup application</w:t>
      </w:r>
      <w:r w:rsidR="005528FA">
        <w:t>)</w:t>
      </w:r>
      <w:r>
        <w:t xml:space="preserve"> contains the Windows service </w:t>
      </w:r>
      <w:r w:rsidRPr="00183C2A">
        <w:rPr>
          <w:i/>
        </w:rPr>
        <w:t>MSOIDSVC.exe</w:t>
      </w:r>
      <w:r>
        <w:t xml:space="preserve"> that obtains an authentication token from the Office 365 sign-in service and returns it to the rich client. </w:t>
      </w:r>
    </w:p>
    <w:p w:rsidR="005A3A7F" w:rsidRDefault="005A3A7F" w:rsidP="005A3A7F">
      <w:pPr>
        <w:ind w:left="1004"/>
        <w:jc w:val="both"/>
      </w:pPr>
      <w:r>
        <w:t>With a Federated Identity, and as later depicted in this paper (see section § </w:t>
      </w:r>
      <w:r>
        <w:fldChar w:fldCharType="begin"/>
      </w:r>
      <w:r>
        <w:instrText xml:space="preserve"> REF _Ref315096531 \r \h  \* MERGEFORMAT </w:instrText>
      </w:r>
      <w:r>
        <w:fldChar w:fldCharType="separate"/>
      </w:r>
      <w:r w:rsidR="008E47E0">
        <w:t>5.3</w:t>
      </w:r>
      <w:r>
        <w:fldChar w:fldCharType="end"/>
      </w:r>
      <w:r>
        <w:t xml:space="preserve"> </w:t>
      </w:r>
      <w:r w:rsidRPr="005A3A7F">
        <w:rPr>
          <w:smallCaps/>
        </w:rPr>
        <w:fldChar w:fldCharType="begin"/>
      </w:r>
      <w:r w:rsidRPr="005A3A7F">
        <w:rPr>
          <w:smallCaps/>
        </w:rPr>
        <w:instrText xml:space="preserve"> REF _Ref315096531 \h </w:instrText>
      </w:r>
      <w:r>
        <w:rPr>
          <w:smallCaps/>
        </w:rPr>
        <w:instrText xml:space="preserve"> \* MERGEFORMAT </w:instrText>
      </w:r>
      <w:r w:rsidRPr="005A3A7F">
        <w:rPr>
          <w:smallCaps/>
        </w:rPr>
      </w:r>
      <w:r w:rsidRPr="005A3A7F">
        <w:rPr>
          <w:smallCaps/>
        </w:rPr>
        <w:fldChar w:fldCharType="separate"/>
      </w:r>
      <w:r w:rsidR="008E47E0" w:rsidRPr="008E47E0">
        <w:rPr>
          <w:smallCaps/>
        </w:rPr>
        <w:t>Understanding the MEX/rich client profile authentication flow</w:t>
      </w:r>
      <w:r w:rsidRPr="005A3A7F">
        <w:rPr>
          <w:smallCaps/>
        </w:rPr>
        <w:fldChar w:fldCharType="end"/>
      </w:r>
      <w:r>
        <w:t xml:space="preserve">), the </w:t>
      </w:r>
      <w:r w:rsidRPr="006C7720">
        <w:t>MSOIDSVC</w:t>
      </w:r>
      <w:r>
        <w:t xml:space="preserve"> service first contacts the AD FS 2.0 federation service to authenticate the credentials (using Kerberos or NTLMv2) and obtain a logon token that is sent to the Office 365 sign-in service (using metadata information (as per WS-Federation) and WS-Trust).</w:t>
      </w:r>
    </w:p>
    <w:p w:rsidR="00C00F14" w:rsidRDefault="00C00F14" w:rsidP="00A21FD2">
      <w:pPr>
        <w:pStyle w:val="ListParagraph"/>
        <w:numPr>
          <w:ilvl w:val="0"/>
          <w:numId w:val="50"/>
        </w:numPr>
        <w:jc w:val="both"/>
      </w:pPr>
      <w:r w:rsidRPr="003F4814">
        <w:rPr>
          <w:b/>
        </w:rPr>
        <w:t>Basic/proxy authentication over SSL</w:t>
      </w:r>
      <w:r>
        <w:t>:</w:t>
      </w:r>
      <w:r w:rsidRPr="008240D5">
        <w:t xml:space="preserve"> </w:t>
      </w:r>
      <w:r>
        <w:t xml:space="preserve">The Outlook client passes basic authentication credentials over SSL to Exchange Online. Exchange Online proxies the authentication request to the </w:t>
      </w:r>
      <w:r w:rsidR="00BC5305">
        <w:t>Office 365 sign-in service</w:t>
      </w:r>
      <w:r>
        <w:t xml:space="preserve">, and then to </w:t>
      </w:r>
      <w:r w:rsidR="003D3AE5">
        <w:t>on-premise</w:t>
      </w:r>
      <w:r>
        <w:t xml:space="preserve"> </w:t>
      </w:r>
      <w:r w:rsidR="008240D5">
        <w:t>AD FS 2.0 (for single sign-on)</w:t>
      </w:r>
      <w:r w:rsidR="005A3A7F">
        <w:t>. The authentication flow is depicted later in this document (see section § </w:t>
      </w:r>
      <w:r w:rsidR="005A3A7F">
        <w:fldChar w:fldCharType="begin"/>
      </w:r>
      <w:r w:rsidR="005A3A7F">
        <w:instrText xml:space="preserve"> REF _Ref315422619 \r \h </w:instrText>
      </w:r>
      <w:r w:rsidR="005A3A7F">
        <w:fldChar w:fldCharType="separate"/>
      </w:r>
      <w:r w:rsidR="008E47E0">
        <w:t>5.4</w:t>
      </w:r>
      <w:r w:rsidR="005A3A7F">
        <w:fldChar w:fldCharType="end"/>
      </w:r>
      <w:r w:rsidR="005A3A7F">
        <w:t xml:space="preserve">  </w:t>
      </w:r>
      <w:r w:rsidR="005A3A7F" w:rsidRPr="005A3A7F">
        <w:rPr>
          <w:smallCaps/>
        </w:rPr>
        <w:fldChar w:fldCharType="begin"/>
      </w:r>
      <w:r w:rsidR="005A3A7F" w:rsidRPr="005A3A7F">
        <w:rPr>
          <w:smallCaps/>
        </w:rPr>
        <w:instrText xml:space="preserve"> REF _Ref315422619 \h </w:instrText>
      </w:r>
      <w:r w:rsidR="005A3A7F">
        <w:rPr>
          <w:smallCaps/>
        </w:rPr>
        <w:instrText xml:space="preserve"> \* MERGEFORMAT </w:instrText>
      </w:r>
      <w:r w:rsidR="005A3A7F" w:rsidRPr="005A3A7F">
        <w:rPr>
          <w:smallCaps/>
        </w:rPr>
      </w:r>
      <w:r w:rsidR="005A3A7F" w:rsidRPr="005A3A7F">
        <w:rPr>
          <w:smallCaps/>
        </w:rPr>
        <w:fldChar w:fldCharType="separate"/>
      </w:r>
      <w:r w:rsidR="008E47E0" w:rsidRPr="008E47E0">
        <w:rPr>
          <w:smallCaps/>
        </w:rPr>
        <w:t xml:space="preserve">Understanding the EAS Basic </w:t>
      </w:r>
      <w:proofErr w:type="spellStart"/>
      <w:r w:rsidR="008E47E0" w:rsidRPr="008E47E0">
        <w:rPr>
          <w:smallCaps/>
        </w:rPr>
        <w:t>Auth</w:t>
      </w:r>
      <w:proofErr w:type="spellEnd"/>
      <w:r w:rsidR="008E47E0" w:rsidRPr="008E47E0">
        <w:rPr>
          <w:smallCaps/>
        </w:rPr>
        <w:t>/Active profile authentication flow</w:t>
      </w:r>
      <w:r w:rsidR="005A3A7F" w:rsidRPr="005A3A7F">
        <w:rPr>
          <w:smallCaps/>
        </w:rPr>
        <w:fldChar w:fldCharType="end"/>
      </w:r>
      <w:r w:rsidR="005A3A7F">
        <w:t>)</w:t>
      </w:r>
      <w:r w:rsidR="008240D5">
        <w:t>;</w:t>
      </w:r>
    </w:p>
    <w:p w:rsidR="00DD02CA" w:rsidRPr="007E5B7C" w:rsidRDefault="00DD02CA" w:rsidP="00DD02CA">
      <w:pPr>
        <w:pStyle w:val="Note"/>
        <w:keepNext/>
        <w:keepLines/>
        <w:pBdr>
          <w:top w:val="none" w:sz="0" w:space="0" w:color="auto"/>
          <w:left w:val="single" w:sz="18" w:space="6" w:color="808080"/>
          <w:bottom w:val="none" w:sz="0" w:space="0" w:color="auto"/>
          <w:right w:val="none" w:sz="0" w:space="0" w:color="auto"/>
        </w:pBdr>
        <w:spacing w:before="240" w:after="240"/>
        <w:jc w:val="both"/>
        <w:rPr>
          <w:rFonts w:asciiTheme="minorHAnsi" w:hAnsiTheme="minorHAnsi" w:cstheme="minorHAnsi"/>
          <w:b/>
          <w:iCs/>
          <w:sz w:val="20"/>
        </w:rPr>
      </w:pPr>
      <w:r>
        <w:rPr>
          <w:rFonts w:asciiTheme="minorHAnsi" w:hAnsiTheme="minorHAnsi" w:cstheme="minorHAnsi"/>
          <w:b/>
          <w:iCs/>
          <w:sz w:val="20"/>
        </w:rPr>
        <w:t>Important n</w:t>
      </w:r>
      <w:r w:rsidRPr="007E5B7C">
        <w:rPr>
          <w:rFonts w:asciiTheme="minorHAnsi" w:hAnsiTheme="minorHAnsi" w:cstheme="minorHAnsi"/>
          <w:b/>
          <w:iCs/>
          <w:sz w:val="20"/>
        </w:rPr>
        <w:t>ote:</w:t>
      </w:r>
    </w:p>
    <w:p w:rsidR="00DD02CA" w:rsidRPr="007E5B7C" w:rsidRDefault="00DD02CA" w:rsidP="00DD02CA">
      <w:pPr>
        <w:pStyle w:val="Note"/>
        <w:pBdr>
          <w:top w:val="none" w:sz="0" w:space="0" w:color="auto"/>
          <w:left w:val="single" w:sz="18" w:space="6" w:color="808080"/>
          <w:bottom w:val="none" w:sz="0" w:space="0" w:color="auto"/>
          <w:right w:val="none" w:sz="0" w:space="0" w:color="auto"/>
        </w:pBdr>
        <w:spacing w:before="240" w:after="240"/>
        <w:rPr>
          <w:rFonts w:asciiTheme="minorHAnsi" w:hAnsiTheme="minorHAnsi" w:cstheme="minorHAnsi"/>
          <w:i/>
          <w:sz w:val="20"/>
        </w:rPr>
      </w:pPr>
      <w:r w:rsidRPr="008240D5">
        <w:rPr>
          <w:rFonts w:asciiTheme="minorHAnsi" w:hAnsiTheme="minorHAnsi" w:cstheme="minorHAnsi"/>
          <w:i/>
          <w:sz w:val="20"/>
        </w:rPr>
        <w:t xml:space="preserve">This authentication requires deployment of a proxy server or an </w:t>
      </w:r>
      <w:r>
        <w:rPr>
          <w:rFonts w:asciiTheme="minorHAnsi" w:hAnsiTheme="minorHAnsi" w:cstheme="minorHAnsi"/>
          <w:i/>
          <w:sz w:val="20"/>
        </w:rPr>
        <w:t>AD FS</w:t>
      </w:r>
      <w:r w:rsidRPr="008240D5">
        <w:rPr>
          <w:rFonts w:asciiTheme="minorHAnsi" w:hAnsiTheme="minorHAnsi" w:cstheme="minorHAnsi"/>
          <w:i/>
          <w:sz w:val="20"/>
        </w:rPr>
        <w:t xml:space="preserve"> 2.0 </w:t>
      </w:r>
      <w:r>
        <w:rPr>
          <w:rFonts w:asciiTheme="minorHAnsi" w:hAnsiTheme="minorHAnsi" w:cstheme="minorHAnsi"/>
          <w:i/>
          <w:sz w:val="20"/>
        </w:rPr>
        <w:t>federation server proxy</w:t>
      </w:r>
      <w:r w:rsidRPr="008240D5">
        <w:rPr>
          <w:rFonts w:asciiTheme="minorHAnsi" w:hAnsiTheme="minorHAnsi" w:cstheme="minorHAnsi"/>
          <w:i/>
          <w:sz w:val="20"/>
        </w:rPr>
        <w:t xml:space="preserve"> in your perimeter network (also known as demilitarized zone, DMZ, </w:t>
      </w:r>
      <w:r>
        <w:rPr>
          <w:rFonts w:asciiTheme="minorHAnsi" w:hAnsiTheme="minorHAnsi" w:cstheme="minorHAnsi"/>
          <w:i/>
          <w:sz w:val="20"/>
        </w:rPr>
        <w:t>or</w:t>
      </w:r>
      <w:r w:rsidRPr="008240D5">
        <w:rPr>
          <w:rFonts w:asciiTheme="minorHAnsi" w:hAnsiTheme="minorHAnsi" w:cstheme="minorHAnsi"/>
          <w:i/>
          <w:sz w:val="20"/>
        </w:rPr>
        <w:t xml:space="preserve"> screened subnet)</w:t>
      </w:r>
      <w:r w:rsidRPr="007E5B7C">
        <w:rPr>
          <w:rFonts w:asciiTheme="minorHAnsi" w:hAnsiTheme="minorHAnsi" w:cstheme="minorHAnsi"/>
          <w:i/>
          <w:sz w:val="20"/>
        </w:rPr>
        <w:t xml:space="preserve">. </w:t>
      </w:r>
    </w:p>
    <w:p w:rsidR="00DD02CA" w:rsidRPr="00DD02CA" w:rsidRDefault="00DD02CA" w:rsidP="00312CD7">
      <w:pPr>
        <w:jc w:val="both"/>
        <w:rPr>
          <w:sz w:val="6"/>
        </w:rPr>
      </w:pPr>
    </w:p>
    <w:p w:rsidR="00D80C81" w:rsidRDefault="00D80C81" w:rsidP="00312CD7">
      <w:pPr>
        <w:jc w:val="both"/>
      </w:pPr>
      <w:r>
        <w:fldChar w:fldCharType="begin"/>
      </w:r>
      <w:r>
        <w:instrText xml:space="preserve"> REF _Ref314234328 \h </w:instrText>
      </w:r>
      <w:r>
        <w:fldChar w:fldCharType="separate"/>
      </w:r>
      <w:r w:rsidR="008E47E0" w:rsidRPr="009560E4">
        <w:t xml:space="preserve">Table </w:t>
      </w:r>
      <w:r>
        <w:fldChar w:fldCharType="end"/>
      </w:r>
      <w:r>
        <w:t xml:space="preserve"> details the authentication mechanisms with a Federated identity for different combinations of applications and operating systems.</w:t>
      </w:r>
    </w:p>
    <w:p w:rsidR="009560E4" w:rsidRDefault="009560E4" w:rsidP="00312CD7">
      <w:pPr>
        <w:pStyle w:val="Caption"/>
      </w:pPr>
      <w:bookmarkStart w:id="39" w:name="_Ref314234328"/>
      <w:proofErr w:type="gramStart"/>
      <w:r w:rsidRPr="009560E4">
        <w:t xml:space="preserve">Table </w:t>
      </w:r>
      <w:proofErr w:type="gramEnd"/>
      <w:r w:rsidR="00DD02CA">
        <w:fldChar w:fldCharType="begin"/>
      </w:r>
      <w:r w:rsidR="00DD02CA">
        <w:instrText xml:space="preserve"> SEQ Table \* ARABIC </w:instrText>
      </w:r>
      <w:r w:rsidR="00DD02CA">
        <w:rPr>
          <w:noProof/>
        </w:rPr>
        <w:fldChar w:fldCharType="end"/>
      </w:r>
      <w:bookmarkEnd w:id="39"/>
      <w:r w:rsidRPr="009560E4">
        <w:t>: Authentication mechanisms for a Federated Identity in Office 365</w:t>
      </w:r>
    </w:p>
    <w:tbl>
      <w:tblPr>
        <w:tblStyle w:val="MediumList2-Accent1"/>
        <w:tblW w:w="0" w:type="auto"/>
        <w:tblInd w:w="392" w:type="dxa"/>
        <w:tblLook w:val="04A0" w:firstRow="1" w:lastRow="0" w:firstColumn="1" w:lastColumn="0" w:noHBand="0" w:noVBand="1"/>
      </w:tblPr>
      <w:tblGrid>
        <w:gridCol w:w="3260"/>
        <w:gridCol w:w="5528"/>
      </w:tblGrid>
      <w:tr w:rsidR="00FD4E6F" w:rsidRPr="007A1BF8" w:rsidTr="00CA2914">
        <w:trPr>
          <w:cnfStyle w:val="100000000000" w:firstRow="1" w:lastRow="0" w:firstColumn="0" w:lastColumn="0" w:oddVBand="0" w:evenVBand="0" w:oddHBand="0" w:evenHBand="0" w:firstRowFirstColumn="0" w:firstRowLastColumn="0" w:lastRowFirstColumn="0" w:lastRowLastColumn="0"/>
          <w:cantSplit/>
          <w:tblHeader/>
        </w:trPr>
        <w:tc>
          <w:tcPr>
            <w:cnfStyle w:val="001000000100" w:firstRow="0" w:lastRow="0" w:firstColumn="1" w:lastColumn="0" w:oddVBand="0" w:evenVBand="0" w:oddHBand="0" w:evenHBand="0" w:firstRowFirstColumn="1" w:firstRowLastColumn="0" w:lastRowFirstColumn="0" w:lastRowLastColumn="0"/>
            <w:tcW w:w="3260" w:type="dxa"/>
          </w:tcPr>
          <w:p w:rsidR="00FD4E6F" w:rsidRPr="007A1BF8" w:rsidRDefault="00FD4E6F" w:rsidP="00312CD7">
            <w:pPr>
              <w:spacing w:before="60" w:after="60"/>
              <w:ind w:left="34"/>
              <w:jc w:val="both"/>
              <w:rPr>
                <w:rFonts w:asciiTheme="minorHAnsi" w:hAnsiTheme="minorHAnsi" w:cstheme="minorHAnsi"/>
                <w:b/>
                <w:color w:val="auto"/>
                <w:sz w:val="18"/>
                <w:szCs w:val="18"/>
              </w:rPr>
            </w:pPr>
            <w:r w:rsidRPr="00FD4E6F">
              <w:rPr>
                <w:rFonts w:asciiTheme="minorHAnsi" w:hAnsiTheme="minorHAnsi" w:cstheme="minorHAnsi"/>
                <w:b/>
                <w:color w:val="auto"/>
                <w:sz w:val="18"/>
                <w:szCs w:val="18"/>
              </w:rPr>
              <w:t>Application</w:t>
            </w:r>
          </w:p>
        </w:tc>
        <w:tc>
          <w:tcPr>
            <w:tcW w:w="5528" w:type="dxa"/>
          </w:tcPr>
          <w:p w:rsidR="00FD4E6F" w:rsidRPr="007A1BF8" w:rsidRDefault="00FD4E6F" w:rsidP="00312CD7">
            <w:pPr>
              <w:spacing w:before="60" w:after="60"/>
              <w:ind w:left="34"/>
              <w:jc w:val="both"/>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color w:val="auto"/>
                <w:sz w:val="18"/>
                <w:szCs w:val="18"/>
              </w:rPr>
            </w:pPr>
            <w:r w:rsidRPr="00FD4E6F">
              <w:rPr>
                <w:rFonts w:asciiTheme="minorHAnsi" w:hAnsiTheme="minorHAnsi" w:cstheme="minorHAnsi"/>
                <w:b/>
                <w:color w:val="auto"/>
                <w:sz w:val="18"/>
                <w:szCs w:val="18"/>
              </w:rPr>
              <w:t>Authentication Mechanism</w:t>
            </w:r>
          </w:p>
        </w:tc>
      </w:tr>
      <w:tr w:rsidR="00FD4E6F" w:rsidRPr="004A2492" w:rsidTr="00FD4E6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0" w:type="dxa"/>
          </w:tcPr>
          <w:p w:rsidR="00FD4E6F" w:rsidRPr="00AA769B" w:rsidRDefault="00A74F44" w:rsidP="00A74F44">
            <w:pPr>
              <w:spacing w:before="60" w:after="60"/>
              <w:ind w:left="34"/>
              <w:jc w:val="both"/>
              <w:rPr>
                <w:rFonts w:asciiTheme="minorHAnsi" w:hAnsiTheme="minorHAnsi" w:cstheme="minorHAnsi"/>
                <w:color w:val="auto"/>
                <w:sz w:val="18"/>
                <w:szCs w:val="18"/>
              </w:rPr>
            </w:pPr>
            <w:r>
              <w:rPr>
                <w:rFonts w:asciiTheme="minorHAnsi" w:hAnsiTheme="minorHAnsi" w:cstheme="minorHAnsi"/>
                <w:color w:val="auto"/>
                <w:sz w:val="18"/>
                <w:szCs w:val="18"/>
              </w:rPr>
              <w:t xml:space="preserve">Outlook 2007/Outlook 2010, </w:t>
            </w:r>
            <w:r w:rsidRPr="008D60F0">
              <w:rPr>
                <w:rFonts w:cstheme="minorHAnsi"/>
                <w:noProof/>
                <w:sz w:val="18"/>
                <w:szCs w:val="18"/>
              </w:rPr>
              <w:t>Exchange ActiveSync</w:t>
            </w:r>
            <w:r>
              <w:rPr>
                <w:rFonts w:cstheme="minorHAnsi"/>
                <w:noProof/>
                <w:sz w:val="18"/>
                <w:szCs w:val="18"/>
              </w:rPr>
              <w:t xml:space="preserve">, </w:t>
            </w:r>
            <w:r w:rsidRPr="008D60F0">
              <w:rPr>
                <w:rFonts w:cstheme="minorHAnsi"/>
                <w:noProof/>
                <w:sz w:val="18"/>
                <w:szCs w:val="18"/>
              </w:rPr>
              <w:t>POP/IMAP/SMTP client</w:t>
            </w:r>
          </w:p>
        </w:tc>
        <w:tc>
          <w:tcPr>
            <w:tcW w:w="5528" w:type="dxa"/>
          </w:tcPr>
          <w:p w:rsidR="00FD4E6F" w:rsidRPr="00AA769B" w:rsidRDefault="00AD431B" w:rsidP="00312CD7">
            <w:pPr>
              <w:spacing w:before="60" w:after="60"/>
              <w:ind w:left="34"/>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18"/>
                <w:szCs w:val="18"/>
              </w:rPr>
            </w:pPr>
            <w:r w:rsidRPr="008D60F0">
              <w:rPr>
                <w:rFonts w:asciiTheme="minorHAnsi" w:hAnsiTheme="minorHAnsi" w:cstheme="minorHAnsi"/>
                <w:color w:val="auto"/>
                <w:sz w:val="18"/>
                <w:szCs w:val="18"/>
              </w:rPr>
              <w:t xml:space="preserve">Basic </w:t>
            </w:r>
            <w:r>
              <w:rPr>
                <w:rFonts w:asciiTheme="minorHAnsi" w:hAnsiTheme="minorHAnsi" w:cstheme="minorHAnsi"/>
                <w:color w:val="auto"/>
                <w:sz w:val="18"/>
                <w:szCs w:val="18"/>
              </w:rPr>
              <w:t xml:space="preserve">authentication </w:t>
            </w:r>
            <w:r w:rsidRPr="008D60F0">
              <w:rPr>
                <w:rFonts w:asciiTheme="minorHAnsi" w:hAnsiTheme="minorHAnsi" w:cstheme="minorHAnsi"/>
                <w:color w:val="auto"/>
                <w:sz w:val="18"/>
                <w:szCs w:val="18"/>
              </w:rPr>
              <w:t xml:space="preserve">over SSL, authenticated via the AD FS 2.0 </w:t>
            </w:r>
            <w:r>
              <w:rPr>
                <w:rFonts w:asciiTheme="minorHAnsi" w:hAnsiTheme="minorHAnsi" w:cstheme="minorHAnsi"/>
                <w:color w:val="auto"/>
                <w:sz w:val="18"/>
                <w:szCs w:val="18"/>
              </w:rPr>
              <w:t xml:space="preserve">federation server </w:t>
            </w:r>
            <w:r w:rsidRPr="008D60F0">
              <w:rPr>
                <w:rFonts w:asciiTheme="minorHAnsi" w:hAnsiTheme="minorHAnsi" w:cstheme="minorHAnsi"/>
                <w:color w:val="auto"/>
                <w:sz w:val="18"/>
                <w:szCs w:val="18"/>
              </w:rPr>
              <w:t>proxy</w:t>
            </w:r>
            <w:r>
              <w:rPr>
                <w:rFonts w:asciiTheme="minorHAnsi" w:hAnsiTheme="minorHAnsi" w:cstheme="minorHAnsi"/>
                <w:color w:val="auto"/>
                <w:sz w:val="18"/>
                <w:szCs w:val="18"/>
              </w:rPr>
              <w:t xml:space="preserve"> (fully-implemented AD FS 2.0 scenario)</w:t>
            </w:r>
          </w:p>
        </w:tc>
      </w:tr>
      <w:tr w:rsidR="00CA2914" w:rsidRPr="004A2492" w:rsidTr="00FD4E6F">
        <w:tc>
          <w:tcPr>
            <w:cnfStyle w:val="001000000000" w:firstRow="0" w:lastRow="0" w:firstColumn="1" w:lastColumn="0" w:oddVBand="0" w:evenVBand="0" w:oddHBand="0" w:evenHBand="0" w:firstRowFirstColumn="0" w:firstRowLastColumn="0" w:lastRowFirstColumn="0" w:lastRowLastColumn="0"/>
            <w:tcW w:w="3260" w:type="dxa"/>
          </w:tcPr>
          <w:p w:rsidR="00CA2914" w:rsidRPr="00AA769B" w:rsidRDefault="00CA2914" w:rsidP="005C311F">
            <w:pPr>
              <w:spacing w:before="60" w:after="60"/>
              <w:ind w:left="34"/>
              <w:jc w:val="both"/>
              <w:rPr>
                <w:rFonts w:asciiTheme="minorHAnsi" w:hAnsiTheme="minorHAnsi" w:cstheme="minorHAnsi"/>
                <w:color w:val="auto"/>
                <w:sz w:val="18"/>
                <w:szCs w:val="18"/>
              </w:rPr>
            </w:pPr>
            <w:r w:rsidRPr="008D60F0">
              <w:rPr>
                <w:rFonts w:asciiTheme="minorHAnsi" w:hAnsiTheme="minorHAnsi" w:cstheme="minorHAnsi"/>
                <w:color w:val="auto"/>
                <w:sz w:val="18"/>
                <w:szCs w:val="18"/>
              </w:rPr>
              <w:t>Web browser</w:t>
            </w:r>
          </w:p>
        </w:tc>
        <w:tc>
          <w:tcPr>
            <w:tcW w:w="5528" w:type="dxa"/>
          </w:tcPr>
          <w:p w:rsidR="00CA2914" w:rsidRPr="00AA769B" w:rsidRDefault="00CA2914" w:rsidP="00227441">
            <w:pPr>
              <w:spacing w:before="60" w:after="60"/>
              <w:ind w:left="34"/>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18"/>
                <w:szCs w:val="18"/>
              </w:rPr>
            </w:pPr>
            <w:r w:rsidRPr="008D60F0">
              <w:rPr>
                <w:rFonts w:asciiTheme="minorHAnsi" w:hAnsiTheme="minorHAnsi" w:cstheme="minorHAnsi"/>
                <w:color w:val="auto"/>
                <w:sz w:val="18"/>
                <w:szCs w:val="18"/>
              </w:rPr>
              <w:t>Web sign in, WS-Federation (AD FS 2.0)</w:t>
            </w:r>
          </w:p>
        </w:tc>
      </w:tr>
      <w:tr w:rsidR="00CA2914" w:rsidRPr="004A2492" w:rsidTr="00FD4E6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0" w:type="dxa"/>
          </w:tcPr>
          <w:p w:rsidR="00CA2914" w:rsidRPr="008D60F0" w:rsidRDefault="00CA2914" w:rsidP="00A74F44">
            <w:pPr>
              <w:spacing w:before="60" w:after="60"/>
              <w:ind w:left="34"/>
              <w:jc w:val="both"/>
              <w:rPr>
                <w:rFonts w:cstheme="minorHAnsi"/>
                <w:noProof/>
                <w:sz w:val="18"/>
                <w:szCs w:val="18"/>
              </w:rPr>
            </w:pPr>
            <w:r w:rsidRPr="008D60F0">
              <w:rPr>
                <w:rFonts w:cstheme="minorHAnsi"/>
                <w:noProof/>
                <w:sz w:val="18"/>
                <w:szCs w:val="18"/>
              </w:rPr>
              <w:t>Microsoft Office 20</w:t>
            </w:r>
            <w:r w:rsidR="0069589B">
              <w:rPr>
                <w:rFonts w:cstheme="minorHAnsi"/>
                <w:noProof/>
                <w:sz w:val="18"/>
                <w:szCs w:val="18"/>
              </w:rPr>
              <w:t>07</w:t>
            </w:r>
            <w:r w:rsidR="00A74F44">
              <w:rPr>
                <w:rFonts w:cstheme="minorHAnsi"/>
                <w:noProof/>
                <w:sz w:val="18"/>
                <w:szCs w:val="18"/>
              </w:rPr>
              <w:t>/</w:t>
            </w:r>
            <w:r w:rsidRPr="008D60F0">
              <w:rPr>
                <w:rFonts w:cstheme="minorHAnsi"/>
                <w:noProof/>
                <w:sz w:val="18"/>
                <w:szCs w:val="18"/>
              </w:rPr>
              <w:t xml:space="preserve">Office 2010 </w:t>
            </w:r>
            <w:r w:rsidR="0069589B">
              <w:rPr>
                <w:rFonts w:cstheme="minorHAnsi"/>
                <w:noProof/>
                <w:sz w:val="18"/>
                <w:szCs w:val="18"/>
              </w:rPr>
              <w:t xml:space="preserve">(Word, Excel, and PowerPoint) </w:t>
            </w:r>
          </w:p>
        </w:tc>
        <w:tc>
          <w:tcPr>
            <w:tcW w:w="5528" w:type="dxa"/>
          </w:tcPr>
          <w:p w:rsidR="00CA2914" w:rsidRPr="00AA769B" w:rsidRDefault="00CA2914" w:rsidP="00227441">
            <w:pPr>
              <w:spacing w:before="60" w:after="60"/>
              <w:ind w:left="34"/>
              <w:jc w:val="both"/>
              <w:cnfStyle w:val="000000100000" w:firstRow="0" w:lastRow="0" w:firstColumn="0" w:lastColumn="0" w:oddVBand="0" w:evenVBand="0" w:oddHBand="1" w:evenHBand="0" w:firstRowFirstColumn="0" w:firstRowLastColumn="0" w:lastRowFirstColumn="0" w:lastRowLastColumn="0"/>
              <w:rPr>
                <w:rFonts w:cstheme="minorHAnsi"/>
                <w:noProof/>
                <w:sz w:val="18"/>
                <w:szCs w:val="18"/>
              </w:rPr>
            </w:pPr>
            <w:r w:rsidRPr="008D60F0">
              <w:rPr>
                <w:rFonts w:cstheme="minorHAnsi"/>
                <w:noProof/>
                <w:sz w:val="18"/>
                <w:szCs w:val="18"/>
              </w:rPr>
              <w:t>Web sign in, WS-Federation (AD FS 2.0)</w:t>
            </w:r>
          </w:p>
        </w:tc>
      </w:tr>
      <w:tr w:rsidR="00CA2914" w:rsidRPr="004A2492" w:rsidTr="00FD4E6F">
        <w:tc>
          <w:tcPr>
            <w:cnfStyle w:val="001000000000" w:firstRow="0" w:lastRow="0" w:firstColumn="1" w:lastColumn="0" w:oddVBand="0" w:evenVBand="0" w:oddHBand="0" w:evenHBand="0" w:firstRowFirstColumn="0" w:firstRowLastColumn="0" w:lastRowFirstColumn="0" w:lastRowLastColumn="0"/>
            <w:tcW w:w="3260" w:type="dxa"/>
          </w:tcPr>
          <w:p w:rsidR="00CA2914" w:rsidRPr="008D60F0" w:rsidRDefault="00CA2914" w:rsidP="0069589B">
            <w:pPr>
              <w:spacing w:before="60" w:after="60"/>
              <w:ind w:left="34"/>
              <w:jc w:val="both"/>
              <w:rPr>
                <w:rFonts w:cstheme="minorHAnsi"/>
                <w:noProof/>
                <w:sz w:val="18"/>
                <w:szCs w:val="18"/>
              </w:rPr>
            </w:pPr>
            <w:r w:rsidRPr="008D60F0">
              <w:rPr>
                <w:rFonts w:cstheme="minorHAnsi"/>
                <w:noProof/>
                <w:sz w:val="18"/>
                <w:szCs w:val="18"/>
              </w:rPr>
              <w:t xml:space="preserve">Lync </w:t>
            </w:r>
            <w:r w:rsidR="0069589B">
              <w:rPr>
                <w:rFonts w:cstheme="minorHAnsi"/>
                <w:noProof/>
                <w:sz w:val="18"/>
                <w:szCs w:val="18"/>
              </w:rPr>
              <w:t>2010</w:t>
            </w:r>
          </w:p>
        </w:tc>
        <w:tc>
          <w:tcPr>
            <w:tcW w:w="5528" w:type="dxa"/>
          </w:tcPr>
          <w:p w:rsidR="00CA2914" w:rsidRPr="00AA769B" w:rsidRDefault="006C7720" w:rsidP="006C7720">
            <w:pPr>
              <w:spacing w:before="60" w:after="60"/>
              <w:ind w:left="34"/>
              <w:jc w:val="both"/>
              <w:cnfStyle w:val="000000000000" w:firstRow="0" w:lastRow="0" w:firstColumn="0" w:lastColumn="0" w:oddVBand="0" w:evenVBand="0" w:oddHBand="0" w:evenHBand="0" w:firstRowFirstColumn="0" w:firstRowLastColumn="0" w:lastRowFirstColumn="0" w:lastRowLastColumn="0"/>
              <w:rPr>
                <w:rFonts w:cstheme="minorHAnsi"/>
                <w:noProof/>
                <w:sz w:val="18"/>
                <w:szCs w:val="18"/>
              </w:rPr>
            </w:pPr>
            <w:r w:rsidRPr="008D60F0">
              <w:rPr>
                <w:rFonts w:cstheme="minorHAnsi"/>
                <w:noProof/>
                <w:sz w:val="18"/>
                <w:szCs w:val="18"/>
              </w:rPr>
              <w:t xml:space="preserve">WS-Federation </w:t>
            </w:r>
            <w:r>
              <w:rPr>
                <w:rFonts w:cstheme="minorHAnsi"/>
                <w:noProof/>
                <w:sz w:val="18"/>
                <w:szCs w:val="18"/>
              </w:rPr>
              <w:t xml:space="preserve">(metadata) and </w:t>
            </w:r>
            <w:r w:rsidR="00CA2914" w:rsidRPr="008D60F0">
              <w:rPr>
                <w:rFonts w:cstheme="minorHAnsi"/>
                <w:noProof/>
                <w:sz w:val="18"/>
                <w:szCs w:val="18"/>
              </w:rPr>
              <w:t>WS-Trust (</w:t>
            </w:r>
            <w:r>
              <w:rPr>
                <w:rFonts w:cstheme="minorHAnsi"/>
                <w:noProof/>
                <w:sz w:val="18"/>
                <w:szCs w:val="18"/>
              </w:rPr>
              <w:t>s</w:t>
            </w:r>
            <w:r w:rsidR="00CA2914" w:rsidRPr="008D60F0">
              <w:rPr>
                <w:rFonts w:cstheme="minorHAnsi"/>
                <w:noProof/>
                <w:sz w:val="18"/>
                <w:szCs w:val="18"/>
              </w:rPr>
              <w:t>ign</w:t>
            </w:r>
            <w:r>
              <w:rPr>
                <w:rFonts w:cstheme="minorHAnsi"/>
                <w:noProof/>
                <w:sz w:val="18"/>
                <w:szCs w:val="18"/>
              </w:rPr>
              <w:t>-i</w:t>
            </w:r>
            <w:r w:rsidR="00CA2914" w:rsidRPr="008D60F0">
              <w:rPr>
                <w:rFonts w:cstheme="minorHAnsi"/>
                <w:noProof/>
                <w:sz w:val="18"/>
                <w:szCs w:val="18"/>
              </w:rPr>
              <w:t>n a</w:t>
            </w:r>
            <w:r>
              <w:rPr>
                <w:rFonts w:cstheme="minorHAnsi"/>
                <w:noProof/>
                <w:sz w:val="18"/>
                <w:szCs w:val="18"/>
              </w:rPr>
              <w:t>ssistant</w:t>
            </w:r>
            <w:r w:rsidR="00CA2914" w:rsidRPr="008D60F0">
              <w:rPr>
                <w:rFonts w:cstheme="minorHAnsi"/>
                <w:noProof/>
                <w:sz w:val="18"/>
                <w:szCs w:val="18"/>
              </w:rPr>
              <w:t xml:space="preserve"> and AD FS 2.0)</w:t>
            </w:r>
          </w:p>
        </w:tc>
      </w:tr>
    </w:tbl>
    <w:p w:rsidR="00887B09" w:rsidRDefault="00887B09" w:rsidP="00312CD7">
      <w:pPr>
        <w:pStyle w:val="Heading1"/>
        <w:ind w:right="0"/>
      </w:pPr>
      <w:bookmarkStart w:id="40" w:name="_Ref314237896"/>
      <w:bookmarkStart w:id="41" w:name="_Toc327375930"/>
      <w:r>
        <w:lastRenderedPageBreak/>
        <w:t xml:space="preserve">Understanding the SSO </w:t>
      </w:r>
      <w:r w:rsidR="00F8206C">
        <w:t>configuration</w:t>
      </w:r>
      <w:r>
        <w:t xml:space="preserve"> and related considerations</w:t>
      </w:r>
      <w:bookmarkEnd w:id="40"/>
      <w:bookmarkEnd w:id="41"/>
    </w:p>
    <w:p w:rsidR="005249F5" w:rsidRDefault="003C279A" w:rsidP="00312CD7">
      <w:pPr>
        <w:jc w:val="both"/>
      </w:pPr>
      <w:r>
        <w:t xml:space="preserve">All the installation steps that have to be performed </w:t>
      </w:r>
      <w:r w:rsidR="005249F5">
        <w:t xml:space="preserve">to setup the single sign-on feature </w:t>
      </w:r>
      <w:r>
        <w:t xml:space="preserve">along with the </w:t>
      </w:r>
      <w:r w:rsidR="005249F5">
        <w:t xml:space="preserve">associated </w:t>
      </w:r>
      <w:r>
        <w:t xml:space="preserve">options are available and fully </w:t>
      </w:r>
      <w:r w:rsidR="005249F5">
        <w:t>documented</w:t>
      </w:r>
      <w:r>
        <w:t xml:space="preserve"> on </w:t>
      </w:r>
      <w:r w:rsidR="005249F5">
        <w:t xml:space="preserve">the </w:t>
      </w:r>
      <w:r w:rsidR="003A5398">
        <w:t>Microsoft Online Portal</w:t>
      </w:r>
      <w:r>
        <w:t xml:space="preserve"> (MOP)</w:t>
      </w:r>
      <w:r w:rsidR="00415AC4">
        <w:t>.</w:t>
      </w:r>
    </w:p>
    <w:p w:rsidR="005249F5" w:rsidRDefault="00415AC4" w:rsidP="00312CD7">
      <w:pPr>
        <w:jc w:val="both"/>
      </w:pPr>
      <w:r>
        <w:t>Once authenticated, f</w:t>
      </w:r>
      <w:r w:rsidR="003C279A">
        <w:t xml:space="preserve">rom the </w:t>
      </w:r>
      <w:r w:rsidR="003C279A" w:rsidRPr="00341F66">
        <w:rPr>
          <w:b/>
        </w:rPr>
        <w:t>Admin</w:t>
      </w:r>
      <w:r w:rsidR="003C279A">
        <w:t xml:space="preserve"> page on MOP, select the </w:t>
      </w:r>
      <w:r w:rsidR="003C279A">
        <w:rPr>
          <w:b/>
        </w:rPr>
        <w:t>U</w:t>
      </w:r>
      <w:r w:rsidR="003C279A" w:rsidRPr="00341F66">
        <w:rPr>
          <w:b/>
        </w:rPr>
        <w:t>sers</w:t>
      </w:r>
      <w:r w:rsidR="003C279A">
        <w:t xml:space="preserve"> container option from the left </w:t>
      </w:r>
      <w:proofErr w:type="gramStart"/>
      <w:r w:rsidR="003C279A">
        <w:t>pane</w:t>
      </w:r>
      <w:r>
        <w:t xml:space="preserve"> ,</w:t>
      </w:r>
      <w:proofErr w:type="gramEnd"/>
      <w:r>
        <w:t xml:space="preserve"> or simply navigate to</w:t>
      </w:r>
      <w:r w:rsidR="00CA2914">
        <w:t xml:space="preserve"> the following URL:</w:t>
      </w:r>
      <w:r>
        <w:t xml:space="preserve"> </w:t>
      </w:r>
      <w:hyperlink r:id="rId84" w:history="1">
        <w:r w:rsidRPr="00581300">
          <w:rPr>
            <w:rStyle w:val="Hyperlink"/>
          </w:rPr>
          <w:t>https://portal.microsoftonline.com/UserManagement/UserManager.aspx</w:t>
        </w:r>
      </w:hyperlink>
      <w:r>
        <w:t>)</w:t>
      </w:r>
      <w:r w:rsidR="003C279A">
        <w:t>.</w:t>
      </w:r>
    </w:p>
    <w:p w:rsidR="005249F5" w:rsidRDefault="005249F5" w:rsidP="005334DB">
      <w:pPr>
        <w:spacing w:line="276" w:lineRule="auto"/>
        <w:ind w:left="0"/>
        <w:jc w:val="center"/>
      </w:pPr>
      <w:r>
        <w:rPr>
          <w:noProof/>
          <w:lang w:val="fr-FR" w:eastAsia="fr-FR"/>
        </w:rPr>
        <w:drawing>
          <wp:inline distT="0" distB="0" distL="0" distR="0" wp14:anchorId="1395E9BB" wp14:editId="79345FC1">
            <wp:extent cx="1836000" cy="547200"/>
            <wp:effectExtent l="0" t="0" r="0" b="5715"/>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1836000" cy="547200"/>
                    </a:xfrm>
                    <a:prstGeom prst="rect">
                      <a:avLst/>
                    </a:prstGeom>
                    <a:noFill/>
                    <a:ln>
                      <a:noFill/>
                    </a:ln>
                  </pic:spPr>
                </pic:pic>
              </a:graphicData>
            </a:graphic>
          </wp:inline>
        </w:drawing>
      </w:r>
    </w:p>
    <w:p w:rsidR="00676848" w:rsidRDefault="00676848" w:rsidP="00312CD7">
      <w:pPr>
        <w:jc w:val="both"/>
      </w:pPr>
      <w:r>
        <w:t>T</w:t>
      </w:r>
      <w:r w:rsidR="00415AC4">
        <w:t xml:space="preserve">he </w:t>
      </w:r>
      <w:r w:rsidR="00415AC4" w:rsidRPr="00415AC4">
        <w:rPr>
          <w:b/>
        </w:rPr>
        <w:t>Learn more</w:t>
      </w:r>
      <w:r w:rsidR="00415AC4">
        <w:t xml:space="preserve"> link</w:t>
      </w:r>
      <w:r>
        <w:t xml:space="preserve"> points you t</w:t>
      </w:r>
      <w:r w:rsidR="00415AC4">
        <w:t xml:space="preserve">o the page </w:t>
      </w:r>
      <w:hyperlink r:id="rId86" w:history="1">
        <w:r w:rsidR="00415AC4" w:rsidRPr="0058565E">
          <w:rPr>
            <w:rStyle w:val="Hyperlink"/>
            <w:smallCaps/>
          </w:rPr>
          <w:t>Prepare for single sign-on</w:t>
        </w:r>
      </w:hyperlink>
      <w:r w:rsidR="00415AC4" w:rsidRPr="00415AC4">
        <w:rPr>
          <w:rStyle w:val="FootnoteReference"/>
        </w:rPr>
        <w:footnoteReference w:id="62"/>
      </w:r>
      <w:r w:rsidR="00415AC4" w:rsidRPr="00415AC4">
        <w:t xml:space="preserve"> of the online documentation.</w:t>
      </w:r>
      <w:r w:rsidR="00415AC4">
        <w:t xml:space="preserve"> Key related information is sum-up in the next section.</w:t>
      </w:r>
      <w:r>
        <w:t xml:space="preserve"> </w:t>
      </w:r>
    </w:p>
    <w:p w:rsidR="00676848" w:rsidRPr="00192D5B" w:rsidRDefault="00415AC4" w:rsidP="00374EAB">
      <w:pPr>
        <w:spacing w:after="360"/>
        <w:jc w:val="both"/>
        <w:rPr>
          <w:color w:val="330066"/>
          <w:u w:val="single"/>
        </w:rPr>
      </w:pPr>
      <w:r>
        <w:t xml:space="preserve">The </w:t>
      </w:r>
      <w:r w:rsidRPr="00415AC4">
        <w:rPr>
          <w:b/>
        </w:rPr>
        <w:t>Activate</w:t>
      </w:r>
      <w:r>
        <w:t xml:space="preserve"> link </w:t>
      </w:r>
      <w:r w:rsidR="00192D5B">
        <w:t xml:space="preserve">corresponds to the page </w:t>
      </w:r>
      <w:hyperlink r:id="rId87" w:history="1">
        <w:r w:rsidR="00D052FC" w:rsidRPr="00D052FC">
          <w:rPr>
            <w:rStyle w:val="Hyperlink"/>
            <w:smallCaps/>
          </w:rPr>
          <w:t>Set up and manage single sign-on</w:t>
        </w:r>
      </w:hyperlink>
      <w:r w:rsidR="00D052FC">
        <w:rPr>
          <w:rStyle w:val="FootnoteReference"/>
          <w:smallCaps/>
        </w:rPr>
        <w:footnoteReference w:id="63"/>
      </w:r>
      <w:r w:rsidR="00192D5B">
        <w:t>. The page g</w:t>
      </w:r>
      <w:r w:rsidR="003C279A">
        <w:t>uide</w:t>
      </w:r>
      <w:r>
        <w:t>s</w:t>
      </w:r>
      <w:r w:rsidR="003C279A">
        <w:t xml:space="preserve"> you through all of the </w:t>
      </w:r>
      <w:r w:rsidR="00676848">
        <w:t xml:space="preserve">10 </w:t>
      </w:r>
      <w:r w:rsidR="003C279A">
        <w:t xml:space="preserve">steps for setting up </w:t>
      </w:r>
      <w:r>
        <w:t xml:space="preserve">the single sign-on feature </w:t>
      </w:r>
      <w:r w:rsidR="00192D5B">
        <w:t>(</w:t>
      </w:r>
      <w:r w:rsidR="00676848">
        <w:t>as well as the required directory synchronization that is not covered in this paper</w:t>
      </w:r>
      <w:r w:rsidR="00192D5B">
        <w:t>)</w:t>
      </w:r>
      <w:r>
        <w:t>.</w:t>
      </w:r>
    </w:p>
    <w:p w:rsidR="003C279A" w:rsidRDefault="003C279A" w:rsidP="005334DB">
      <w:pPr>
        <w:ind w:left="0"/>
        <w:jc w:val="center"/>
      </w:pPr>
      <w:r>
        <w:rPr>
          <w:noProof/>
          <w:lang w:val="fr-FR" w:eastAsia="fr-FR"/>
        </w:rPr>
        <w:drawing>
          <wp:inline distT="0" distB="0" distL="0" distR="0" wp14:anchorId="694A717C" wp14:editId="67F0A458">
            <wp:extent cx="3196800" cy="3574800"/>
            <wp:effectExtent l="0" t="0" r="3810" b="6985"/>
            <wp:docPr id="14"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8"/>
                    <a:stretch>
                      <a:fillRect/>
                    </a:stretch>
                  </pic:blipFill>
                  <pic:spPr>
                    <a:xfrm>
                      <a:off x="0" y="0"/>
                      <a:ext cx="3196800" cy="3574800"/>
                    </a:xfrm>
                    <a:prstGeom prst="rect">
                      <a:avLst/>
                    </a:prstGeom>
                  </pic:spPr>
                </pic:pic>
              </a:graphicData>
            </a:graphic>
          </wp:inline>
        </w:drawing>
      </w:r>
    </w:p>
    <w:p w:rsidR="00676848" w:rsidRDefault="00676848" w:rsidP="005334DB">
      <w:pPr>
        <w:ind w:left="0"/>
        <w:jc w:val="center"/>
      </w:pPr>
      <w:r>
        <w:rPr>
          <w:noProof/>
          <w:lang w:val="fr-FR" w:eastAsia="fr-FR"/>
        </w:rPr>
        <w:lastRenderedPageBreak/>
        <w:drawing>
          <wp:inline distT="0" distB="0" distL="0" distR="0" wp14:anchorId="15DDBF4E" wp14:editId="7700C60F">
            <wp:extent cx="2998800" cy="3045600"/>
            <wp:effectExtent l="0" t="0" r="0" b="254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2998800" cy="3045600"/>
                    </a:xfrm>
                    <a:prstGeom prst="rect">
                      <a:avLst/>
                    </a:prstGeom>
                    <a:noFill/>
                    <a:ln>
                      <a:noFill/>
                    </a:ln>
                  </pic:spPr>
                </pic:pic>
              </a:graphicData>
            </a:graphic>
          </wp:inline>
        </w:drawing>
      </w:r>
    </w:p>
    <w:p w:rsidR="00676848" w:rsidRDefault="00676848" w:rsidP="00312CD7">
      <w:pPr>
        <w:rPr>
          <w:rStyle w:val="Hyperlink"/>
          <w:color w:val="auto"/>
          <w:u w:val="none"/>
        </w:rPr>
      </w:pPr>
      <w:r>
        <w:t xml:space="preserve">The page </w:t>
      </w:r>
      <w:hyperlink r:id="rId90" w:history="1">
        <w:r w:rsidRPr="003E5741">
          <w:rPr>
            <w:rStyle w:val="Hyperlink"/>
            <w:smallCaps/>
          </w:rPr>
          <w:t>Single Sign-on Roadmap</w:t>
        </w:r>
      </w:hyperlink>
      <w:r>
        <w:rPr>
          <w:rStyle w:val="FootnoteReference"/>
          <w:smallCaps/>
        </w:rPr>
        <w:footnoteReference w:id="64"/>
      </w:r>
      <w:r>
        <w:rPr>
          <w:rStyle w:val="Hyperlink"/>
          <w:color w:val="auto"/>
          <w:u w:val="none"/>
        </w:rPr>
        <w:t xml:space="preserve"> pr</w:t>
      </w:r>
      <w:r w:rsidRPr="00676848">
        <w:rPr>
          <w:rStyle w:val="Hyperlink"/>
          <w:color w:val="auto"/>
          <w:u w:val="none"/>
        </w:rPr>
        <w:t xml:space="preserve">ovides </w:t>
      </w:r>
      <w:r>
        <w:rPr>
          <w:rStyle w:val="Hyperlink"/>
          <w:color w:val="auto"/>
          <w:u w:val="none"/>
        </w:rPr>
        <w:t>an overview of these steps.</w:t>
      </w:r>
    </w:p>
    <w:p w:rsidR="00237C3F" w:rsidRDefault="00237C3F" w:rsidP="00312CD7">
      <w:pPr>
        <w:pStyle w:val="Heading2"/>
      </w:pPr>
      <w:bookmarkStart w:id="42" w:name="_Toc327375931"/>
      <w:r>
        <w:t>Preparing for single sign-on</w:t>
      </w:r>
      <w:bookmarkEnd w:id="42"/>
    </w:p>
    <w:p w:rsidR="006106EB" w:rsidRDefault="006106EB" w:rsidP="00247CD4">
      <w:pPr>
        <w:jc w:val="both"/>
      </w:pPr>
      <w:r>
        <w:t xml:space="preserve">The article </w:t>
      </w:r>
      <w:hyperlink r:id="rId91" w:history="1">
        <w:r w:rsidRPr="0058565E">
          <w:rPr>
            <w:rStyle w:val="Hyperlink"/>
            <w:smallCaps/>
          </w:rPr>
          <w:t>Prepare for single sign-on</w:t>
        </w:r>
      </w:hyperlink>
      <w:r>
        <w:rPr>
          <w:rStyle w:val="FootnoteReference"/>
          <w:smallCaps/>
        </w:rPr>
        <w:footnoteReference w:id="65"/>
      </w:r>
      <w:r>
        <w:rPr>
          <w:smallCaps/>
        </w:rPr>
        <w:t xml:space="preserve"> </w:t>
      </w:r>
      <w:r>
        <w:t xml:space="preserve">covers the operations that must be conducted in order to prepare the </w:t>
      </w:r>
      <w:r w:rsidR="003D3AE5">
        <w:t>on-premise</w:t>
      </w:r>
      <w:r>
        <w:t xml:space="preserve"> organization’s IT environment for single sign-on and a successful deployment of Federated Identities.</w:t>
      </w:r>
      <w:r w:rsidR="00247CD4">
        <w:t xml:space="preserve"> </w:t>
      </w:r>
      <w:r>
        <w:t xml:space="preserve">The organization’s </w:t>
      </w:r>
      <w:r w:rsidR="003D3AE5">
        <w:t>on-premise</w:t>
      </w:r>
      <w:r w:rsidRPr="00192D5B">
        <w:t xml:space="preserve"> </w:t>
      </w:r>
      <w:r>
        <w:t xml:space="preserve">Active Directory </w:t>
      </w:r>
      <w:r w:rsidRPr="006106EB">
        <w:t xml:space="preserve">must </w:t>
      </w:r>
      <w:r w:rsidR="00247CD4">
        <w:t xml:space="preserve">indeed </w:t>
      </w:r>
      <w:r w:rsidRPr="006106EB">
        <w:t xml:space="preserve">have certain settings configured </w:t>
      </w:r>
      <w:r>
        <w:t xml:space="preserve">in terms of </w:t>
      </w:r>
      <w:r>
        <w:rPr>
          <w:rFonts w:cstheme="minorHAnsi"/>
          <w:color w:val="000000"/>
          <w:lang w:bidi="en-US"/>
        </w:rPr>
        <w:t xml:space="preserve">both </w:t>
      </w:r>
      <w:r w:rsidRPr="0065646D">
        <w:rPr>
          <w:rFonts w:cstheme="minorHAnsi"/>
          <w:color w:val="000000"/>
          <w:lang w:bidi="en-US"/>
        </w:rPr>
        <w:t>t</w:t>
      </w:r>
      <w:r w:rsidRPr="0065646D">
        <w:rPr>
          <w:rFonts w:cstheme="minorHAnsi"/>
        </w:rPr>
        <w:t>he structure and the use of the Active Directory domain name</w:t>
      </w:r>
      <w:r>
        <w:t xml:space="preserve"> </w:t>
      </w:r>
      <w:r w:rsidRPr="006106EB">
        <w:t xml:space="preserve">in order to work properly with single sign-on. </w:t>
      </w:r>
    </w:p>
    <w:p w:rsidR="006106EB" w:rsidRDefault="00377CBD" w:rsidP="00247CD4">
      <w:pPr>
        <w:jc w:val="both"/>
      </w:pPr>
      <w:r>
        <w:t xml:space="preserve">To prepare </w:t>
      </w:r>
      <w:r w:rsidR="00192D5B">
        <w:t xml:space="preserve">the </w:t>
      </w:r>
      <w:r>
        <w:t xml:space="preserve">Active Directory environment, we </w:t>
      </w:r>
      <w:r w:rsidR="00192D5B">
        <w:t xml:space="preserve">highly </w:t>
      </w:r>
      <w:r>
        <w:t>recommend run</w:t>
      </w:r>
      <w:r w:rsidR="00192D5B">
        <w:t>ning</w:t>
      </w:r>
      <w:r>
        <w:t xml:space="preserve"> the </w:t>
      </w:r>
      <w:hyperlink r:id="rId92" w:history="1">
        <w:r w:rsidRPr="00192D5B">
          <w:rPr>
            <w:rStyle w:val="Hyperlink"/>
          </w:rPr>
          <w:t>Microsoft Office 365 for enterprises Deployment Readiness Tool</w:t>
        </w:r>
      </w:hyperlink>
      <w:r w:rsidR="00192D5B">
        <w:rPr>
          <w:rStyle w:val="FootnoteReference"/>
        </w:rPr>
        <w:footnoteReference w:id="66"/>
      </w:r>
      <w:r>
        <w:t xml:space="preserve"> </w:t>
      </w:r>
      <w:r w:rsidR="00FF03B8">
        <w:t>(</w:t>
      </w:r>
      <w:r w:rsidR="00FF03B8" w:rsidRPr="00FF03B8">
        <w:rPr>
          <w:i/>
        </w:rPr>
        <w:t>Office365DeploymentReadinessTool.exe</w:t>
      </w:r>
      <w:r w:rsidR="00FF03B8">
        <w:t xml:space="preserve">) </w:t>
      </w:r>
      <w:r w:rsidR="006106EB">
        <w:t>t</w:t>
      </w:r>
      <w:r w:rsidR="00192D5B">
        <w:t xml:space="preserve">hat accompanies the </w:t>
      </w:r>
      <w:hyperlink r:id="rId93" w:anchor="5095" w:history="1">
        <w:r w:rsidR="00192D5B" w:rsidRPr="00192D5B">
          <w:rPr>
            <w:rStyle w:val="Hyperlink"/>
            <w:rFonts w:eastAsiaTheme="majorEastAsia" w:cstheme="minorHAnsi"/>
            <w:smallCaps/>
            <w:lang w:val="en"/>
          </w:rPr>
          <w:t>Microsoft Office 365 Deployment Guide</w:t>
        </w:r>
      </w:hyperlink>
      <w:r w:rsidR="00192D5B">
        <w:rPr>
          <w:rStyle w:val="FootnoteReference"/>
          <w:rFonts w:cstheme="minorHAnsi"/>
          <w:smallCaps/>
          <w:color w:val="1F497D"/>
          <w:lang w:val="en"/>
        </w:rPr>
        <w:footnoteReference w:id="67"/>
      </w:r>
      <w:r w:rsidR="00192D5B">
        <w:t>.</w:t>
      </w:r>
    </w:p>
    <w:p w:rsidR="00377CBD" w:rsidRDefault="00377CBD" w:rsidP="00247CD4">
      <w:pPr>
        <w:jc w:val="both"/>
      </w:pPr>
      <w:r>
        <w:t xml:space="preserve">This tool inspects </w:t>
      </w:r>
      <w:r w:rsidR="00192D5B">
        <w:t xml:space="preserve">the </w:t>
      </w:r>
      <w:r>
        <w:t xml:space="preserve">Active Directory environment and provides a report that includes information about whether or not </w:t>
      </w:r>
      <w:r w:rsidR="00192D5B">
        <w:t>you</w:t>
      </w:r>
      <w:r>
        <w:t xml:space="preserve"> are ready to set up single sign-on. If not, it lists the changes you need to make to prepare for single sign-on.</w:t>
      </w:r>
    </w:p>
    <w:p w:rsidR="009C4F94" w:rsidRDefault="00910FA9" w:rsidP="009C4F94">
      <w:pPr>
        <w:jc w:val="center"/>
      </w:pPr>
      <w:r>
        <w:rPr>
          <w:noProof/>
          <w:lang w:val="fr-FR" w:eastAsia="fr-FR"/>
        </w:rPr>
        <w:lastRenderedPageBreak/>
        <w:drawing>
          <wp:inline distT="0" distB="0" distL="0" distR="0" wp14:anchorId="73BB2C86" wp14:editId="6EA81347">
            <wp:extent cx="4874400" cy="3308400"/>
            <wp:effectExtent l="0" t="0" r="2540" b="6350"/>
            <wp:docPr id="4761" name="Image 47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4874400" cy="3308400"/>
                    </a:xfrm>
                    <a:prstGeom prst="rect">
                      <a:avLst/>
                    </a:prstGeom>
                    <a:noFill/>
                    <a:ln>
                      <a:noFill/>
                    </a:ln>
                  </pic:spPr>
                </pic:pic>
              </a:graphicData>
            </a:graphic>
          </wp:inline>
        </w:drawing>
      </w:r>
    </w:p>
    <w:p w:rsidR="003A5398" w:rsidRPr="0065646D" w:rsidRDefault="00247CD4" w:rsidP="00247CD4">
      <w:pPr>
        <w:jc w:val="both"/>
        <w:rPr>
          <w:rFonts w:cstheme="minorHAnsi"/>
        </w:rPr>
      </w:pPr>
      <w:r>
        <w:rPr>
          <w:rFonts w:cstheme="minorHAnsi"/>
        </w:rPr>
        <w:t>A relevant</w:t>
      </w:r>
      <w:r w:rsidR="0065646D" w:rsidRPr="0065646D">
        <w:rPr>
          <w:rFonts w:cstheme="minorHAnsi"/>
        </w:rPr>
        <w:t xml:space="preserve"> assessment </w:t>
      </w:r>
      <w:r>
        <w:rPr>
          <w:rFonts w:cstheme="minorHAnsi"/>
        </w:rPr>
        <w:t>should cover</w:t>
      </w:r>
      <w:r w:rsidR="0065646D" w:rsidRPr="0065646D">
        <w:rPr>
          <w:rFonts w:cstheme="minorHAnsi"/>
        </w:rPr>
        <w:t xml:space="preserve"> the following topics:</w:t>
      </w:r>
      <w:r w:rsidR="003A5398" w:rsidRPr="0065646D">
        <w:rPr>
          <w:rFonts w:cstheme="minorHAnsi"/>
        </w:rPr>
        <w:t xml:space="preserve"> </w:t>
      </w:r>
    </w:p>
    <w:p w:rsidR="0065646D" w:rsidRPr="0065646D" w:rsidRDefault="003A5398" w:rsidP="00A21FD2">
      <w:pPr>
        <w:pStyle w:val="ListParagraph"/>
        <w:numPr>
          <w:ilvl w:val="0"/>
          <w:numId w:val="54"/>
        </w:numPr>
        <w:jc w:val="both"/>
        <w:rPr>
          <w:rStyle w:val="BPOSNormalChar"/>
          <w:rFonts w:asciiTheme="minorHAnsi" w:hAnsiTheme="minorHAnsi" w:cstheme="minorHAnsi"/>
          <w:color w:val="auto"/>
        </w:rPr>
      </w:pPr>
      <w:r w:rsidRPr="0065646D">
        <w:rPr>
          <w:rFonts w:cstheme="minorHAnsi"/>
          <w:b/>
        </w:rPr>
        <w:t>UPNs</w:t>
      </w:r>
      <w:r w:rsidRPr="0065646D">
        <w:rPr>
          <w:rStyle w:val="Strong"/>
          <w:rFonts w:cstheme="minorHAnsi"/>
          <w:color w:val="43515B"/>
          <w:spacing w:val="7"/>
        </w:rPr>
        <w:t>:</w:t>
      </w:r>
      <w:r w:rsidRPr="0065646D">
        <w:rPr>
          <w:rFonts w:cstheme="minorHAnsi"/>
          <w:color w:val="43515B"/>
          <w:spacing w:val="7"/>
        </w:rPr>
        <w:t xml:space="preserve"> </w:t>
      </w:r>
      <w:r w:rsidRPr="0065646D">
        <w:rPr>
          <w:rStyle w:val="BPOSNormalChar"/>
          <w:rFonts w:asciiTheme="minorHAnsi" w:hAnsiTheme="minorHAnsi" w:cstheme="minorHAnsi"/>
        </w:rPr>
        <w:t xml:space="preserve">Federated Identities require </w:t>
      </w:r>
      <w:r w:rsidR="0065646D" w:rsidRPr="0065646D">
        <w:rPr>
          <w:rStyle w:val="BPOSNormalChar"/>
          <w:rFonts w:asciiTheme="minorHAnsi" w:hAnsiTheme="minorHAnsi" w:cstheme="minorHAnsi"/>
        </w:rPr>
        <w:t xml:space="preserve">corporate </w:t>
      </w:r>
      <w:r w:rsidRPr="0065646D">
        <w:rPr>
          <w:rStyle w:val="BPOSNormalChar"/>
          <w:rFonts w:asciiTheme="minorHAnsi" w:hAnsiTheme="minorHAnsi" w:cstheme="minorHAnsi"/>
        </w:rPr>
        <w:t xml:space="preserve">users to have </w:t>
      </w:r>
      <w:r w:rsidR="0065646D" w:rsidRPr="0065646D">
        <w:rPr>
          <w:rStyle w:val="BPOSNormalChar"/>
          <w:rFonts w:asciiTheme="minorHAnsi" w:hAnsiTheme="minorHAnsi" w:cstheme="minorHAnsi"/>
        </w:rPr>
        <w:t xml:space="preserve">a </w:t>
      </w:r>
      <w:r w:rsidR="006106EB" w:rsidRPr="006106EB">
        <w:t>user principal name (UPN)</w:t>
      </w:r>
      <w:r w:rsidRPr="0065646D">
        <w:rPr>
          <w:rStyle w:val="BPOSNormalChar"/>
          <w:rFonts w:asciiTheme="minorHAnsi" w:hAnsiTheme="minorHAnsi" w:cstheme="minorHAnsi"/>
        </w:rPr>
        <w:t>, though Active Directory does not. UPNs associate user</w:t>
      </w:r>
      <w:r w:rsidR="00CA2914">
        <w:rPr>
          <w:rStyle w:val="BPOSNormalChar"/>
          <w:rFonts w:asciiTheme="minorHAnsi" w:hAnsiTheme="minorHAnsi" w:cstheme="minorHAnsi"/>
        </w:rPr>
        <w:t>’s</w:t>
      </w:r>
      <w:r w:rsidRPr="0065646D">
        <w:rPr>
          <w:rStyle w:val="BPOSNormalChar"/>
          <w:rFonts w:asciiTheme="minorHAnsi" w:hAnsiTheme="minorHAnsi" w:cstheme="minorHAnsi"/>
        </w:rPr>
        <w:t xml:space="preserve"> identities in Office 365 for enterprises with the identity in the cloud</w:t>
      </w:r>
      <w:r w:rsidR="0065646D" w:rsidRPr="0065646D">
        <w:rPr>
          <w:rStyle w:val="BPOSNormalChar"/>
          <w:rFonts w:asciiTheme="minorHAnsi" w:hAnsiTheme="minorHAnsi" w:cstheme="minorHAnsi"/>
        </w:rPr>
        <w:t>.</w:t>
      </w:r>
      <w:r w:rsidRPr="0065646D">
        <w:rPr>
          <w:rStyle w:val="BPOSNormalChar"/>
          <w:rFonts w:asciiTheme="minorHAnsi" w:hAnsiTheme="minorHAnsi" w:cstheme="minorHAnsi"/>
        </w:rPr>
        <w:t xml:space="preserve"> </w:t>
      </w:r>
      <w:r w:rsidR="0065646D" w:rsidRPr="0065646D">
        <w:rPr>
          <w:rStyle w:val="BPOSNormalChar"/>
          <w:rFonts w:asciiTheme="minorHAnsi" w:hAnsiTheme="minorHAnsi" w:cstheme="minorHAnsi"/>
        </w:rPr>
        <w:t>W</w:t>
      </w:r>
      <w:r w:rsidRPr="0065646D">
        <w:rPr>
          <w:rStyle w:val="BPOSNormalChar"/>
          <w:rFonts w:asciiTheme="minorHAnsi" w:hAnsiTheme="minorHAnsi" w:cstheme="minorHAnsi"/>
        </w:rPr>
        <w:t xml:space="preserve">ithout this value, users may not be able to sign into Office 365 with their corporate credentials. </w:t>
      </w:r>
    </w:p>
    <w:p w:rsidR="006106EB" w:rsidRDefault="003A5398" w:rsidP="00247CD4">
      <w:pPr>
        <w:ind w:left="1004"/>
        <w:jc w:val="both"/>
      </w:pPr>
      <w:r w:rsidRPr="0065646D">
        <w:rPr>
          <w:rStyle w:val="BPOSNormalChar"/>
          <w:rFonts w:asciiTheme="minorHAnsi" w:hAnsiTheme="minorHAnsi" w:cstheme="minorHAnsi"/>
        </w:rPr>
        <w:t xml:space="preserve">UPNs that are used for Federated Identities can contain letters, numbers, periods, dashes, and underscores; no other types of characters are permitted. In addition, UPNs cannot end in a period before </w:t>
      </w:r>
      <w:proofErr w:type="gramStart"/>
      <w:r w:rsidRPr="0065646D">
        <w:rPr>
          <w:rStyle w:val="BPOSNormalChar"/>
          <w:rFonts w:asciiTheme="minorHAnsi" w:hAnsiTheme="minorHAnsi" w:cstheme="minorHAnsi"/>
        </w:rPr>
        <w:t>the at</w:t>
      </w:r>
      <w:proofErr w:type="gramEnd"/>
      <w:r w:rsidRPr="0065646D">
        <w:rPr>
          <w:rStyle w:val="BPOSNormalChar"/>
          <w:rFonts w:asciiTheme="minorHAnsi" w:hAnsiTheme="minorHAnsi" w:cstheme="minorHAnsi"/>
        </w:rPr>
        <w:t xml:space="preserve"> sign (@).</w:t>
      </w:r>
      <w:r w:rsidR="006106EB">
        <w:rPr>
          <w:rStyle w:val="BPOSNormalChar"/>
          <w:rFonts w:asciiTheme="minorHAnsi" w:hAnsiTheme="minorHAnsi" w:cstheme="minorHAnsi"/>
        </w:rPr>
        <w:t xml:space="preserve"> In order to address UPN issues, </w:t>
      </w:r>
      <w:r w:rsidR="006106EB">
        <w:t xml:space="preserve">there are a few options for modifying users in bulk. A few tools can be used for this operation such as </w:t>
      </w:r>
      <w:hyperlink r:id="rId95" w:history="1">
        <w:proofErr w:type="spellStart"/>
        <w:r w:rsidR="006106EB" w:rsidRPr="006106EB">
          <w:rPr>
            <w:rStyle w:val="Hyperlink"/>
          </w:rPr>
          <w:t>ADModify</w:t>
        </w:r>
        <w:proofErr w:type="spellEnd"/>
      </w:hyperlink>
      <w:r w:rsidR="006106EB">
        <w:rPr>
          <w:rStyle w:val="FootnoteReference"/>
        </w:rPr>
        <w:footnoteReference w:id="68"/>
      </w:r>
      <w:r w:rsidR="006106EB">
        <w:t>.</w:t>
      </w:r>
    </w:p>
    <w:p w:rsidR="003A5398" w:rsidRPr="0065646D" w:rsidRDefault="003A5398" w:rsidP="00247CD4">
      <w:pPr>
        <w:ind w:left="1004"/>
        <w:jc w:val="both"/>
        <w:rPr>
          <w:rFonts w:cstheme="minorHAnsi"/>
        </w:rPr>
      </w:pPr>
      <w:r w:rsidRPr="0065646D">
        <w:rPr>
          <w:rFonts w:cstheme="minorHAnsi"/>
          <w:b/>
        </w:rPr>
        <w:t>Matching domains</w:t>
      </w:r>
      <w:r w:rsidRPr="0065646D">
        <w:rPr>
          <w:rFonts w:cstheme="minorHAnsi"/>
        </w:rPr>
        <w:t>:</w:t>
      </w:r>
      <w:r w:rsidRPr="0065646D">
        <w:rPr>
          <w:rStyle w:val="BPOSNormalChar"/>
          <w:rFonts w:asciiTheme="minorHAnsi" w:hAnsiTheme="minorHAnsi" w:cstheme="minorHAnsi"/>
        </w:rPr>
        <w:t xml:space="preserve"> </w:t>
      </w:r>
      <w:r w:rsidRPr="0065646D">
        <w:rPr>
          <w:rFonts w:cstheme="minorHAnsi"/>
        </w:rPr>
        <w:t>When Office 365 domain names match the domain names for the local Active Directory, no special considerations regarding the name space are required.</w:t>
      </w:r>
    </w:p>
    <w:p w:rsidR="003A5398" w:rsidRPr="0065646D" w:rsidRDefault="003A5398" w:rsidP="00A21FD2">
      <w:pPr>
        <w:pStyle w:val="ListParagraph"/>
        <w:numPr>
          <w:ilvl w:val="0"/>
          <w:numId w:val="54"/>
        </w:numPr>
        <w:jc w:val="both"/>
        <w:rPr>
          <w:rFonts w:cstheme="minorHAnsi"/>
        </w:rPr>
      </w:pPr>
      <w:r w:rsidRPr="0065646D">
        <w:rPr>
          <w:rFonts w:cstheme="minorHAnsi"/>
          <w:b/>
        </w:rPr>
        <w:t>Sub domains</w:t>
      </w:r>
      <w:r w:rsidRPr="0065646D">
        <w:rPr>
          <w:rStyle w:val="Strong"/>
          <w:rFonts w:cstheme="minorHAnsi"/>
          <w:color w:val="43515B"/>
          <w:spacing w:val="7"/>
        </w:rPr>
        <w:t>:</w:t>
      </w:r>
      <w:r w:rsidRPr="0065646D">
        <w:rPr>
          <w:rFonts w:cstheme="minorHAnsi"/>
        </w:rPr>
        <w:t xml:space="preserve"> </w:t>
      </w:r>
      <w:r w:rsidR="0065646D">
        <w:t xml:space="preserve">Configure </w:t>
      </w:r>
      <w:r w:rsidRPr="0065646D">
        <w:rPr>
          <w:rFonts w:cstheme="minorHAnsi"/>
        </w:rPr>
        <w:t>top-level domains first, and then configure sub-domains.</w:t>
      </w:r>
      <w:r w:rsidR="0065646D" w:rsidRPr="0065646D">
        <w:t xml:space="preserve"> </w:t>
      </w:r>
      <w:r w:rsidR="0065646D">
        <w:t xml:space="preserve">When you register your </w:t>
      </w:r>
      <w:r w:rsidR="006106EB" w:rsidRPr="0065646D">
        <w:rPr>
          <w:rFonts w:cstheme="minorHAnsi"/>
        </w:rPr>
        <w:t xml:space="preserve">top-level </w:t>
      </w:r>
      <w:r w:rsidR="0065646D">
        <w:t xml:space="preserve">domain such as </w:t>
      </w:r>
      <w:r w:rsidR="005210F2">
        <w:t>idmgt</w:t>
      </w:r>
      <w:r w:rsidR="0065646D">
        <w:t>.</w:t>
      </w:r>
      <w:r w:rsidR="000E74F6">
        <w:t>fr</w:t>
      </w:r>
      <w:r w:rsidR="006106EB">
        <w:t>, t</w:t>
      </w:r>
      <w:r w:rsidR="0065646D">
        <w:t xml:space="preserve">here is no need to register the subdomains such as </w:t>
      </w:r>
      <w:r w:rsidR="000E74F6">
        <w:t>legal</w:t>
      </w:r>
      <w:r w:rsidR="0065646D">
        <w:t>.</w:t>
      </w:r>
      <w:r w:rsidR="005210F2">
        <w:t>idmgt</w:t>
      </w:r>
      <w:r w:rsidR="0065646D">
        <w:t>.</w:t>
      </w:r>
      <w:r w:rsidR="000E74F6">
        <w:t>fr</w:t>
      </w:r>
      <w:r w:rsidR="0065646D">
        <w:t xml:space="preserve"> or paris.</w:t>
      </w:r>
      <w:r w:rsidR="005210F2">
        <w:t>idmgt</w:t>
      </w:r>
      <w:r w:rsidR="0065646D">
        <w:t>.</w:t>
      </w:r>
      <w:r w:rsidR="000E74F6">
        <w:t>fr</w:t>
      </w:r>
      <w:r w:rsidR="009B6E78">
        <w:t>.</w:t>
      </w:r>
      <w:r w:rsidR="0065646D">
        <w:t xml:space="preserve"> </w:t>
      </w:r>
      <w:r w:rsidR="009B6E78">
        <w:t>S</w:t>
      </w:r>
      <w:r w:rsidR="0065646D">
        <w:t>ub domains are au</w:t>
      </w:r>
      <w:r w:rsidR="006106EB">
        <w:t>tomatically registered for you.</w:t>
      </w:r>
    </w:p>
    <w:p w:rsidR="003A5398" w:rsidRDefault="003A5398" w:rsidP="00A21FD2">
      <w:pPr>
        <w:pStyle w:val="ListParagraph"/>
        <w:numPr>
          <w:ilvl w:val="0"/>
          <w:numId w:val="54"/>
        </w:numPr>
        <w:jc w:val="both"/>
        <w:rPr>
          <w:rFonts w:cstheme="minorHAnsi"/>
        </w:rPr>
      </w:pPr>
      <w:r w:rsidRPr="0065646D">
        <w:rPr>
          <w:rFonts w:cstheme="minorHAnsi"/>
          <w:b/>
        </w:rPr>
        <w:t>Local Domains</w:t>
      </w:r>
      <w:r w:rsidRPr="0065646D">
        <w:rPr>
          <w:rStyle w:val="Strong"/>
          <w:rFonts w:cstheme="minorHAnsi"/>
          <w:color w:val="43515B"/>
          <w:spacing w:val="7"/>
        </w:rPr>
        <w:t>:</w:t>
      </w:r>
      <w:r w:rsidRPr="0065646D">
        <w:rPr>
          <w:rFonts w:cstheme="minorHAnsi"/>
          <w:b/>
        </w:rPr>
        <w:t xml:space="preserve"> </w:t>
      </w:r>
      <w:r w:rsidRPr="0065646D">
        <w:rPr>
          <w:rFonts w:cstheme="minorHAnsi"/>
        </w:rPr>
        <w:t xml:space="preserve">Local domains that are configured as .local (for example, </w:t>
      </w:r>
      <w:proofErr w:type="spellStart"/>
      <w:r w:rsidR="005210F2">
        <w:rPr>
          <w:rFonts w:cstheme="minorHAnsi"/>
        </w:rPr>
        <w:t>idmgt</w:t>
      </w:r>
      <w:r w:rsidRPr="0065646D">
        <w:rPr>
          <w:rFonts w:cstheme="minorHAnsi"/>
        </w:rPr>
        <w:t>.local</w:t>
      </w:r>
      <w:proofErr w:type="spellEnd"/>
      <w:r w:rsidRPr="0065646D">
        <w:rPr>
          <w:rFonts w:cstheme="minorHAnsi"/>
        </w:rPr>
        <w:t>)</w:t>
      </w:r>
      <w:r w:rsidR="0065646D">
        <w:rPr>
          <w:rFonts w:cstheme="minorHAnsi"/>
        </w:rPr>
        <w:t xml:space="preserve"> or .</w:t>
      </w:r>
      <w:proofErr w:type="spellStart"/>
      <w:r w:rsidR="0065646D">
        <w:rPr>
          <w:rFonts w:cstheme="minorHAnsi"/>
        </w:rPr>
        <w:t>int</w:t>
      </w:r>
      <w:proofErr w:type="spellEnd"/>
      <w:r w:rsidR="0065646D">
        <w:rPr>
          <w:rFonts w:cstheme="minorHAnsi"/>
        </w:rPr>
        <w:t xml:space="preserve"> (for example </w:t>
      </w:r>
      <w:r w:rsidR="005210F2">
        <w:rPr>
          <w:rFonts w:cstheme="minorHAnsi"/>
        </w:rPr>
        <w:t>idmgt</w:t>
      </w:r>
      <w:r w:rsidR="0065646D" w:rsidRPr="0065646D">
        <w:rPr>
          <w:rFonts w:cstheme="minorHAnsi"/>
        </w:rPr>
        <w:t>.</w:t>
      </w:r>
      <w:r w:rsidR="0065646D">
        <w:rPr>
          <w:rFonts w:cstheme="minorHAnsi"/>
        </w:rPr>
        <w:t>int)</w:t>
      </w:r>
      <w:r w:rsidRPr="0065646D">
        <w:rPr>
          <w:rFonts w:cstheme="minorHAnsi"/>
        </w:rPr>
        <w:t xml:space="preserve"> cannot be used for federation because they cannot be accessed from the Internet (that is, they are not publicly routable or identifiable in DNS). You can register public domains with your registrar and then federate that domain with Office 365. Then add the new domain as a UPN domain suffix to your forest, and specify UPNs under the new domain. This will ensure that your federated users’ UPN domain suffix is under the domain that you federated with Office 365.</w:t>
      </w:r>
    </w:p>
    <w:p w:rsidR="00B7737F" w:rsidRPr="00B7737F" w:rsidRDefault="00B7737F" w:rsidP="00A21FD2">
      <w:pPr>
        <w:pStyle w:val="ListParagraph"/>
        <w:numPr>
          <w:ilvl w:val="0"/>
          <w:numId w:val="54"/>
        </w:numPr>
        <w:jc w:val="both"/>
        <w:rPr>
          <w:rFonts w:cstheme="minorHAnsi"/>
        </w:rPr>
      </w:pPr>
      <w:r w:rsidRPr="00B7737F">
        <w:rPr>
          <w:rFonts w:cstheme="minorHAnsi"/>
          <w:b/>
        </w:rPr>
        <w:t>Multiple distinct logon domains</w:t>
      </w:r>
      <w:r w:rsidRPr="00B7737F">
        <w:rPr>
          <w:rFonts w:cstheme="minorHAnsi"/>
        </w:rPr>
        <w:t xml:space="preserve">: </w:t>
      </w:r>
      <w:r w:rsidR="00584768">
        <w:rPr>
          <w:rFonts w:cstheme="minorHAnsi"/>
        </w:rPr>
        <w:t xml:space="preserve">Until recently, the </w:t>
      </w:r>
      <w:r w:rsidR="00584768" w:rsidRPr="00584768">
        <w:rPr>
          <w:rFonts w:cstheme="minorHAnsi"/>
        </w:rPr>
        <w:t xml:space="preserve">use </w:t>
      </w:r>
      <w:r w:rsidR="00584768">
        <w:rPr>
          <w:rFonts w:cstheme="minorHAnsi"/>
        </w:rPr>
        <w:t xml:space="preserve">of </w:t>
      </w:r>
      <w:r w:rsidR="00584768" w:rsidRPr="00584768">
        <w:rPr>
          <w:rFonts w:cstheme="minorHAnsi"/>
        </w:rPr>
        <w:t>mult</w:t>
      </w:r>
      <w:r w:rsidR="00584768">
        <w:rPr>
          <w:rFonts w:cstheme="minorHAnsi"/>
        </w:rPr>
        <w:t>iple top level domains for user</w:t>
      </w:r>
      <w:r w:rsidR="00584768" w:rsidRPr="00584768">
        <w:rPr>
          <w:rFonts w:cstheme="minorHAnsi"/>
        </w:rPr>
        <w:t>’</w:t>
      </w:r>
      <w:r w:rsidR="00584768">
        <w:rPr>
          <w:rFonts w:cstheme="minorHAnsi"/>
        </w:rPr>
        <w:t>s UPN</w:t>
      </w:r>
      <w:r w:rsidR="00584768" w:rsidRPr="00584768">
        <w:rPr>
          <w:rFonts w:cstheme="minorHAnsi"/>
        </w:rPr>
        <w:t xml:space="preserve"> suffixes within </w:t>
      </w:r>
      <w:r w:rsidR="00584768">
        <w:rPr>
          <w:rFonts w:cstheme="minorHAnsi"/>
        </w:rPr>
        <w:t>an</w:t>
      </w:r>
      <w:r w:rsidR="00584768" w:rsidRPr="00584768">
        <w:rPr>
          <w:rFonts w:cstheme="minorHAnsi"/>
        </w:rPr>
        <w:t xml:space="preserve"> organization (for example, @</w:t>
      </w:r>
      <w:r w:rsidR="005210F2">
        <w:rPr>
          <w:rFonts w:cstheme="minorHAnsi"/>
        </w:rPr>
        <w:t>idmgt</w:t>
      </w:r>
      <w:r w:rsidR="00584768" w:rsidRPr="00584768">
        <w:rPr>
          <w:rFonts w:cstheme="minorHAnsi"/>
        </w:rPr>
        <w:t>.</w:t>
      </w:r>
      <w:r w:rsidR="00584768">
        <w:rPr>
          <w:rFonts w:cstheme="minorHAnsi"/>
        </w:rPr>
        <w:t>fr</w:t>
      </w:r>
      <w:r w:rsidR="00584768" w:rsidRPr="00584768">
        <w:rPr>
          <w:rFonts w:cstheme="minorHAnsi"/>
        </w:rPr>
        <w:t xml:space="preserve"> or @</w:t>
      </w:r>
      <w:r w:rsidR="005210F2">
        <w:rPr>
          <w:rFonts w:cstheme="minorHAnsi"/>
        </w:rPr>
        <w:t>idmgt</w:t>
      </w:r>
      <w:r w:rsidR="00584768" w:rsidRPr="00584768">
        <w:rPr>
          <w:rFonts w:cstheme="minorHAnsi"/>
        </w:rPr>
        <w:t>.</w:t>
      </w:r>
      <w:r w:rsidR="005210F2">
        <w:rPr>
          <w:rFonts w:cstheme="minorHAnsi"/>
        </w:rPr>
        <w:t>co.uk</w:t>
      </w:r>
      <w:r w:rsidR="00584768" w:rsidRPr="00584768">
        <w:rPr>
          <w:rFonts w:cstheme="minorHAnsi"/>
        </w:rPr>
        <w:t>) require</w:t>
      </w:r>
      <w:r w:rsidR="00584768">
        <w:rPr>
          <w:rFonts w:cstheme="minorHAnsi"/>
        </w:rPr>
        <w:t xml:space="preserve">s </w:t>
      </w:r>
      <w:r w:rsidR="00584768" w:rsidRPr="00584768">
        <w:rPr>
          <w:rFonts w:cstheme="minorHAnsi"/>
        </w:rPr>
        <w:t>deploy</w:t>
      </w:r>
      <w:r w:rsidR="00584768">
        <w:rPr>
          <w:rFonts w:cstheme="minorHAnsi"/>
        </w:rPr>
        <w:t>ing</w:t>
      </w:r>
      <w:r w:rsidR="00584768" w:rsidRPr="00584768">
        <w:rPr>
          <w:rFonts w:cstheme="minorHAnsi"/>
        </w:rPr>
        <w:t xml:space="preserve"> a separate instance of AD FS 2.0 </w:t>
      </w:r>
      <w:r w:rsidR="00584768">
        <w:rPr>
          <w:rFonts w:cstheme="minorHAnsi"/>
        </w:rPr>
        <w:t>f</w:t>
      </w:r>
      <w:r w:rsidR="00584768" w:rsidRPr="00584768">
        <w:rPr>
          <w:rFonts w:cstheme="minorHAnsi"/>
        </w:rPr>
        <w:t xml:space="preserve">ederation </w:t>
      </w:r>
      <w:r w:rsidR="00584768">
        <w:rPr>
          <w:rFonts w:cstheme="minorHAnsi"/>
        </w:rPr>
        <w:t>s</w:t>
      </w:r>
      <w:r w:rsidR="00584768" w:rsidRPr="00584768">
        <w:rPr>
          <w:rFonts w:cstheme="minorHAnsi"/>
        </w:rPr>
        <w:t xml:space="preserve">ervice for each suffix. </w:t>
      </w:r>
      <w:r>
        <w:rPr>
          <w:rFonts w:cstheme="minorHAnsi"/>
        </w:rPr>
        <w:t>Th</w:t>
      </w:r>
      <w:r w:rsidR="00584768">
        <w:rPr>
          <w:rFonts w:cstheme="minorHAnsi"/>
        </w:rPr>
        <w:t xml:space="preserve">is </w:t>
      </w:r>
      <w:r>
        <w:rPr>
          <w:rFonts w:cstheme="minorHAnsi"/>
        </w:rPr>
        <w:t xml:space="preserve">no longer applies with the Update Rollup </w:t>
      </w:r>
      <w:r w:rsidR="006E472C">
        <w:rPr>
          <w:rFonts w:cstheme="minorHAnsi"/>
        </w:rPr>
        <w:t>2</w:t>
      </w:r>
      <w:r>
        <w:rPr>
          <w:rFonts w:cstheme="minorHAnsi"/>
        </w:rPr>
        <w:t xml:space="preserve"> for AD FS 2.0 package</w:t>
      </w:r>
      <w:r w:rsidR="006E472C">
        <w:rPr>
          <w:rFonts w:cstheme="minorHAnsi"/>
        </w:rPr>
        <w:t xml:space="preserve"> (or the previous Update Rollup 1 for </w:t>
      </w:r>
      <w:r w:rsidR="006E472C">
        <w:rPr>
          <w:rFonts w:cstheme="minorHAnsi"/>
        </w:rPr>
        <w:lastRenderedPageBreak/>
        <w:t>AD FS 2.0 package)</w:t>
      </w:r>
      <w:r w:rsidRPr="00B7737F">
        <w:rPr>
          <w:rFonts w:cstheme="minorHAnsi"/>
        </w:rPr>
        <w:t>.</w:t>
      </w:r>
      <w:r>
        <w:rPr>
          <w:rFonts w:cstheme="minorHAnsi"/>
        </w:rPr>
        <w:t xml:space="preserve"> (</w:t>
      </w:r>
      <w:proofErr w:type="gramStart"/>
      <w:r>
        <w:rPr>
          <w:rFonts w:cstheme="minorHAnsi"/>
        </w:rPr>
        <w:t>see</w:t>
      </w:r>
      <w:proofErr w:type="gramEnd"/>
      <w:r>
        <w:rPr>
          <w:rFonts w:cstheme="minorHAnsi"/>
        </w:rPr>
        <w:t xml:space="preserve"> section § </w:t>
      </w:r>
      <w:r>
        <w:rPr>
          <w:rFonts w:cstheme="minorHAnsi"/>
        </w:rPr>
        <w:fldChar w:fldCharType="begin"/>
      </w:r>
      <w:r>
        <w:rPr>
          <w:rFonts w:cstheme="minorHAnsi"/>
        </w:rPr>
        <w:instrText xml:space="preserve"> REF _Ref315612738 \r \h  \* MERGEFORMAT </w:instrText>
      </w:r>
      <w:r>
        <w:rPr>
          <w:rFonts w:cstheme="minorHAnsi"/>
        </w:rPr>
      </w:r>
      <w:r>
        <w:rPr>
          <w:rFonts w:cstheme="minorHAnsi"/>
        </w:rPr>
        <w:fldChar w:fldCharType="separate"/>
      </w:r>
      <w:r w:rsidR="008E47E0">
        <w:rPr>
          <w:rFonts w:cstheme="minorHAnsi"/>
        </w:rPr>
        <w:t>4.3</w:t>
      </w:r>
      <w:r>
        <w:rPr>
          <w:rFonts w:cstheme="minorHAnsi"/>
        </w:rPr>
        <w:fldChar w:fldCharType="end"/>
      </w:r>
      <w:r>
        <w:rPr>
          <w:rFonts w:cstheme="minorHAnsi"/>
        </w:rPr>
        <w:t xml:space="preserve"> </w:t>
      </w:r>
      <w:r w:rsidRPr="00B7737F">
        <w:rPr>
          <w:rFonts w:cstheme="minorHAnsi"/>
          <w:smallCaps/>
        </w:rPr>
        <w:fldChar w:fldCharType="begin"/>
      </w:r>
      <w:r w:rsidRPr="00B7737F">
        <w:rPr>
          <w:rFonts w:cstheme="minorHAnsi"/>
          <w:smallCaps/>
        </w:rPr>
        <w:instrText xml:space="preserve"> REF _Ref315612740 \h </w:instrText>
      </w:r>
      <w:r>
        <w:rPr>
          <w:rFonts w:cstheme="minorHAnsi"/>
          <w:smallCaps/>
        </w:rPr>
        <w:instrText xml:space="preserve"> \* MERGEFORMAT </w:instrText>
      </w:r>
      <w:r w:rsidRPr="00B7737F">
        <w:rPr>
          <w:rFonts w:cstheme="minorHAnsi"/>
          <w:smallCaps/>
        </w:rPr>
      </w:r>
      <w:r w:rsidRPr="00B7737F">
        <w:rPr>
          <w:rFonts w:cstheme="minorHAnsi"/>
          <w:smallCaps/>
        </w:rPr>
        <w:fldChar w:fldCharType="separate"/>
      </w:r>
      <w:r w:rsidR="008E47E0" w:rsidRPr="008E47E0">
        <w:rPr>
          <w:smallCaps/>
        </w:rPr>
        <w:t>Installing and configuring the Microsoft Online Services Module</w:t>
      </w:r>
      <w:r w:rsidRPr="00B7737F">
        <w:rPr>
          <w:rFonts w:cstheme="minorHAnsi"/>
          <w:smallCaps/>
        </w:rPr>
        <w:fldChar w:fldCharType="end"/>
      </w:r>
      <w:r>
        <w:rPr>
          <w:rFonts w:cstheme="minorHAnsi"/>
        </w:rPr>
        <w:t>).</w:t>
      </w:r>
    </w:p>
    <w:p w:rsidR="00237C3F" w:rsidRPr="006106EB" w:rsidRDefault="003A5398" w:rsidP="00A21FD2">
      <w:pPr>
        <w:pStyle w:val="ListParagraph"/>
        <w:numPr>
          <w:ilvl w:val="0"/>
          <w:numId w:val="54"/>
        </w:numPr>
        <w:jc w:val="both"/>
        <w:rPr>
          <w:rFonts w:cstheme="minorHAnsi"/>
        </w:rPr>
      </w:pPr>
      <w:r w:rsidRPr="0065646D">
        <w:rPr>
          <w:rFonts w:cstheme="minorHAnsi"/>
          <w:b/>
        </w:rPr>
        <w:t>Multiple forests</w:t>
      </w:r>
      <w:r w:rsidRPr="0065646D">
        <w:rPr>
          <w:rStyle w:val="Strong"/>
          <w:rFonts w:cstheme="minorHAnsi"/>
          <w:color w:val="43515B"/>
          <w:spacing w:val="7"/>
        </w:rPr>
        <w:t>:</w:t>
      </w:r>
      <w:r w:rsidRPr="0065646D">
        <w:rPr>
          <w:rFonts w:cstheme="minorHAnsi"/>
          <w:b/>
        </w:rPr>
        <w:t xml:space="preserve"> </w:t>
      </w:r>
      <w:r w:rsidRPr="0065646D">
        <w:rPr>
          <w:rFonts w:cstheme="minorHAnsi"/>
        </w:rPr>
        <w:t>Multiple forests are not currently supported for Federated Identities.</w:t>
      </w:r>
    </w:p>
    <w:p w:rsidR="00237C3F" w:rsidRDefault="00237C3F" w:rsidP="00312CD7">
      <w:pPr>
        <w:pStyle w:val="Heading2"/>
      </w:pPr>
      <w:bookmarkStart w:id="43" w:name="_Toc327375932"/>
      <w:r>
        <w:t>Planning and deploying AD FS 2.0</w:t>
      </w:r>
      <w:bookmarkEnd w:id="43"/>
    </w:p>
    <w:p w:rsidR="00740357" w:rsidRDefault="00740357" w:rsidP="00740357">
      <w:pPr>
        <w:jc w:val="both"/>
      </w:pPr>
      <w:r>
        <w:t xml:space="preserve">As already covered, you must have an </w:t>
      </w:r>
      <w:r w:rsidR="003D3AE5">
        <w:t>on-premise</w:t>
      </w:r>
      <w:r>
        <w:t xml:space="preserve"> AD FS 2.0 infrastructure in place in order to leverage the single sign-on feature of Office 365 and to authenticate the corporate users to Office 365 using the Federated Identities. </w:t>
      </w:r>
      <w:r w:rsidR="00631C0C">
        <w:t>The f</w:t>
      </w:r>
      <w:r>
        <w:t>ollowing section explores the various AD FS 2.0 implementation scenarios for Office 365 so that you can determine the one that best fits your end users scenarios, requirements, etc.</w:t>
      </w:r>
    </w:p>
    <w:p w:rsidR="007D78E6" w:rsidRDefault="007D78E6" w:rsidP="007D78E6">
      <w:pPr>
        <w:jc w:val="both"/>
        <w:rPr>
          <w:rStyle w:val="Hyperlink"/>
          <w:color w:val="000000" w:themeColor="text1"/>
          <w:u w:val="none"/>
        </w:rPr>
      </w:pPr>
      <w:r>
        <w:t xml:space="preserve">We recommend a careful and parallel read of the article </w:t>
      </w:r>
      <w:hyperlink r:id="rId96" w:history="1">
        <w:r w:rsidRPr="0058565E">
          <w:rPr>
            <w:rStyle w:val="Hyperlink"/>
            <w:smallCaps/>
          </w:rPr>
          <w:t>Plan for and deploy Active Directory Federation Services 2.0 for use with single sign-on</w:t>
        </w:r>
      </w:hyperlink>
      <w:r>
        <w:rPr>
          <w:rStyle w:val="FootnoteReference"/>
          <w:smallCaps/>
        </w:rPr>
        <w:footnoteReference w:id="69"/>
      </w:r>
      <w:r>
        <w:rPr>
          <w:rStyle w:val="Hyperlink"/>
          <w:color w:val="000000" w:themeColor="text1"/>
          <w:u w:val="none"/>
        </w:rPr>
        <w:t xml:space="preserve"> that guides through complementary considerations for the final choice of the scenario.</w:t>
      </w:r>
    </w:p>
    <w:p w:rsidR="00237C3F" w:rsidRDefault="00237C3F" w:rsidP="00312CD7">
      <w:pPr>
        <w:pStyle w:val="Heading3"/>
      </w:pPr>
      <w:bookmarkStart w:id="44" w:name="_Ref315175546"/>
      <w:bookmarkStart w:id="45" w:name="_Ref315175549"/>
      <w:bookmarkStart w:id="46" w:name="_Ref315182970"/>
      <w:bookmarkStart w:id="47" w:name="_Ref315182978"/>
      <w:bookmarkStart w:id="48" w:name="_Ref315187974"/>
      <w:bookmarkStart w:id="49" w:name="_Ref315187976"/>
      <w:r>
        <w:t>AD FS 2.0 implementation scenarios for Office 365</w:t>
      </w:r>
      <w:bookmarkEnd w:id="44"/>
      <w:bookmarkEnd w:id="45"/>
      <w:bookmarkEnd w:id="46"/>
      <w:bookmarkEnd w:id="47"/>
      <w:bookmarkEnd w:id="48"/>
      <w:bookmarkEnd w:id="49"/>
    </w:p>
    <w:p w:rsidR="00237C3F" w:rsidRDefault="00237C3F" w:rsidP="00312CD7">
      <w:pPr>
        <w:jc w:val="both"/>
      </w:pPr>
      <w:r>
        <w:t>As with most enterprise-level services, the AD FS 2.0 federation service can be implemented in a variety of ways</w:t>
      </w:r>
      <w:r w:rsidR="00631C0C">
        <w:t>,</w:t>
      </w:r>
      <w:r>
        <w:t xml:space="preserve"> based on business needs. More specifically for the </w:t>
      </w:r>
      <w:r w:rsidR="00377CBD">
        <w:t>single sign-on</w:t>
      </w:r>
      <w:r>
        <w:t xml:space="preserve"> feature of Office 365, and as described in the article </w:t>
      </w:r>
      <w:hyperlink r:id="rId97" w:history="1">
        <w:r w:rsidRPr="00DC7B22">
          <w:rPr>
            <w:rStyle w:val="Hyperlink"/>
            <w:smallCaps/>
          </w:rPr>
          <w:t>Office 365 Identity Federation service implication of AD FS 2.0 implementations scenarios</w:t>
        </w:r>
      </w:hyperlink>
      <w:r>
        <w:rPr>
          <w:rStyle w:val="FootnoteReference"/>
        </w:rPr>
        <w:footnoteReference w:id="70"/>
      </w:r>
      <w:r>
        <w:rPr>
          <w:smallCaps/>
        </w:rPr>
        <w:t xml:space="preserve">, </w:t>
      </w:r>
      <w:r>
        <w:t>the following AD FS 2.0 implementation scenarios depict how an on-premise AD FS 2.0 federation service is published to the Internet.</w:t>
      </w:r>
    </w:p>
    <w:p w:rsidR="00237C3F" w:rsidRPr="00080F48" w:rsidRDefault="00237C3F" w:rsidP="00312CD7">
      <w:pPr>
        <w:jc w:val="both"/>
        <w:rPr>
          <w:rFonts w:cstheme="minorHAnsi"/>
        </w:rPr>
      </w:pPr>
      <w:r w:rsidRPr="00080F48">
        <w:rPr>
          <w:rFonts w:cstheme="minorHAnsi"/>
        </w:rPr>
        <w:t xml:space="preserve">Each outlined scenario can be varied by using a standalone AD FS 2.0 federation server instead of a server farm. </w:t>
      </w:r>
      <w:r w:rsidRPr="00080F48">
        <w:rPr>
          <w:rStyle w:val="Strong"/>
          <w:rFonts w:cstheme="minorHAnsi"/>
          <w:color w:val="000000"/>
        </w:rPr>
        <w:t xml:space="preserve">However, it is always a Microsoft best-practice recommendation for all critical infrastructure services to be implemented by using high-availability technology to avoid loss of access. </w:t>
      </w:r>
    </w:p>
    <w:p w:rsidR="00237C3F" w:rsidRPr="00FA16F5" w:rsidRDefault="00237C3F" w:rsidP="00FA16F5">
      <w:pPr>
        <w:jc w:val="both"/>
        <w:rPr>
          <w:rFonts w:cstheme="minorHAnsi"/>
        </w:rPr>
      </w:pPr>
      <w:r>
        <w:rPr>
          <w:rFonts w:cstheme="minorHAnsi"/>
        </w:rPr>
        <w:t>On-premise</w:t>
      </w:r>
      <w:r w:rsidRPr="00080F48">
        <w:rPr>
          <w:rFonts w:cstheme="minorHAnsi"/>
        </w:rPr>
        <w:t xml:space="preserve"> AD FS 2.0 </w:t>
      </w:r>
      <w:r>
        <w:rPr>
          <w:rFonts w:cstheme="minorHAnsi"/>
        </w:rPr>
        <w:t xml:space="preserve">federation service </w:t>
      </w:r>
      <w:r w:rsidRPr="00080F48">
        <w:rPr>
          <w:rFonts w:cstheme="minorHAnsi"/>
        </w:rPr>
        <w:t xml:space="preserve">availability directly affects Office 365 service availability for </w:t>
      </w:r>
      <w:r>
        <w:rPr>
          <w:rFonts w:cstheme="minorHAnsi"/>
        </w:rPr>
        <w:t>Federated Identities</w:t>
      </w:r>
      <w:r w:rsidRPr="00080F48">
        <w:rPr>
          <w:rFonts w:cstheme="minorHAnsi"/>
        </w:rPr>
        <w:t xml:space="preserve">, and its service level is the responsibility of </w:t>
      </w:r>
      <w:r>
        <w:rPr>
          <w:rFonts w:cstheme="minorHAnsi"/>
        </w:rPr>
        <w:t>the</w:t>
      </w:r>
      <w:r w:rsidR="00FA16F5">
        <w:rPr>
          <w:rFonts w:cstheme="minorHAnsi"/>
        </w:rPr>
        <w:t xml:space="preserve"> Office 365 customer. </w:t>
      </w:r>
    </w:p>
    <w:p w:rsidR="00237C3F" w:rsidRDefault="00237C3F" w:rsidP="00312CD7">
      <w:pPr>
        <w:pStyle w:val="Heading4"/>
      </w:pPr>
      <w:bookmarkStart w:id="50" w:name="_Ref315188467"/>
      <w:r>
        <w:t>Scenario 1 - Fully-implemented AD FS 2.0</w:t>
      </w:r>
      <w:bookmarkEnd w:id="50"/>
    </w:p>
    <w:p w:rsidR="00237C3F" w:rsidRDefault="00237C3F" w:rsidP="00EF0C1D">
      <w:pPr>
        <w:spacing w:after="360"/>
        <w:jc w:val="both"/>
        <w:rPr>
          <w:rFonts w:cstheme="minorHAnsi"/>
        </w:rPr>
      </w:pPr>
      <w:r w:rsidRPr="00507F77">
        <w:rPr>
          <w:rFonts w:cstheme="minorHAnsi"/>
        </w:rPr>
        <w:t>An AD FS 2.0 federation server farm services Active Directory client requests through single sign-on authentication. An AD FS 2.0 (load balanced) federation server proxy exposes those core authentication services to the Internet by relaying requests and responses back and forth between Internet clients and the internal AD FS 2.0 environment.</w:t>
      </w:r>
    </w:p>
    <w:p w:rsidR="00D312F5" w:rsidRDefault="00941C1D" w:rsidP="00D312F5">
      <w:pPr>
        <w:keepNext/>
        <w:jc w:val="center"/>
      </w:pPr>
      <w:r w:rsidRPr="00941C1D">
        <w:rPr>
          <w:noProof/>
          <w:lang w:val="fr-FR" w:eastAsia="fr-FR"/>
        </w:rPr>
        <w:lastRenderedPageBreak/>
        <w:drawing>
          <wp:inline distT="0" distB="0" distL="0" distR="0" wp14:anchorId="40F87BB6" wp14:editId="17AEC4C5">
            <wp:extent cx="4914000" cy="2502000"/>
            <wp:effectExtent l="0" t="0" r="0" b="0"/>
            <wp:docPr id="4752" name="Image 47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4914000" cy="2502000"/>
                    </a:xfrm>
                    <a:prstGeom prst="rect">
                      <a:avLst/>
                    </a:prstGeom>
                    <a:noFill/>
                    <a:ln>
                      <a:noFill/>
                    </a:ln>
                  </pic:spPr>
                </pic:pic>
              </a:graphicData>
            </a:graphic>
          </wp:inline>
        </w:drawing>
      </w:r>
      <w:r w:rsidRPr="00941C1D">
        <w:t xml:space="preserve"> </w:t>
      </w:r>
    </w:p>
    <w:p w:rsidR="00EF0C1D" w:rsidRDefault="00D312F5" w:rsidP="00D312F5">
      <w:pPr>
        <w:pStyle w:val="Caption"/>
        <w:rPr>
          <w:rFonts w:cstheme="minorHAnsi"/>
        </w:rPr>
      </w:pPr>
      <w:r>
        <w:t xml:space="preserve">Figure </w:t>
      </w:r>
      <w:r w:rsidR="00DD02CA">
        <w:fldChar w:fldCharType="begin"/>
      </w:r>
      <w:r w:rsidR="00DD02CA">
        <w:instrText xml:space="preserve"> SEQ Figure \* ARABIC </w:instrText>
      </w:r>
      <w:r w:rsidR="00DD02CA">
        <w:rPr>
          <w:noProof/>
        </w:rPr>
        <w:fldChar w:fldCharType="end"/>
      </w:r>
      <w:r>
        <w:t xml:space="preserve"> Fully-implemented AD FS 2.0 implementation scenario</w:t>
      </w:r>
    </w:p>
    <w:p w:rsidR="00237C3F" w:rsidRDefault="00237C3F" w:rsidP="00D312F5">
      <w:pPr>
        <w:spacing w:before="360"/>
        <w:jc w:val="both"/>
      </w:pPr>
      <w:r w:rsidRPr="008C61E1">
        <w:t xml:space="preserve">From the above </w:t>
      </w:r>
      <w:r w:rsidR="00D312F5">
        <w:t>figure</w:t>
      </w:r>
      <w:r w:rsidRPr="008C61E1">
        <w:t xml:space="preserve">, you can see that </w:t>
      </w:r>
      <w:r>
        <w:t>corporate</w:t>
      </w:r>
      <w:r w:rsidRPr="008C61E1">
        <w:t xml:space="preserve"> </w:t>
      </w:r>
      <w:r>
        <w:t>u</w:t>
      </w:r>
      <w:r w:rsidRPr="008C61E1">
        <w:t xml:space="preserve">sers would be directed to the AD FS 2.0 </w:t>
      </w:r>
      <w:r>
        <w:t xml:space="preserve">load-balanced federation server farm </w:t>
      </w:r>
      <w:r w:rsidRPr="008C61E1">
        <w:t xml:space="preserve">internal endpoint but </w:t>
      </w:r>
      <w:r>
        <w:t>e</w:t>
      </w:r>
      <w:r w:rsidRPr="008C61E1">
        <w:t xml:space="preserve">xternal </w:t>
      </w:r>
      <w:r>
        <w:t>u</w:t>
      </w:r>
      <w:r w:rsidRPr="008C61E1">
        <w:t xml:space="preserve">sers will have to use the AD FS 2.0 </w:t>
      </w:r>
      <w:r>
        <w:t xml:space="preserve">load-balanced federation server </w:t>
      </w:r>
      <w:r w:rsidRPr="008C61E1">
        <w:t xml:space="preserve">proxy to access the </w:t>
      </w:r>
      <w:r>
        <w:t>federation service</w:t>
      </w:r>
      <w:r w:rsidRPr="008C61E1">
        <w:t>.</w:t>
      </w:r>
    </w:p>
    <w:p w:rsidR="00575542" w:rsidRPr="00575542" w:rsidRDefault="00237C3F" w:rsidP="00575542">
      <w:pPr>
        <w:jc w:val="both"/>
      </w:pPr>
      <w:r>
        <w:t>It should be noted that, from an Office 365 perspective, a proxy is not only something useful for external users</w:t>
      </w:r>
      <w:r w:rsidR="00552C83">
        <w:t xml:space="preserve"> in order </w:t>
      </w:r>
      <w:r w:rsidR="00552C83" w:rsidRPr="00552C83">
        <w:t xml:space="preserve">to redirect client authentication requests coming from outside </w:t>
      </w:r>
      <w:r w:rsidR="00552C83">
        <w:t>the</w:t>
      </w:r>
      <w:r w:rsidR="00552C83" w:rsidRPr="00552C83">
        <w:t xml:space="preserve"> corporate networ</w:t>
      </w:r>
      <w:r w:rsidR="00552C83">
        <w:t>k to the federation server farm</w:t>
      </w:r>
      <w:r>
        <w:t xml:space="preserve">. </w:t>
      </w:r>
      <w:r>
        <w:rPr>
          <w:rFonts w:cstheme="minorHAnsi"/>
        </w:rPr>
        <w:t>Such a</w:t>
      </w:r>
      <w:r w:rsidRPr="00507F77">
        <w:rPr>
          <w:rFonts w:cstheme="minorHAnsi"/>
        </w:rPr>
        <w:t xml:space="preserve"> proxy is indeed required in order for Outlook (2007 or 2010) to connect to Exchange Online using a Federated Identity. Without a proxy in place, Outlook profile creation will continually prompt for credentials (or you'll get a 401 HTTP response instead).</w:t>
      </w:r>
    </w:p>
    <w:p w:rsidR="00552C83" w:rsidRPr="00FA16F5" w:rsidRDefault="00552C83" w:rsidP="00552C83">
      <w:pPr>
        <w:keepNext/>
        <w:keepLines/>
        <w:jc w:val="both"/>
      </w:pPr>
      <w:r>
        <w:rPr>
          <w:rFonts w:cstheme="minorHAnsi"/>
        </w:rPr>
        <w:t xml:space="preserve">To sum up, a proxy enables </w:t>
      </w:r>
      <w:r w:rsidRPr="00FA16F5">
        <w:t>the following user scenarios:</w:t>
      </w:r>
    </w:p>
    <w:p w:rsidR="00552C83" w:rsidRPr="00FA16F5" w:rsidRDefault="00552C83" w:rsidP="00A21FD2">
      <w:pPr>
        <w:pStyle w:val="ListParagraph"/>
        <w:numPr>
          <w:ilvl w:val="0"/>
          <w:numId w:val="53"/>
        </w:numPr>
        <w:jc w:val="both"/>
      </w:pPr>
      <w:r w:rsidRPr="00552C83">
        <w:rPr>
          <w:b/>
          <w:bCs/>
        </w:rPr>
        <w:t>Work computer, roaming</w:t>
      </w:r>
      <w:r w:rsidRPr="00552C83">
        <w:rPr>
          <w:bCs/>
        </w:rPr>
        <w:t>:</w:t>
      </w:r>
      <w:r w:rsidRPr="00FA16F5">
        <w:t xml:space="preserve"> Users who are logged on to domain-joined computers with their corporate credentials, but who are not connected to the corporate network (for example, a work computer at home or at a hotel)</w:t>
      </w:r>
      <w:proofErr w:type="gramStart"/>
      <w:r w:rsidRPr="00FA16F5">
        <w:t>,</w:t>
      </w:r>
      <w:proofErr w:type="gramEnd"/>
      <w:r w:rsidRPr="00FA16F5">
        <w:t xml:space="preserve"> can access the services in Office 365.</w:t>
      </w:r>
    </w:p>
    <w:p w:rsidR="00552C83" w:rsidRPr="00FA16F5" w:rsidRDefault="00552C83" w:rsidP="00A21FD2">
      <w:pPr>
        <w:pStyle w:val="ListParagraph"/>
        <w:numPr>
          <w:ilvl w:val="0"/>
          <w:numId w:val="53"/>
        </w:numPr>
        <w:jc w:val="both"/>
      </w:pPr>
      <w:r w:rsidRPr="00552C83">
        <w:rPr>
          <w:b/>
          <w:bCs/>
        </w:rPr>
        <w:t>Home or public computer</w:t>
      </w:r>
      <w:r w:rsidRPr="00552C83">
        <w:rPr>
          <w:bCs/>
        </w:rPr>
        <w:t>:</w:t>
      </w:r>
      <w:r w:rsidRPr="00FA16F5">
        <w:t xml:space="preserve"> When the user is using a computer that is not joined to the corporate domain, the user must sign in with their corporate credentials to access the services in Office 365.</w:t>
      </w:r>
    </w:p>
    <w:p w:rsidR="00552C83" w:rsidRPr="00FA16F5" w:rsidRDefault="00552C83" w:rsidP="00A21FD2">
      <w:pPr>
        <w:pStyle w:val="ListParagraph"/>
        <w:numPr>
          <w:ilvl w:val="0"/>
          <w:numId w:val="53"/>
        </w:numPr>
        <w:jc w:val="both"/>
      </w:pPr>
      <w:r w:rsidRPr="00552C83">
        <w:rPr>
          <w:b/>
          <w:bCs/>
        </w:rPr>
        <w:t>Smart phone</w:t>
      </w:r>
      <w:r w:rsidRPr="00552C83">
        <w:rPr>
          <w:bCs/>
        </w:rPr>
        <w:t>:</w:t>
      </w:r>
      <w:r w:rsidRPr="00FA16F5">
        <w:t xml:space="preserve"> On a smart phone, to access the services in Office 365 such as Microsoft Exchange Online using Microsoft Exchange ActiveSync, the user must sign in with</w:t>
      </w:r>
      <w:r w:rsidR="009B6E78">
        <w:t xml:space="preserve"> his</w:t>
      </w:r>
      <w:r w:rsidR="009B6E78">
        <w:rPr>
          <w:rStyle w:val="CommentReference"/>
        </w:rPr>
        <w:t xml:space="preserve"> c</w:t>
      </w:r>
      <w:r w:rsidRPr="00FA16F5">
        <w:t>orporate credentials.</w:t>
      </w:r>
    </w:p>
    <w:p w:rsidR="00552C83" w:rsidRPr="00FA16F5" w:rsidRDefault="00552C83" w:rsidP="00A21FD2">
      <w:pPr>
        <w:pStyle w:val="ListParagraph"/>
        <w:numPr>
          <w:ilvl w:val="0"/>
          <w:numId w:val="53"/>
        </w:numPr>
        <w:jc w:val="both"/>
      </w:pPr>
      <w:r w:rsidRPr="00552C83">
        <w:rPr>
          <w:b/>
          <w:bCs/>
        </w:rPr>
        <w:t>Microsoft Outlook or other email clients</w:t>
      </w:r>
      <w:r w:rsidRPr="00552C83">
        <w:rPr>
          <w:bCs/>
        </w:rPr>
        <w:t>:</w:t>
      </w:r>
      <w:r w:rsidRPr="00FA16F5">
        <w:t xml:space="preserve"> The user must sign in with </w:t>
      </w:r>
      <w:r w:rsidR="009B6E78">
        <w:t xml:space="preserve">his </w:t>
      </w:r>
      <w:r w:rsidRPr="00FA16F5">
        <w:t xml:space="preserve">corporate credentials to access their Office 365 email if they are using Outlook </w:t>
      </w:r>
      <w:r>
        <w:t xml:space="preserve">(2007 or 2010) </w:t>
      </w:r>
      <w:r w:rsidRPr="00FA16F5">
        <w:t>or an email client that is not part of Office; for example, an IMAP or POP client.</w:t>
      </w:r>
    </w:p>
    <w:p w:rsidR="00237C3F" w:rsidRPr="007A212C" w:rsidRDefault="00237C3F" w:rsidP="00312CD7">
      <w:pPr>
        <w:jc w:val="both"/>
      </w:pPr>
      <w:r w:rsidRPr="00507F77">
        <w:rPr>
          <w:rFonts w:cstheme="minorHAnsi"/>
          <w:color w:val="000000"/>
        </w:rPr>
        <w:t xml:space="preserve">This </w:t>
      </w:r>
      <w:r w:rsidR="00552C83">
        <w:rPr>
          <w:rFonts w:cstheme="minorHAnsi"/>
          <w:color w:val="000000"/>
        </w:rPr>
        <w:t xml:space="preserve">implementation </w:t>
      </w:r>
      <w:r w:rsidRPr="00507F77">
        <w:rPr>
          <w:rFonts w:cstheme="minorHAnsi"/>
          <w:color w:val="000000"/>
        </w:rPr>
        <w:t xml:space="preserve">scenario is fully supported by Office 365 Support Services and corresponds to </w:t>
      </w:r>
      <w:r w:rsidRPr="00507F77">
        <w:rPr>
          <w:rFonts w:cstheme="minorHAnsi"/>
        </w:rPr>
        <w:t xml:space="preserve">a Microsoft best practice. </w:t>
      </w:r>
      <w:r w:rsidRPr="008C61E1">
        <w:t xml:space="preserve">This </w:t>
      </w:r>
      <w:r>
        <w:t xml:space="preserve">scenario </w:t>
      </w:r>
      <w:r w:rsidRPr="008C61E1">
        <w:t xml:space="preserve">is the optimal configuration for most medium to large enterprise organizations. Depending on the load, more servers may also be required for authentication. </w:t>
      </w:r>
      <w:r>
        <w:t>Considering the above, t</w:t>
      </w:r>
      <w:r w:rsidRPr="008C61E1">
        <w:t>he AD FS 2.0 deployment should be scaled to service all of the requests</w:t>
      </w:r>
      <w:r>
        <w:t xml:space="preserve"> to online service and not only for the </w:t>
      </w:r>
      <w:r w:rsidR="003A5398">
        <w:t>Microsoft Online Portal</w:t>
      </w:r>
      <w:r w:rsidR="003C279A">
        <w:t xml:space="preserve"> (MOP)</w:t>
      </w:r>
      <w:r w:rsidRPr="007253E5">
        <w:t xml:space="preserve">, the SharePoint </w:t>
      </w:r>
      <w:r>
        <w:t>Online</w:t>
      </w:r>
      <w:r w:rsidRPr="007253E5">
        <w:t xml:space="preserve"> portals, </w:t>
      </w:r>
      <w:r>
        <w:t xml:space="preserve">and </w:t>
      </w:r>
      <w:r w:rsidRPr="007253E5">
        <w:t>Outlook Web Apps (OWA)</w:t>
      </w:r>
      <w:r>
        <w:t xml:space="preserve"> traffics</w:t>
      </w:r>
      <w:r w:rsidRPr="008C61E1">
        <w:t>.</w:t>
      </w:r>
    </w:p>
    <w:p w:rsidR="00237C3F" w:rsidRDefault="00237C3F" w:rsidP="00312CD7">
      <w:pPr>
        <w:pStyle w:val="Heading4"/>
      </w:pPr>
      <w:bookmarkStart w:id="51" w:name="_Ref315702620"/>
      <w:r>
        <w:lastRenderedPageBreak/>
        <w:t>Scenario 2 - Firewall-published AD FS 2.0</w:t>
      </w:r>
      <w:bookmarkEnd w:id="51"/>
    </w:p>
    <w:p w:rsidR="00237C3F" w:rsidRDefault="00237C3F" w:rsidP="00312CD7">
      <w:pPr>
        <w:jc w:val="both"/>
        <w:rPr>
          <w:rFonts w:cstheme="minorHAnsi"/>
        </w:rPr>
      </w:pPr>
      <w:r w:rsidRPr="00A31C24">
        <w:rPr>
          <w:rFonts w:cstheme="minorHAnsi"/>
        </w:rPr>
        <w:t>An AD FS 2.0 federation server farm services Active Directory client requests through single sign-on authentication. A TMG server (or server farm) exposes those core authentication services to the Internet by reverse proxy.</w:t>
      </w:r>
    </w:p>
    <w:p w:rsidR="00237C3F" w:rsidRPr="00864897" w:rsidRDefault="00237C3F" w:rsidP="00312CD7">
      <w:pPr>
        <w:pStyle w:val="Note"/>
        <w:keepNext/>
        <w:keepLines/>
        <w:pBdr>
          <w:top w:val="none" w:sz="0" w:space="0" w:color="auto"/>
          <w:left w:val="single" w:sz="18" w:space="6" w:color="808080"/>
          <w:bottom w:val="none" w:sz="0" w:space="0" w:color="auto"/>
          <w:right w:val="none" w:sz="0" w:space="0" w:color="auto"/>
        </w:pBdr>
        <w:spacing w:before="240" w:after="240"/>
        <w:jc w:val="both"/>
        <w:rPr>
          <w:rFonts w:asciiTheme="minorHAnsi" w:hAnsiTheme="minorHAnsi" w:cstheme="minorHAnsi"/>
          <w:b/>
          <w:sz w:val="20"/>
        </w:rPr>
      </w:pPr>
      <w:r>
        <w:rPr>
          <w:rFonts w:asciiTheme="minorHAnsi" w:hAnsiTheme="minorHAnsi" w:cstheme="minorHAnsi"/>
          <w:b/>
          <w:sz w:val="20"/>
        </w:rPr>
        <w:t>Important n</w:t>
      </w:r>
      <w:r w:rsidRPr="00864897">
        <w:rPr>
          <w:rFonts w:asciiTheme="minorHAnsi" w:hAnsiTheme="minorHAnsi" w:cstheme="minorHAnsi"/>
          <w:b/>
          <w:sz w:val="20"/>
        </w:rPr>
        <w:t>ote:</w:t>
      </w:r>
    </w:p>
    <w:p w:rsidR="00237C3F" w:rsidRPr="00705644" w:rsidRDefault="00294E76" w:rsidP="00312CD7">
      <w:pPr>
        <w:pStyle w:val="Note"/>
        <w:keepNext/>
        <w:keepLines/>
        <w:pBdr>
          <w:top w:val="none" w:sz="0" w:space="0" w:color="auto"/>
          <w:left w:val="single" w:sz="18" w:space="6" w:color="808080"/>
          <w:bottom w:val="none" w:sz="0" w:space="0" w:color="auto"/>
          <w:right w:val="none" w:sz="0" w:space="0" w:color="auto"/>
        </w:pBdr>
        <w:spacing w:before="240" w:after="240"/>
        <w:jc w:val="both"/>
        <w:rPr>
          <w:rFonts w:asciiTheme="minorHAnsi" w:hAnsiTheme="minorHAnsi" w:cstheme="minorHAnsi"/>
          <w:i/>
          <w:sz w:val="20"/>
        </w:rPr>
      </w:pPr>
      <w:hyperlink r:id="rId99" w:history="1">
        <w:r w:rsidR="00237C3F" w:rsidRPr="00552C83">
          <w:rPr>
            <w:rStyle w:val="Hyperlink"/>
            <w:rFonts w:asciiTheme="minorHAnsi" w:hAnsiTheme="minorHAnsi" w:cstheme="minorHAnsi"/>
            <w:i/>
            <w:sz w:val="20"/>
          </w:rPr>
          <w:t>Extended Authentication Protection (EAP)</w:t>
        </w:r>
      </w:hyperlink>
      <w:r w:rsidR="00552C83">
        <w:rPr>
          <w:rStyle w:val="FootnoteReference"/>
          <w:rFonts w:asciiTheme="minorHAnsi" w:hAnsiTheme="minorHAnsi" w:cstheme="minorHAnsi"/>
          <w:i/>
        </w:rPr>
        <w:footnoteReference w:id="71"/>
      </w:r>
      <w:r w:rsidR="00237C3F" w:rsidRPr="00A31C24">
        <w:rPr>
          <w:rFonts w:asciiTheme="minorHAnsi" w:hAnsiTheme="minorHAnsi" w:cstheme="minorHAnsi"/>
          <w:i/>
          <w:sz w:val="20"/>
        </w:rPr>
        <w:t xml:space="preserve"> must be disabled on the AD FS 2.0 federation server farm for this to work, which weakens the security profile of the system</w:t>
      </w:r>
      <w:r w:rsidR="009B7283">
        <w:rPr>
          <w:rFonts w:asciiTheme="minorHAnsi" w:hAnsiTheme="minorHAnsi" w:cstheme="minorHAnsi"/>
          <w:i/>
          <w:sz w:val="20"/>
        </w:rPr>
        <w:t xml:space="preserve"> as described in the article </w:t>
      </w:r>
      <w:hyperlink r:id="rId100" w:history="1">
        <w:r w:rsidR="009B7283" w:rsidRPr="009B7283">
          <w:rPr>
            <w:rStyle w:val="Hyperlink"/>
            <w:rFonts w:asciiTheme="minorHAnsi" w:hAnsiTheme="minorHAnsi" w:cstheme="minorHAnsi"/>
            <w:i/>
            <w:smallCaps/>
            <w:sz w:val="20"/>
          </w:rPr>
          <w:t>Internet-based client computers cannot authenticate after you configure Active Directory Federation Services (AD FS)</w:t>
        </w:r>
      </w:hyperlink>
      <w:r w:rsidR="009B7283" w:rsidRPr="009B7283">
        <w:rPr>
          <w:rFonts w:asciiTheme="minorHAnsi" w:hAnsiTheme="minorHAnsi" w:cstheme="minorHAnsi"/>
          <w:i/>
          <w:smallCaps/>
          <w:sz w:val="20"/>
        </w:rPr>
        <w:t xml:space="preserve"> in a “firewall-published” configuration</w:t>
      </w:r>
      <w:r w:rsidR="009B7283">
        <w:rPr>
          <w:rStyle w:val="FootnoteReference"/>
          <w:rFonts w:asciiTheme="minorHAnsi" w:hAnsiTheme="minorHAnsi" w:cstheme="minorHAnsi"/>
          <w:i/>
          <w:smallCaps/>
        </w:rPr>
        <w:footnoteReference w:id="72"/>
      </w:r>
      <w:r w:rsidR="00237C3F" w:rsidRPr="00A31C24">
        <w:rPr>
          <w:rFonts w:asciiTheme="minorHAnsi" w:hAnsiTheme="minorHAnsi" w:cstheme="minorHAnsi"/>
          <w:i/>
          <w:sz w:val="20"/>
        </w:rPr>
        <w:t>. For a security standpoint, this is not recommended</w:t>
      </w:r>
      <w:r w:rsidR="00237C3F" w:rsidRPr="00705644">
        <w:rPr>
          <w:rFonts w:asciiTheme="minorHAnsi" w:hAnsiTheme="minorHAnsi" w:cstheme="minorHAnsi"/>
          <w:i/>
          <w:sz w:val="20"/>
        </w:rPr>
        <w:t>.</w:t>
      </w:r>
    </w:p>
    <w:p w:rsidR="00237C3F" w:rsidRPr="001E111D" w:rsidRDefault="00237C3F" w:rsidP="00312CD7">
      <w:pPr>
        <w:jc w:val="both"/>
        <w:rPr>
          <w:rFonts w:cstheme="minorHAnsi"/>
          <w:sz w:val="6"/>
        </w:rPr>
      </w:pPr>
    </w:p>
    <w:p w:rsidR="00237C3F" w:rsidRPr="00A31C24" w:rsidRDefault="00237C3F" w:rsidP="00312CD7">
      <w:pPr>
        <w:keepNext/>
        <w:keepLines/>
        <w:jc w:val="both"/>
        <w:rPr>
          <w:rFonts w:cstheme="minorHAnsi"/>
        </w:rPr>
      </w:pPr>
      <w:r w:rsidRPr="00A31C24">
        <w:rPr>
          <w:rFonts w:cstheme="minorHAnsi"/>
          <w:color w:val="000000"/>
        </w:rPr>
        <w:t>For this scenario to be supported by Office 365 Support Services, the following conditions must be true:</w:t>
      </w:r>
    </w:p>
    <w:p w:rsidR="00237C3F" w:rsidRPr="00A31C24" w:rsidRDefault="00237C3F" w:rsidP="00A21FD2">
      <w:pPr>
        <w:pStyle w:val="ListParagraph"/>
        <w:numPr>
          <w:ilvl w:val="0"/>
          <w:numId w:val="28"/>
        </w:numPr>
        <w:jc w:val="both"/>
        <w:rPr>
          <w:rFonts w:cstheme="minorHAnsi"/>
          <w:color w:val="000000"/>
        </w:rPr>
      </w:pPr>
      <w:r w:rsidRPr="00A31C24">
        <w:rPr>
          <w:rFonts w:cstheme="minorHAnsi"/>
          <w:color w:val="000000"/>
        </w:rPr>
        <w:t xml:space="preserve">The reverse proxy of HTTPS (port 443) traffic between the Internet client and the federation </w:t>
      </w:r>
      <w:r>
        <w:rPr>
          <w:rFonts w:cstheme="minorHAnsi"/>
          <w:color w:val="000000"/>
        </w:rPr>
        <w:t>server must be transparent</w:t>
      </w:r>
      <w:r w:rsidR="001D01A0">
        <w:rPr>
          <w:rFonts w:cstheme="minorHAnsi"/>
          <w:color w:val="000000"/>
        </w:rPr>
        <w:t>;</w:t>
      </w:r>
      <w:r w:rsidRPr="00A31C24">
        <w:rPr>
          <w:rFonts w:cstheme="minorHAnsi"/>
          <w:color w:val="000000"/>
        </w:rPr>
        <w:t xml:space="preserve"> </w:t>
      </w:r>
    </w:p>
    <w:p w:rsidR="00237C3F" w:rsidRPr="00A31C24" w:rsidRDefault="00237C3F" w:rsidP="00A21FD2">
      <w:pPr>
        <w:pStyle w:val="ListParagraph"/>
        <w:numPr>
          <w:ilvl w:val="0"/>
          <w:numId w:val="28"/>
        </w:numPr>
        <w:jc w:val="both"/>
        <w:rPr>
          <w:rFonts w:cstheme="minorHAnsi"/>
          <w:color w:val="000000"/>
        </w:rPr>
      </w:pPr>
      <w:r w:rsidRPr="00A31C24">
        <w:rPr>
          <w:rFonts w:cstheme="minorHAnsi"/>
          <w:color w:val="000000"/>
        </w:rPr>
        <w:t>The federation server must receive a faithful copy of SAML req</w:t>
      </w:r>
      <w:r>
        <w:rPr>
          <w:rFonts w:cstheme="minorHAnsi"/>
          <w:color w:val="000000"/>
        </w:rPr>
        <w:t>uests from the Internet client;</w:t>
      </w:r>
    </w:p>
    <w:p w:rsidR="00237C3F" w:rsidRPr="00A31C24" w:rsidRDefault="00237C3F" w:rsidP="00A21FD2">
      <w:pPr>
        <w:pStyle w:val="ListParagraph"/>
        <w:numPr>
          <w:ilvl w:val="0"/>
          <w:numId w:val="28"/>
        </w:numPr>
        <w:jc w:val="both"/>
        <w:rPr>
          <w:rFonts w:cstheme="minorHAnsi"/>
          <w:color w:val="000000"/>
        </w:rPr>
      </w:pPr>
      <w:r w:rsidRPr="00A31C24">
        <w:rPr>
          <w:rFonts w:cstheme="minorHAnsi"/>
          <w:color w:val="000000"/>
        </w:rPr>
        <w:t>Internet clients must receive faithful copies of SAML responses as though dire</w:t>
      </w:r>
      <w:r>
        <w:rPr>
          <w:rFonts w:cstheme="minorHAnsi"/>
          <w:color w:val="000000"/>
        </w:rPr>
        <w:t>ctly attached to the on-premise</w:t>
      </w:r>
      <w:r w:rsidRPr="00A31C24">
        <w:rPr>
          <w:rFonts w:cstheme="minorHAnsi"/>
          <w:color w:val="000000"/>
        </w:rPr>
        <w:t xml:space="preserve"> federation server.</w:t>
      </w:r>
    </w:p>
    <w:p w:rsidR="00237C3F" w:rsidRPr="00A31C24" w:rsidRDefault="00237C3F" w:rsidP="00312CD7">
      <w:pPr>
        <w:jc w:val="both"/>
        <w:rPr>
          <w:rFonts w:cstheme="minorHAnsi"/>
          <w:color w:val="000000"/>
        </w:rPr>
      </w:pPr>
      <w:r w:rsidRPr="00A31C24">
        <w:rPr>
          <w:rFonts w:cstheme="minorHAnsi"/>
        </w:rPr>
        <w:t xml:space="preserve">The article </w:t>
      </w:r>
      <w:hyperlink r:id="rId101" w:history="1">
        <w:r w:rsidRPr="00A31C24">
          <w:rPr>
            <w:rStyle w:val="Hyperlink"/>
            <w:rFonts w:cstheme="minorHAnsi"/>
            <w:smallCaps/>
          </w:rPr>
          <w:t>Troubleshooting Active Directory Federation Services availability issues when using Forefront Threat Management Gateway 2010</w:t>
        </w:r>
      </w:hyperlink>
      <w:r>
        <w:rPr>
          <w:rStyle w:val="FootnoteReference"/>
          <w:rFonts w:cstheme="minorHAnsi"/>
          <w:smallCaps/>
          <w:color w:val="000000"/>
        </w:rPr>
        <w:footnoteReference w:id="73"/>
      </w:r>
      <w:r w:rsidRPr="00A31C24">
        <w:rPr>
          <w:rFonts w:cstheme="minorHAnsi"/>
        </w:rPr>
        <w:t xml:space="preserve"> lists</w:t>
      </w:r>
      <w:r w:rsidRPr="00A31C24">
        <w:rPr>
          <w:rFonts w:cstheme="minorHAnsi"/>
          <w:color w:val="000000"/>
        </w:rPr>
        <w:t xml:space="preserve"> common configuration problems that can cause this configuration to fail</w:t>
      </w:r>
      <w:r w:rsidRPr="00A31C24">
        <w:rPr>
          <w:rFonts w:cstheme="minorHAnsi"/>
        </w:rPr>
        <w:t>.</w:t>
      </w:r>
    </w:p>
    <w:p w:rsidR="00237C3F" w:rsidRDefault="00237C3F" w:rsidP="00312CD7">
      <w:pPr>
        <w:pStyle w:val="Heading4"/>
      </w:pPr>
      <w:r>
        <w:t>Scenario 3 - Non-published AD FS 2.0</w:t>
      </w:r>
    </w:p>
    <w:p w:rsidR="00237C3F" w:rsidRPr="00EC2C4A" w:rsidRDefault="00237C3F" w:rsidP="00312CD7">
      <w:pPr>
        <w:jc w:val="both"/>
        <w:rPr>
          <w:rFonts w:cstheme="minorHAnsi"/>
        </w:rPr>
      </w:pPr>
      <w:r w:rsidRPr="00EC2C4A">
        <w:rPr>
          <w:rFonts w:cstheme="minorHAnsi"/>
        </w:rPr>
        <w:t>An AD FS 2.0 federation server farm services Active Directory client requests through single sign-on authentication, and the server farm is not exposed to the Internet by any method.</w:t>
      </w:r>
    </w:p>
    <w:p w:rsidR="00237C3F" w:rsidRDefault="00237C3F" w:rsidP="00312CD7">
      <w:pPr>
        <w:jc w:val="both"/>
        <w:rPr>
          <w:rFonts w:cstheme="minorHAnsi"/>
        </w:rPr>
      </w:pPr>
      <w:r w:rsidRPr="00EC2C4A">
        <w:rPr>
          <w:rStyle w:val="Strong"/>
          <w:rFonts w:cstheme="minorHAnsi"/>
          <w:b w:val="0"/>
          <w:color w:val="000000"/>
        </w:rPr>
        <w:t>Outlook rich clients cannot connect to Exchange Online resources</w:t>
      </w:r>
      <w:r w:rsidRPr="00EC2C4A">
        <w:rPr>
          <w:rStyle w:val="Strong"/>
          <w:rFonts w:cstheme="minorHAnsi"/>
          <w:b w:val="0"/>
        </w:rPr>
        <w:t xml:space="preserve"> as described in the article</w:t>
      </w:r>
      <w:r w:rsidRPr="00EC2C4A">
        <w:rPr>
          <w:rStyle w:val="Strong"/>
          <w:rFonts w:cstheme="minorHAnsi"/>
        </w:rPr>
        <w:t xml:space="preserve"> </w:t>
      </w:r>
      <w:hyperlink r:id="rId102" w:history="1">
        <w:r w:rsidRPr="00EC2C4A">
          <w:rPr>
            <w:rStyle w:val="Hyperlink"/>
            <w:rFonts w:cstheme="minorHAnsi"/>
            <w:smallCaps/>
          </w:rPr>
          <w:t>Federated users cannot connect to Exchange Online mailbox</w:t>
        </w:r>
      </w:hyperlink>
      <w:r>
        <w:rPr>
          <w:rStyle w:val="FootnoteReference"/>
          <w:rFonts w:cstheme="minorHAnsi"/>
          <w:smallCaps/>
        </w:rPr>
        <w:footnoteReference w:id="74"/>
      </w:r>
      <w:r w:rsidRPr="00EC2C4A">
        <w:rPr>
          <w:rFonts w:cstheme="minorHAnsi"/>
        </w:rPr>
        <w:t xml:space="preserve">. Section </w:t>
      </w:r>
      <w:r>
        <w:rPr>
          <w:rFonts w:cstheme="minorHAnsi"/>
        </w:rPr>
        <w:t xml:space="preserve">§ </w:t>
      </w:r>
      <w:r>
        <w:rPr>
          <w:rFonts w:cstheme="minorHAnsi"/>
        </w:rPr>
        <w:fldChar w:fldCharType="begin"/>
      </w:r>
      <w:r>
        <w:rPr>
          <w:rFonts w:cstheme="minorHAnsi"/>
        </w:rPr>
        <w:instrText xml:space="preserve"> REF _Ref315096531 \r \h  \* MERGEFORMAT </w:instrText>
      </w:r>
      <w:r>
        <w:rPr>
          <w:rFonts w:cstheme="minorHAnsi"/>
        </w:rPr>
      </w:r>
      <w:r>
        <w:rPr>
          <w:rFonts w:cstheme="minorHAnsi"/>
        </w:rPr>
        <w:fldChar w:fldCharType="separate"/>
      </w:r>
      <w:r w:rsidR="008E47E0">
        <w:rPr>
          <w:rFonts w:cstheme="minorHAnsi"/>
        </w:rPr>
        <w:t>5.3</w:t>
      </w:r>
      <w:r>
        <w:rPr>
          <w:rFonts w:cstheme="minorHAnsi"/>
        </w:rPr>
        <w:fldChar w:fldCharType="end"/>
      </w:r>
      <w:r>
        <w:rPr>
          <w:rFonts w:cstheme="minorHAnsi"/>
        </w:rPr>
        <w:t xml:space="preserve"> </w:t>
      </w:r>
      <w:r w:rsidRPr="00EC2C4A">
        <w:rPr>
          <w:rFonts w:cstheme="minorHAnsi"/>
          <w:smallCaps/>
        </w:rPr>
        <w:fldChar w:fldCharType="begin"/>
      </w:r>
      <w:r w:rsidRPr="00EC2C4A">
        <w:rPr>
          <w:rFonts w:cstheme="minorHAnsi"/>
          <w:smallCaps/>
        </w:rPr>
        <w:instrText xml:space="preserve"> REF _Ref315096534 \h </w:instrText>
      </w:r>
      <w:r>
        <w:rPr>
          <w:rFonts w:cstheme="minorHAnsi"/>
          <w:smallCaps/>
        </w:rPr>
        <w:instrText xml:space="preserve"> \* MERGEFORMAT </w:instrText>
      </w:r>
      <w:r w:rsidRPr="00EC2C4A">
        <w:rPr>
          <w:rFonts w:cstheme="minorHAnsi"/>
          <w:smallCaps/>
        </w:rPr>
      </w:r>
      <w:r w:rsidRPr="00EC2C4A">
        <w:rPr>
          <w:rFonts w:cstheme="minorHAnsi"/>
          <w:smallCaps/>
        </w:rPr>
        <w:fldChar w:fldCharType="separate"/>
      </w:r>
      <w:r w:rsidR="008E47E0" w:rsidRPr="008E47E0">
        <w:rPr>
          <w:smallCaps/>
        </w:rPr>
        <w:t>Understanding the MEX/rich client profile</w:t>
      </w:r>
      <w:r w:rsidR="008E47E0">
        <w:t xml:space="preserve"> authentication flow</w:t>
      </w:r>
      <w:r w:rsidRPr="00EC2C4A">
        <w:rPr>
          <w:rFonts w:cstheme="minorHAnsi"/>
          <w:smallCaps/>
        </w:rPr>
        <w:fldChar w:fldCharType="end"/>
      </w:r>
      <w:r>
        <w:rPr>
          <w:rFonts w:cstheme="minorHAnsi"/>
        </w:rPr>
        <w:t xml:space="preserve"> provides additional explanations on this.</w:t>
      </w:r>
    </w:p>
    <w:p w:rsidR="00237C3F" w:rsidRDefault="00237C3F" w:rsidP="00312CD7">
      <w:pPr>
        <w:jc w:val="both"/>
        <w:rPr>
          <w:rFonts w:cstheme="minorHAnsi"/>
          <w:color w:val="000000"/>
        </w:rPr>
      </w:pPr>
      <w:r w:rsidRPr="00EC2C4A">
        <w:rPr>
          <w:rFonts w:cstheme="minorHAnsi"/>
        </w:rPr>
        <w:t xml:space="preserve">Furthermore, Internet clients (including mobile devices) cannot use Office 365 resources. Consequently, one can understand that, for service level reasons, this is not a recommended scenario as it does not provide the fully-advertised suite of services that are supported by the </w:t>
      </w:r>
      <w:r w:rsidR="00377CBD">
        <w:rPr>
          <w:rFonts w:cstheme="minorHAnsi"/>
        </w:rPr>
        <w:t>single sign-on</w:t>
      </w:r>
      <w:r w:rsidRPr="00EC2C4A">
        <w:rPr>
          <w:rFonts w:cstheme="minorHAnsi"/>
        </w:rPr>
        <w:t xml:space="preserve"> feature of Office 365.</w:t>
      </w:r>
      <w:r>
        <w:rPr>
          <w:rFonts w:cstheme="minorHAnsi"/>
        </w:rPr>
        <w:t xml:space="preserve"> </w:t>
      </w:r>
      <w:r w:rsidRPr="00EC2C4A">
        <w:rPr>
          <w:rFonts w:cstheme="minorHAnsi"/>
          <w:color w:val="000000"/>
        </w:rPr>
        <w:t>Under these circumstances, this scenario is however supported by Office 365 Support Services.</w:t>
      </w:r>
    </w:p>
    <w:p w:rsidR="00237C3F" w:rsidRPr="00EC2C4A" w:rsidRDefault="003D3AE5" w:rsidP="00312CD7">
      <w:pPr>
        <w:jc w:val="both"/>
        <w:rPr>
          <w:rFonts w:cstheme="minorHAnsi"/>
        </w:rPr>
      </w:pPr>
      <w:r>
        <w:rPr>
          <w:rFonts w:cstheme="minorHAnsi"/>
        </w:rPr>
        <w:t>On-premise</w:t>
      </w:r>
      <w:r w:rsidR="00237C3F" w:rsidRPr="0007067D">
        <w:rPr>
          <w:rFonts w:cstheme="minorHAnsi"/>
        </w:rPr>
        <w:t xml:space="preserve"> administrators must periodically refresh federation trust data manually by using the</w:t>
      </w:r>
      <w:r w:rsidR="00237C3F" w:rsidRPr="0007067D">
        <w:rPr>
          <w:rStyle w:val="Strong"/>
          <w:rFonts w:cstheme="minorHAnsi"/>
          <w:color w:val="000000"/>
        </w:rPr>
        <w:t xml:space="preserve"> </w:t>
      </w:r>
      <w:r w:rsidR="00237C3F" w:rsidRPr="00A9508A">
        <w:rPr>
          <w:rStyle w:val="Strong"/>
          <w:rFonts w:cstheme="minorHAnsi"/>
          <w:color w:val="000000"/>
        </w:rPr>
        <w:t>Update-</w:t>
      </w:r>
      <w:proofErr w:type="spellStart"/>
      <w:r w:rsidR="00237C3F" w:rsidRPr="00A9508A">
        <w:rPr>
          <w:rStyle w:val="Strong"/>
          <w:rFonts w:cstheme="minorHAnsi"/>
          <w:color w:val="000000"/>
        </w:rPr>
        <w:t>MSOLFederatedDomain</w:t>
      </w:r>
      <w:proofErr w:type="spellEnd"/>
      <w:r w:rsidR="00237C3F">
        <w:rPr>
          <w:rFonts w:cstheme="minorHAnsi"/>
        </w:rPr>
        <w:t xml:space="preserve"> </w:t>
      </w:r>
      <w:r w:rsidR="00237C3F" w:rsidRPr="0007067D">
        <w:rPr>
          <w:rFonts w:cstheme="minorHAnsi"/>
        </w:rPr>
        <w:t xml:space="preserve">command in the </w:t>
      </w:r>
      <w:r w:rsidR="00A9508A">
        <w:t>Microsoft Online Services Module for Windows PowerShell</w:t>
      </w:r>
      <w:r w:rsidR="00237C3F" w:rsidRPr="0007067D">
        <w:rPr>
          <w:rFonts w:cstheme="minorHAnsi"/>
        </w:rPr>
        <w:t xml:space="preserve"> tool (see section §</w:t>
      </w:r>
      <w:r w:rsidR="00A9508A">
        <w:rPr>
          <w:rFonts w:cstheme="minorHAnsi"/>
        </w:rPr>
        <w:t xml:space="preserve"> </w:t>
      </w:r>
      <w:r w:rsidR="00A9508A">
        <w:rPr>
          <w:rFonts w:cstheme="minorHAnsi"/>
        </w:rPr>
        <w:fldChar w:fldCharType="begin"/>
      </w:r>
      <w:r w:rsidR="00A9508A">
        <w:rPr>
          <w:rFonts w:cstheme="minorHAnsi"/>
        </w:rPr>
        <w:instrText xml:space="preserve"> REF _Ref315184277 \r \h </w:instrText>
      </w:r>
      <w:r w:rsidR="00A9508A">
        <w:rPr>
          <w:rFonts w:cstheme="minorHAnsi"/>
        </w:rPr>
      </w:r>
      <w:r w:rsidR="00A9508A">
        <w:rPr>
          <w:rFonts w:cstheme="minorHAnsi"/>
        </w:rPr>
        <w:fldChar w:fldCharType="separate"/>
      </w:r>
      <w:r w:rsidR="008E47E0">
        <w:rPr>
          <w:rFonts w:cstheme="minorHAnsi"/>
        </w:rPr>
        <w:t>4.3.1</w:t>
      </w:r>
      <w:r w:rsidR="00A9508A">
        <w:rPr>
          <w:rFonts w:cstheme="minorHAnsi"/>
        </w:rPr>
        <w:fldChar w:fldCharType="end"/>
      </w:r>
      <w:r w:rsidR="00A9508A">
        <w:rPr>
          <w:rFonts w:cstheme="minorHAnsi"/>
        </w:rPr>
        <w:t xml:space="preserve"> </w:t>
      </w:r>
      <w:r w:rsidR="00A9508A" w:rsidRPr="00A9508A">
        <w:rPr>
          <w:rFonts w:cstheme="minorHAnsi"/>
          <w:smallCaps/>
        </w:rPr>
        <w:fldChar w:fldCharType="begin"/>
      </w:r>
      <w:r w:rsidR="00A9508A" w:rsidRPr="00A9508A">
        <w:rPr>
          <w:rFonts w:cstheme="minorHAnsi"/>
          <w:smallCaps/>
        </w:rPr>
        <w:instrText xml:space="preserve"> REF _Ref315184277 \h </w:instrText>
      </w:r>
      <w:r w:rsidR="00A9508A">
        <w:rPr>
          <w:rFonts w:cstheme="minorHAnsi"/>
          <w:smallCaps/>
        </w:rPr>
        <w:instrText xml:space="preserve"> \* MERGEFORMAT </w:instrText>
      </w:r>
      <w:r w:rsidR="00A9508A" w:rsidRPr="00A9508A">
        <w:rPr>
          <w:rFonts w:cstheme="minorHAnsi"/>
          <w:smallCaps/>
        </w:rPr>
      </w:r>
      <w:r w:rsidR="00A9508A" w:rsidRPr="00A9508A">
        <w:rPr>
          <w:rFonts w:cstheme="minorHAnsi"/>
          <w:smallCaps/>
        </w:rPr>
        <w:fldChar w:fldCharType="separate"/>
      </w:r>
      <w:r w:rsidR="008E47E0" w:rsidRPr="008E47E0">
        <w:rPr>
          <w:smallCaps/>
        </w:rPr>
        <w:t>Installing the Microsoft Online Services Module</w:t>
      </w:r>
      <w:r w:rsidR="00A9508A" w:rsidRPr="00A9508A">
        <w:rPr>
          <w:rFonts w:cstheme="minorHAnsi"/>
          <w:smallCaps/>
        </w:rPr>
        <w:fldChar w:fldCharType="end"/>
      </w:r>
      <w:r w:rsidR="00237C3F">
        <w:rPr>
          <w:rFonts w:cstheme="minorHAnsi"/>
        </w:rPr>
        <w:t>)</w:t>
      </w:r>
      <w:r w:rsidR="00237C3F" w:rsidRPr="0007067D">
        <w:rPr>
          <w:rFonts w:cstheme="minorHAnsi"/>
        </w:rPr>
        <w:t xml:space="preserve">. For more </w:t>
      </w:r>
      <w:r w:rsidR="00237C3F" w:rsidRPr="0007067D">
        <w:rPr>
          <w:rFonts w:cstheme="minorHAnsi"/>
        </w:rPr>
        <w:lastRenderedPageBreak/>
        <w:t xml:space="preserve">information, please refer to the section entitled </w:t>
      </w:r>
      <w:hyperlink r:id="rId103" w:anchor="BKMK_UpdateTrustProperties" w:history="1">
        <w:r w:rsidR="00237C3F" w:rsidRPr="0007067D">
          <w:rPr>
            <w:rStyle w:val="Hyperlink"/>
            <w:rFonts w:cstheme="minorHAnsi"/>
            <w:smallCaps/>
          </w:rPr>
          <w:t>Update trust properties</w:t>
        </w:r>
      </w:hyperlink>
      <w:r w:rsidR="00237C3F">
        <w:rPr>
          <w:rStyle w:val="FootnoteReference"/>
          <w:rFonts w:cstheme="minorHAnsi"/>
          <w:smallCaps/>
        </w:rPr>
        <w:footnoteReference w:id="75"/>
      </w:r>
      <w:r w:rsidR="00237C3F" w:rsidRPr="0007067D">
        <w:rPr>
          <w:rFonts w:cstheme="minorHAnsi"/>
        </w:rPr>
        <w:t xml:space="preserve"> of the article </w:t>
      </w:r>
      <w:r w:rsidR="00237C3F" w:rsidRPr="0007067D">
        <w:rPr>
          <w:rFonts w:cstheme="minorHAnsi"/>
          <w:smallCaps/>
        </w:rPr>
        <w:t>Verify and manage single sign-on</w:t>
      </w:r>
      <w:r w:rsidR="00237C3F">
        <w:rPr>
          <w:rFonts w:cstheme="minorHAnsi"/>
        </w:rPr>
        <w:t>.</w:t>
      </w:r>
    </w:p>
    <w:p w:rsidR="00237C3F" w:rsidRDefault="00237C3F" w:rsidP="00312CD7">
      <w:pPr>
        <w:pStyle w:val="Heading4"/>
      </w:pPr>
      <w:r>
        <w:t>Scenario 4 - VPN-published AD FS 2.0</w:t>
      </w:r>
    </w:p>
    <w:p w:rsidR="00237C3F" w:rsidRPr="00EC2C4A" w:rsidRDefault="00237C3F" w:rsidP="00A9508A">
      <w:pPr>
        <w:jc w:val="both"/>
        <w:rPr>
          <w:rFonts w:cstheme="minorHAnsi"/>
        </w:rPr>
      </w:pPr>
      <w:r w:rsidRPr="00EC2C4A">
        <w:rPr>
          <w:rFonts w:cstheme="minorHAnsi"/>
        </w:rPr>
        <w:t xml:space="preserve">An AD FS 2.0 federation server (or server farm) services Active Directory client requests through single sign-on authentication, and the server or server farm is not exposed to the Internet by any method. Internet clients connect to and use AD FS </w:t>
      </w:r>
      <w:r w:rsidR="009B6E78">
        <w:rPr>
          <w:rFonts w:cstheme="minorHAnsi"/>
        </w:rPr>
        <w:t>2.0 federation service</w:t>
      </w:r>
      <w:r w:rsidRPr="00EC2C4A">
        <w:rPr>
          <w:rFonts w:cstheme="minorHAnsi"/>
        </w:rPr>
        <w:t xml:space="preserve"> only through a virtual private network (VPN) connection to the </w:t>
      </w:r>
      <w:r w:rsidR="003D3AE5">
        <w:rPr>
          <w:rFonts w:cstheme="minorHAnsi"/>
        </w:rPr>
        <w:t>on-premise</w:t>
      </w:r>
      <w:r w:rsidRPr="00EC2C4A">
        <w:rPr>
          <w:rFonts w:cstheme="minorHAnsi"/>
        </w:rPr>
        <w:t xml:space="preserve"> network environment.</w:t>
      </w:r>
    </w:p>
    <w:p w:rsidR="00237C3F" w:rsidRPr="00EC2C4A" w:rsidRDefault="00237C3F" w:rsidP="00A9508A">
      <w:pPr>
        <w:jc w:val="both"/>
        <w:rPr>
          <w:rFonts w:cstheme="minorHAnsi"/>
          <w:b/>
        </w:rPr>
      </w:pPr>
      <w:r w:rsidRPr="00EC2C4A">
        <w:rPr>
          <w:rStyle w:val="Strong"/>
          <w:rFonts w:cstheme="minorHAnsi"/>
          <w:b w:val="0"/>
          <w:color w:val="000000"/>
        </w:rPr>
        <w:t xml:space="preserve">Unless Internet clients (including mobile devices) are VPN-capable, they </w:t>
      </w:r>
      <w:r w:rsidRPr="00EC2C4A">
        <w:rPr>
          <w:rStyle w:val="Emphasis"/>
          <w:rFonts w:cstheme="minorHAnsi"/>
          <w:bCs/>
          <w:i w:val="0"/>
          <w:color w:val="000000"/>
        </w:rPr>
        <w:t>cannot</w:t>
      </w:r>
      <w:r w:rsidRPr="00EC2C4A">
        <w:rPr>
          <w:rStyle w:val="Strong"/>
          <w:rFonts w:cstheme="minorHAnsi"/>
          <w:b w:val="0"/>
          <w:color w:val="000000"/>
        </w:rPr>
        <w:t xml:space="preserve"> use </w:t>
      </w:r>
      <w:r w:rsidR="003A5398">
        <w:rPr>
          <w:rStyle w:val="Strong"/>
          <w:rFonts w:cstheme="minorHAnsi"/>
          <w:b w:val="0"/>
          <w:color w:val="000000"/>
        </w:rPr>
        <w:t>the services in Office 365</w:t>
      </w:r>
      <w:r w:rsidRPr="00EC2C4A">
        <w:rPr>
          <w:rStyle w:val="Strong"/>
          <w:rFonts w:cstheme="minorHAnsi"/>
          <w:b w:val="0"/>
          <w:color w:val="000000"/>
        </w:rPr>
        <w:t>. For service level reasons, this is not recommended.</w:t>
      </w:r>
      <w:r w:rsidRPr="00EC2C4A">
        <w:rPr>
          <w:rStyle w:val="Strong"/>
          <w:rFonts w:cstheme="minorHAnsi"/>
          <w:b w:val="0"/>
        </w:rPr>
        <w:t xml:space="preserve"> </w:t>
      </w:r>
    </w:p>
    <w:p w:rsidR="00237C3F" w:rsidRDefault="00237C3F" w:rsidP="00A9508A">
      <w:pPr>
        <w:keepNext/>
        <w:keepLines/>
        <w:jc w:val="both"/>
      </w:pPr>
      <w:r>
        <w:t>For this scenario to be supported by Office 365 Support Services, the following conditions must be true:</w:t>
      </w:r>
    </w:p>
    <w:p w:rsidR="00237C3F" w:rsidRPr="00EC2C4A" w:rsidRDefault="00237C3F" w:rsidP="00A21FD2">
      <w:pPr>
        <w:pStyle w:val="ListParagraph"/>
        <w:numPr>
          <w:ilvl w:val="0"/>
          <w:numId w:val="29"/>
        </w:numPr>
        <w:jc w:val="both"/>
        <w:rPr>
          <w:rFonts w:cstheme="minorHAnsi"/>
        </w:rPr>
      </w:pPr>
      <w:r w:rsidRPr="00EC2C4A">
        <w:rPr>
          <w:rFonts w:cstheme="minorHAnsi"/>
        </w:rPr>
        <w:t xml:space="preserve">The client can connect to the AD FS federation service by DNS name through HTTPS (port 443). </w:t>
      </w:r>
    </w:p>
    <w:p w:rsidR="00237C3F" w:rsidRPr="00EC2C4A" w:rsidRDefault="00237C3F" w:rsidP="00A21FD2">
      <w:pPr>
        <w:pStyle w:val="ListParagraph"/>
        <w:numPr>
          <w:ilvl w:val="0"/>
          <w:numId w:val="29"/>
        </w:numPr>
        <w:jc w:val="both"/>
        <w:rPr>
          <w:rFonts w:cstheme="minorHAnsi"/>
        </w:rPr>
      </w:pPr>
      <w:r w:rsidRPr="00EC2C4A">
        <w:rPr>
          <w:rFonts w:cstheme="minorHAnsi"/>
        </w:rPr>
        <w:t xml:space="preserve">The client can connect to the Office 365 endpoints by DNS name by using appropriate ports/protocols. </w:t>
      </w:r>
    </w:p>
    <w:p w:rsidR="00237C3F" w:rsidRPr="00EC2C4A" w:rsidRDefault="00237C3F" w:rsidP="00A21FD2">
      <w:pPr>
        <w:pStyle w:val="ListParagraph"/>
        <w:numPr>
          <w:ilvl w:val="0"/>
          <w:numId w:val="29"/>
        </w:numPr>
        <w:jc w:val="both"/>
        <w:rPr>
          <w:rFonts w:cstheme="minorHAnsi"/>
        </w:rPr>
      </w:pPr>
      <w:r w:rsidRPr="00EC2C4A">
        <w:rPr>
          <w:rFonts w:cstheme="minorHAnsi"/>
        </w:rPr>
        <w:t xml:space="preserve">Single sign-on for VPN/Internet users </w:t>
      </w:r>
      <w:r w:rsidRPr="009B6E78">
        <w:rPr>
          <w:rStyle w:val="Emphasis"/>
          <w:rFonts w:cstheme="minorHAnsi"/>
          <w:i w:val="0"/>
          <w:color w:val="000000"/>
        </w:rPr>
        <w:t>is</w:t>
      </w:r>
      <w:r w:rsidRPr="00EC2C4A">
        <w:rPr>
          <w:rStyle w:val="Emphasis"/>
          <w:rFonts w:cstheme="minorHAnsi"/>
          <w:color w:val="000000"/>
        </w:rPr>
        <w:t xml:space="preserve"> </w:t>
      </w:r>
      <w:r w:rsidRPr="00EC2C4A">
        <w:rPr>
          <w:rFonts w:cstheme="minorHAnsi"/>
        </w:rPr>
        <w:t xml:space="preserve">possible with this scenario, but it is </w:t>
      </w:r>
      <w:r w:rsidRPr="00EC2C4A">
        <w:rPr>
          <w:rStyle w:val="Emphasis"/>
          <w:rFonts w:cstheme="minorHAnsi"/>
          <w:i w:val="0"/>
          <w:color w:val="000000"/>
        </w:rPr>
        <w:t>not</w:t>
      </w:r>
      <w:r w:rsidRPr="00EC2C4A">
        <w:rPr>
          <w:rStyle w:val="Emphasis"/>
          <w:rFonts w:cstheme="minorHAnsi"/>
          <w:color w:val="000000"/>
        </w:rPr>
        <w:t xml:space="preserve"> </w:t>
      </w:r>
      <w:r w:rsidRPr="00EC2C4A">
        <w:rPr>
          <w:rFonts w:cstheme="minorHAnsi"/>
        </w:rPr>
        <w:t>supported.</w:t>
      </w:r>
    </w:p>
    <w:p w:rsidR="00D052FC" w:rsidRDefault="00237C3F" w:rsidP="00A9508A">
      <w:pPr>
        <w:jc w:val="both"/>
      </w:pPr>
      <w:r w:rsidRPr="0007067D">
        <w:rPr>
          <w:rFonts w:cstheme="minorHAnsi"/>
          <w:bCs/>
        </w:rPr>
        <w:t xml:space="preserve">Likewise compared to the previous scenario, </w:t>
      </w:r>
      <w:r w:rsidR="003D3AE5">
        <w:rPr>
          <w:rFonts w:cstheme="minorHAnsi"/>
        </w:rPr>
        <w:t>On-premise</w:t>
      </w:r>
      <w:r w:rsidRPr="0007067D">
        <w:rPr>
          <w:rFonts w:cstheme="minorHAnsi"/>
        </w:rPr>
        <w:t xml:space="preserve"> administrators must periodically refresh federation trust data manually by using the</w:t>
      </w:r>
      <w:r w:rsidRPr="0007067D">
        <w:rPr>
          <w:rStyle w:val="Strong"/>
          <w:rFonts w:cstheme="minorHAnsi"/>
          <w:color w:val="000000"/>
        </w:rPr>
        <w:t xml:space="preserve"> </w:t>
      </w:r>
      <w:r w:rsidRPr="00A9508A">
        <w:rPr>
          <w:rStyle w:val="Strong"/>
          <w:rFonts w:cstheme="minorHAnsi"/>
          <w:color w:val="000000"/>
        </w:rPr>
        <w:t>Update-</w:t>
      </w:r>
      <w:proofErr w:type="spellStart"/>
      <w:r w:rsidRPr="00A9508A">
        <w:rPr>
          <w:rStyle w:val="Strong"/>
          <w:rFonts w:cstheme="minorHAnsi"/>
          <w:color w:val="000000"/>
        </w:rPr>
        <w:t>MSOLFederatedDomain</w:t>
      </w:r>
      <w:proofErr w:type="spellEnd"/>
      <w:r w:rsidRPr="0007067D">
        <w:rPr>
          <w:rFonts w:cstheme="minorHAnsi"/>
        </w:rPr>
        <w:t xml:space="preserve"> command in the </w:t>
      </w:r>
      <w:r w:rsidR="00A9508A">
        <w:t xml:space="preserve">Microsoft Online Services Module for Windows PowerShell </w:t>
      </w:r>
      <w:r w:rsidRPr="0007067D">
        <w:rPr>
          <w:rFonts w:cstheme="minorHAnsi"/>
        </w:rPr>
        <w:t>tool</w:t>
      </w:r>
      <w:r w:rsidR="00A9508A">
        <w:rPr>
          <w:rFonts w:cstheme="minorHAnsi"/>
        </w:rPr>
        <w:t xml:space="preserve"> </w:t>
      </w:r>
      <w:r w:rsidR="00A9508A" w:rsidRPr="0007067D">
        <w:rPr>
          <w:rFonts w:cstheme="minorHAnsi"/>
        </w:rPr>
        <w:t>(see section §</w:t>
      </w:r>
      <w:r w:rsidR="00A9508A">
        <w:rPr>
          <w:rFonts w:cstheme="minorHAnsi"/>
        </w:rPr>
        <w:t xml:space="preserve"> </w:t>
      </w:r>
      <w:r w:rsidR="00A9508A">
        <w:rPr>
          <w:rFonts w:cstheme="minorHAnsi"/>
        </w:rPr>
        <w:fldChar w:fldCharType="begin"/>
      </w:r>
      <w:r w:rsidR="00A9508A">
        <w:rPr>
          <w:rFonts w:cstheme="minorHAnsi"/>
        </w:rPr>
        <w:instrText xml:space="preserve"> REF _Ref315184277 \r \h  \* MERGEFORMAT </w:instrText>
      </w:r>
      <w:r w:rsidR="00A9508A">
        <w:rPr>
          <w:rFonts w:cstheme="minorHAnsi"/>
        </w:rPr>
      </w:r>
      <w:r w:rsidR="00A9508A">
        <w:rPr>
          <w:rFonts w:cstheme="minorHAnsi"/>
        </w:rPr>
        <w:fldChar w:fldCharType="separate"/>
      </w:r>
      <w:r w:rsidR="008E47E0">
        <w:rPr>
          <w:rFonts w:cstheme="minorHAnsi"/>
        </w:rPr>
        <w:t>4.3.1</w:t>
      </w:r>
      <w:r w:rsidR="00A9508A">
        <w:rPr>
          <w:rFonts w:cstheme="minorHAnsi"/>
        </w:rPr>
        <w:fldChar w:fldCharType="end"/>
      </w:r>
      <w:r w:rsidR="00A9508A">
        <w:rPr>
          <w:rFonts w:cstheme="minorHAnsi"/>
        </w:rPr>
        <w:t xml:space="preserve"> </w:t>
      </w:r>
      <w:r w:rsidR="00A9508A" w:rsidRPr="00A9508A">
        <w:rPr>
          <w:rFonts w:cstheme="minorHAnsi"/>
          <w:smallCaps/>
        </w:rPr>
        <w:fldChar w:fldCharType="begin"/>
      </w:r>
      <w:r w:rsidR="00A9508A" w:rsidRPr="00A9508A">
        <w:rPr>
          <w:rFonts w:cstheme="minorHAnsi"/>
          <w:smallCaps/>
        </w:rPr>
        <w:instrText xml:space="preserve"> REF _Ref315184277 \h </w:instrText>
      </w:r>
      <w:r w:rsidR="00A9508A">
        <w:rPr>
          <w:rFonts w:cstheme="minorHAnsi"/>
          <w:smallCaps/>
        </w:rPr>
        <w:instrText xml:space="preserve"> \* MERGEFORMAT </w:instrText>
      </w:r>
      <w:r w:rsidR="00A9508A" w:rsidRPr="00A9508A">
        <w:rPr>
          <w:rFonts w:cstheme="minorHAnsi"/>
          <w:smallCaps/>
        </w:rPr>
      </w:r>
      <w:r w:rsidR="00A9508A" w:rsidRPr="00A9508A">
        <w:rPr>
          <w:rFonts w:cstheme="minorHAnsi"/>
          <w:smallCaps/>
        </w:rPr>
        <w:fldChar w:fldCharType="separate"/>
      </w:r>
      <w:r w:rsidR="008E47E0" w:rsidRPr="008E47E0">
        <w:rPr>
          <w:smallCaps/>
        </w:rPr>
        <w:t>Installing the Microsoft Online Services Module</w:t>
      </w:r>
      <w:r w:rsidR="00A9508A" w:rsidRPr="00A9508A">
        <w:rPr>
          <w:rFonts w:cstheme="minorHAnsi"/>
          <w:smallCaps/>
        </w:rPr>
        <w:fldChar w:fldCharType="end"/>
      </w:r>
      <w:r w:rsidR="00A9508A">
        <w:rPr>
          <w:rFonts w:cstheme="minorHAnsi"/>
        </w:rPr>
        <w:t>)</w:t>
      </w:r>
      <w:r>
        <w:rPr>
          <w:rFonts w:cstheme="minorHAnsi"/>
        </w:rPr>
        <w:t>.</w:t>
      </w:r>
    </w:p>
    <w:p w:rsidR="00D052FC" w:rsidRDefault="00B430C8" w:rsidP="00312CD7">
      <w:pPr>
        <w:pStyle w:val="Heading3"/>
      </w:pPr>
      <w:r>
        <w:t>Building the</w:t>
      </w:r>
      <w:r w:rsidR="00890F87">
        <w:t xml:space="preserve"> AD FS 2.0</w:t>
      </w:r>
      <w:r>
        <w:t xml:space="preserve"> infrastructure</w:t>
      </w:r>
    </w:p>
    <w:p w:rsidR="007D78E6" w:rsidRDefault="007D78E6" w:rsidP="007D78E6">
      <w:pPr>
        <w:jc w:val="both"/>
      </w:pPr>
      <w:r>
        <w:t xml:space="preserve">Due to the number of </w:t>
      </w:r>
      <w:r w:rsidR="0040140B">
        <w:t xml:space="preserve">planning </w:t>
      </w:r>
      <w:r>
        <w:t xml:space="preserve">options </w:t>
      </w:r>
      <w:r w:rsidR="0040140B">
        <w:rPr>
          <w:rFonts w:cstheme="minorHAnsi"/>
        </w:rPr>
        <w:t>available and related settings to consider</w:t>
      </w:r>
      <w:r>
        <w:t xml:space="preserve">, providing a step-by-step guide for building the AD FS 2.0 infrastructure or adapting an existing one is outside the scope of this paper. </w:t>
      </w:r>
    </w:p>
    <w:p w:rsidR="00890F87" w:rsidRPr="00080F48" w:rsidRDefault="007D78E6" w:rsidP="007D78E6">
      <w:pPr>
        <w:jc w:val="both"/>
        <w:rPr>
          <w:rFonts w:cstheme="minorHAnsi"/>
        </w:rPr>
      </w:pPr>
      <w:r>
        <w:t>In addition to</w:t>
      </w:r>
      <w:r w:rsidR="00B430C8">
        <w:t xml:space="preserve"> the article</w:t>
      </w:r>
      <w:r w:rsidR="00890F87">
        <w:t xml:space="preserve"> </w:t>
      </w:r>
      <w:hyperlink r:id="rId104" w:history="1">
        <w:r w:rsidR="00890F87" w:rsidRPr="0058565E">
          <w:rPr>
            <w:rStyle w:val="Hyperlink"/>
            <w:smallCaps/>
          </w:rPr>
          <w:t>Plan for and deploy Active Directory Federation Services 2.0 for use with single sign-on</w:t>
        </w:r>
      </w:hyperlink>
      <w:r w:rsidR="00890F87">
        <w:rPr>
          <w:rStyle w:val="FootnoteReference"/>
          <w:smallCaps/>
        </w:rPr>
        <w:footnoteReference w:id="76"/>
      </w:r>
      <w:r w:rsidR="00740357">
        <w:rPr>
          <w:rStyle w:val="Hyperlink"/>
          <w:color w:val="000000" w:themeColor="text1"/>
          <w:u w:val="none"/>
        </w:rPr>
        <w:t xml:space="preserve">, </w:t>
      </w:r>
      <w:r>
        <w:rPr>
          <w:rStyle w:val="Hyperlink"/>
          <w:color w:val="000000" w:themeColor="text1"/>
          <w:u w:val="none"/>
        </w:rPr>
        <w:t>y</w:t>
      </w:r>
      <w:r w:rsidR="00740357">
        <w:rPr>
          <w:rFonts w:cstheme="minorHAnsi"/>
        </w:rPr>
        <w:t xml:space="preserve">ou can refer to the </w:t>
      </w:r>
      <w:r w:rsidR="00890F87">
        <w:rPr>
          <w:rFonts w:cstheme="minorHAnsi"/>
        </w:rPr>
        <w:t xml:space="preserve">Microsoft TechNet </w:t>
      </w:r>
      <w:hyperlink r:id="rId105" w:history="1">
        <w:r w:rsidR="00890F87" w:rsidRPr="00080F48">
          <w:rPr>
            <w:rStyle w:val="Hyperlink"/>
            <w:rFonts w:cstheme="minorHAnsi"/>
            <w:smallCaps/>
          </w:rPr>
          <w:t xml:space="preserve">Active Directory Federation Services (AD FS) </w:t>
        </w:r>
        <w:proofErr w:type="gramStart"/>
        <w:r w:rsidR="00890F87" w:rsidRPr="00080F48">
          <w:rPr>
            <w:rStyle w:val="Hyperlink"/>
            <w:rFonts w:cstheme="minorHAnsi"/>
            <w:smallCaps/>
          </w:rPr>
          <w:t>2.0</w:t>
        </w:r>
      </w:hyperlink>
      <w:r w:rsidR="00890F87">
        <w:rPr>
          <w:rFonts w:cstheme="minorHAnsi"/>
        </w:rPr>
        <w:t xml:space="preserve"> documentation</w:t>
      </w:r>
      <w:r w:rsidR="00890F87" w:rsidRPr="00080F48">
        <w:rPr>
          <w:rFonts w:cstheme="minorHAnsi"/>
        </w:rPr>
        <w:t xml:space="preserve"> </w:t>
      </w:r>
      <w:r w:rsidR="00740357">
        <w:rPr>
          <w:rFonts w:cstheme="minorHAnsi"/>
        </w:rPr>
        <w:t xml:space="preserve">for </w:t>
      </w:r>
      <w:r>
        <w:rPr>
          <w:rFonts w:cstheme="minorHAnsi"/>
        </w:rPr>
        <w:t>detailed</w:t>
      </w:r>
      <w:r w:rsidR="00740357">
        <w:rPr>
          <w:rFonts w:cstheme="minorHAnsi"/>
        </w:rPr>
        <w:t xml:space="preserve"> information</w:t>
      </w:r>
      <w:r>
        <w:rPr>
          <w:rFonts w:cstheme="minorHAnsi"/>
        </w:rPr>
        <w:t xml:space="preserve"> on AD FS 2.0</w:t>
      </w:r>
      <w:proofErr w:type="gramEnd"/>
      <w:r w:rsidR="00740357">
        <w:rPr>
          <w:rFonts w:cstheme="minorHAnsi"/>
        </w:rPr>
        <w:t>.</w:t>
      </w:r>
      <w:r w:rsidR="0040140B">
        <w:rPr>
          <w:rFonts w:cstheme="minorHAnsi"/>
        </w:rPr>
        <w:t xml:space="preserve"> For instance, the article </w:t>
      </w:r>
      <w:hyperlink r:id="rId106" w:history="1">
        <w:r w:rsidR="0040140B" w:rsidRPr="0040140B">
          <w:rPr>
            <w:rStyle w:val="Hyperlink"/>
            <w:rFonts w:cstheme="minorHAnsi"/>
            <w:smallCaps/>
          </w:rPr>
          <w:t>Install the AD FS 2.0 Software</w:t>
        </w:r>
      </w:hyperlink>
      <w:r w:rsidR="0040140B">
        <w:rPr>
          <w:rStyle w:val="FootnoteReference"/>
          <w:rFonts w:cstheme="minorHAnsi"/>
          <w:smallCaps/>
        </w:rPr>
        <w:footnoteReference w:id="77"/>
      </w:r>
      <w:r w:rsidR="0040140B">
        <w:rPr>
          <w:rFonts w:cstheme="minorHAnsi"/>
        </w:rPr>
        <w:t xml:space="preserve"> provides installation instructions along with nice checklists through many of the planning options available. If you’re considering the first scenario “</w:t>
      </w:r>
      <w:r w:rsidR="0040140B">
        <w:t>Fully-implemented AD FS 2.0”, you cannot install and configure the proxy option before you have the AD FS 2.0 federation service installation completed.</w:t>
      </w:r>
      <w:r w:rsidR="0040140B">
        <w:rPr>
          <w:rFonts w:cstheme="minorHAnsi"/>
        </w:rPr>
        <w:t xml:space="preserve"> </w:t>
      </w:r>
    </w:p>
    <w:p w:rsidR="00890F87" w:rsidRPr="00890F87" w:rsidRDefault="0040140B" w:rsidP="00B75AB3">
      <w:pPr>
        <w:jc w:val="both"/>
      </w:pPr>
      <w:r w:rsidRPr="0040140B">
        <w:t>The AD FS 2.0 software package (</w:t>
      </w:r>
      <w:r w:rsidRPr="00183C2A">
        <w:rPr>
          <w:i/>
        </w:rPr>
        <w:t>AdfsSetup.exe</w:t>
      </w:r>
      <w:r w:rsidRPr="0040140B">
        <w:t xml:space="preserve">) can be downloaded from </w:t>
      </w:r>
      <w:hyperlink r:id="rId107" w:history="1">
        <w:r w:rsidR="00B75AB3" w:rsidRPr="006D4ADF">
          <w:rPr>
            <w:rStyle w:val="Hyperlink"/>
            <w:rFonts w:cstheme="minorHAnsi"/>
            <w:i/>
          </w:rPr>
          <w:t>Active Directory Federation Services 2.0 RTW</w:t>
        </w:r>
      </w:hyperlink>
      <w:r w:rsidR="00B75AB3">
        <w:rPr>
          <w:rStyle w:val="FootnoteReference"/>
          <w:rFonts w:cstheme="minorHAnsi"/>
          <w:i/>
        </w:rPr>
        <w:footnoteReference w:id="78"/>
      </w:r>
      <w:r w:rsidRPr="0040140B">
        <w:rPr>
          <w:rStyle w:val="Hyperlink"/>
          <w:rFonts w:cstheme="minorHAnsi"/>
          <w:color w:val="000000" w:themeColor="text1"/>
          <w:u w:val="none"/>
        </w:rPr>
        <w:t>.</w:t>
      </w:r>
      <w:r w:rsidR="00B75AB3">
        <w:rPr>
          <w:rStyle w:val="Hyperlink"/>
          <w:rFonts w:cstheme="minorHAnsi"/>
          <w:color w:val="000000" w:themeColor="text1"/>
          <w:u w:val="none"/>
        </w:rPr>
        <w:t xml:space="preserve"> </w:t>
      </w:r>
      <w:r w:rsidR="00B75AB3" w:rsidRPr="00B75AB3">
        <w:rPr>
          <w:rStyle w:val="Hyperlink"/>
          <w:rFonts w:cstheme="minorHAnsi"/>
          <w:color w:val="000000" w:themeColor="text1"/>
          <w:u w:val="none"/>
        </w:rPr>
        <w:t xml:space="preserve">The </w:t>
      </w:r>
      <w:r w:rsidR="00B75AB3" w:rsidRPr="00B75AB3">
        <w:rPr>
          <w:rFonts w:cstheme="minorHAnsi"/>
        </w:rPr>
        <w:t>U</w:t>
      </w:r>
      <w:r w:rsidR="00B75AB3" w:rsidRPr="00B75AB3">
        <w:rPr>
          <w:rFonts w:cstheme="minorHAnsi"/>
        </w:rPr>
        <w:t xml:space="preserve">pdate </w:t>
      </w:r>
      <w:r w:rsidR="00B75AB3" w:rsidRPr="00B75AB3">
        <w:rPr>
          <w:rFonts w:cstheme="minorHAnsi"/>
        </w:rPr>
        <w:t>R</w:t>
      </w:r>
      <w:r w:rsidR="00B75AB3" w:rsidRPr="00B75AB3">
        <w:rPr>
          <w:rFonts w:cstheme="minorHAnsi"/>
        </w:rPr>
        <w:t xml:space="preserve">ollup 2 for AD FS 2.0 </w:t>
      </w:r>
      <w:r w:rsidR="00B75AB3" w:rsidRPr="00B75AB3">
        <w:rPr>
          <w:rFonts w:cstheme="minorHAnsi"/>
        </w:rPr>
        <w:t xml:space="preserve">must be applied to all AD FS 2.0 federation server and </w:t>
      </w:r>
      <w:r w:rsidR="00B75AB3" w:rsidRPr="00507F77">
        <w:rPr>
          <w:rFonts w:cstheme="minorHAnsi"/>
        </w:rPr>
        <w:t xml:space="preserve">federation server proxy </w:t>
      </w:r>
      <w:r w:rsidR="00B75AB3" w:rsidRPr="00B75AB3">
        <w:rPr>
          <w:rFonts w:cstheme="minorHAnsi"/>
        </w:rPr>
        <w:t>servers that are being deployed</w:t>
      </w:r>
      <w:r w:rsidR="00B75AB3" w:rsidRPr="00B75AB3">
        <w:rPr>
          <w:rFonts w:cstheme="minorHAnsi"/>
        </w:rPr>
        <w:t xml:space="preserve">. For </w:t>
      </w:r>
      <w:r w:rsidR="00B75AB3" w:rsidRPr="00B75AB3">
        <w:rPr>
          <w:rFonts w:cstheme="minorHAnsi"/>
        </w:rPr>
        <w:t>the</w:t>
      </w:r>
      <w:r w:rsidR="00B75AB3" w:rsidRPr="00B75AB3">
        <w:rPr>
          <w:rFonts w:cstheme="minorHAnsi"/>
        </w:rPr>
        <w:t xml:space="preserve"> download</w:t>
      </w:r>
      <w:r w:rsidR="00B75AB3" w:rsidRPr="00B75AB3">
        <w:rPr>
          <w:rFonts w:cstheme="minorHAnsi"/>
        </w:rPr>
        <w:t xml:space="preserve"> of the </w:t>
      </w:r>
      <w:r w:rsidR="00B75AB3" w:rsidRPr="00B75AB3">
        <w:rPr>
          <w:rFonts w:cstheme="minorHAnsi"/>
        </w:rPr>
        <w:lastRenderedPageBreak/>
        <w:t>package</w:t>
      </w:r>
      <w:r w:rsidR="00B75AB3" w:rsidRPr="00B75AB3">
        <w:rPr>
          <w:rFonts w:cstheme="minorHAnsi"/>
        </w:rPr>
        <w:t xml:space="preserve">, please see article 2681584 </w:t>
      </w:r>
      <w:hyperlink r:id="rId108" w:history="1">
        <w:r w:rsidR="00B75AB3" w:rsidRPr="00B75AB3">
          <w:rPr>
            <w:rStyle w:val="Hyperlink"/>
            <w:rFonts w:eastAsiaTheme="majorEastAsia" w:cstheme="minorHAnsi"/>
            <w:smallCaps/>
          </w:rPr>
          <w:t>Description of Update Rollup 2 for Active Directory Federation Services (AD FS) 2.0</w:t>
        </w:r>
      </w:hyperlink>
      <w:r w:rsidR="00B75AB3" w:rsidRPr="00B75AB3">
        <w:rPr>
          <w:rStyle w:val="FootnoteReference"/>
          <w:rFonts w:eastAsiaTheme="majorEastAsia" w:cstheme="minorHAnsi"/>
        </w:rPr>
        <w:footnoteReference w:id="79"/>
      </w:r>
    </w:p>
    <w:p w:rsidR="00237C3F" w:rsidRDefault="00237C3F" w:rsidP="00312CD7">
      <w:pPr>
        <w:pStyle w:val="Heading2"/>
      </w:pPr>
      <w:bookmarkStart w:id="52" w:name="_Ref315612738"/>
      <w:bookmarkStart w:id="53" w:name="_Ref315612740"/>
      <w:bookmarkStart w:id="54" w:name="_Toc327375933"/>
      <w:r>
        <w:t>Installing and configuring the Microsoft Online Services Module</w:t>
      </w:r>
      <w:bookmarkEnd w:id="52"/>
      <w:bookmarkEnd w:id="53"/>
      <w:bookmarkEnd w:id="54"/>
    </w:p>
    <w:p w:rsidR="00312335" w:rsidRDefault="00312335" w:rsidP="00312CD7">
      <w:pPr>
        <w:jc w:val="both"/>
      </w:pPr>
      <w:r>
        <w:t xml:space="preserve">Once the AD FS 2.0 infrastructure is </w:t>
      </w:r>
      <w:r w:rsidR="009D4646">
        <w:t>built</w:t>
      </w:r>
      <w:r>
        <w:t xml:space="preserve"> according to </w:t>
      </w:r>
      <w:r w:rsidR="009D4646">
        <w:t>the selected</w:t>
      </w:r>
      <w:r>
        <w:t xml:space="preserve"> </w:t>
      </w:r>
      <w:r w:rsidR="009D4646">
        <w:t xml:space="preserve">implementation </w:t>
      </w:r>
      <w:r>
        <w:t xml:space="preserve">scenarios (see section § </w:t>
      </w:r>
      <w:r>
        <w:fldChar w:fldCharType="begin"/>
      </w:r>
      <w:r>
        <w:instrText xml:space="preserve"> REF _Ref315175546 \r \h </w:instrText>
      </w:r>
      <w:r w:rsidR="00907F11">
        <w:instrText xml:space="preserve"> \* MERGEFORMAT </w:instrText>
      </w:r>
      <w:r>
        <w:fldChar w:fldCharType="separate"/>
      </w:r>
      <w:r w:rsidR="008E47E0">
        <w:t>4.2.1</w:t>
      </w:r>
      <w:r>
        <w:fldChar w:fldCharType="end"/>
      </w:r>
      <w:r>
        <w:t xml:space="preserve"> </w:t>
      </w:r>
      <w:r w:rsidRPr="00312335">
        <w:rPr>
          <w:smallCaps/>
        </w:rPr>
        <w:fldChar w:fldCharType="begin"/>
      </w:r>
      <w:r w:rsidRPr="00312335">
        <w:rPr>
          <w:smallCaps/>
        </w:rPr>
        <w:instrText xml:space="preserve"> REF _Ref315175549 \h </w:instrText>
      </w:r>
      <w:r>
        <w:rPr>
          <w:smallCaps/>
        </w:rPr>
        <w:instrText xml:space="preserve"> \* MERGEFORMAT </w:instrText>
      </w:r>
      <w:r w:rsidRPr="00312335">
        <w:rPr>
          <w:smallCaps/>
        </w:rPr>
      </w:r>
      <w:r w:rsidRPr="00312335">
        <w:rPr>
          <w:smallCaps/>
        </w:rPr>
        <w:fldChar w:fldCharType="separate"/>
      </w:r>
      <w:r w:rsidR="008E47E0" w:rsidRPr="008E47E0">
        <w:rPr>
          <w:smallCaps/>
        </w:rPr>
        <w:t>AD FS 2.0 implementation scenarios for Office 365</w:t>
      </w:r>
      <w:r w:rsidRPr="00312335">
        <w:rPr>
          <w:smallCaps/>
        </w:rPr>
        <w:fldChar w:fldCharType="end"/>
      </w:r>
      <w:r>
        <w:t xml:space="preserve">), we can now move on to installing the Microsoft Online Services Module for Windows PowerShell tool. </w:t>
      </w:r>
    </w:p>
    <w:p w:rsidR="00212325" w:rsidRPr="00864897" w:rsidRDefault="00212325" w:rsidP="00312CD7">
      <w:pPr>
        <w:pStyle w:val="Note"/>
        <w:keepNext/>
        <w:keepLines/>
        <w:pBdr>
          <w:top w:val="none" w:sz="0" w:space="0" w:color="auto"/>
          <w:left w:val="single" w:sz="18" w:space="6" w:color="808080"/>
          <w:bottom w:val="none" w:sz="0" w:space="0" w:color="auto"/>
          <w:right w:val="none" w:sz="0" w:space="0" w:color="auto"/>
        </w:pBdr>
        <w:spacing w:before="240" w:after="240"/>
        <w:jc w:val="both"/>
        <w:rPr>
          <w:rFonts w:asciiTheme="minorHAnsi" w:hAnsiTheme="minorHAnsi" w:cstheme="minorHAnsi"/>
          <w:b/>
          <w:sz w:val="20"/>
        </w:rPr>
      </w:pPr>
      <w:r>
        <w:rPr>
          <w:rFonts w:asciiTheme="minorHAnsi" w:hAnsiTheme="minorHAnsi" w:cstheme="minorHAnsi"/>
          <w:b/>
          <w:sz w:val="20"/>
        </w:rPr>
        <w:t>N</w:t>
      </w:r>
      <w:r w:rsidRPr="00864897">
        <w:rPr>
          <w:rFonts w:asciiTheme="minorHAnsi" w:hAnsiTheme="minorHAnsi" w:cstheme="minorHAnsi"/>
          <w:b/>
          <w:sz w:val="20"/>
        </w:rPr>
        <w:t>ote:</w:t>
      </w:r>
    </w:p>
    <w:p w:rsidR="00212325" w:rsidRPr="00212325" w:rsidRDefault="00212325" w:rsidP="00312CD7">
      <w:pPr>
        <w:pStyle w:val="Note"/>
        <w:keepNext/>
        <w:keepLines/>
        <w:pBdr>
          <w:top w:val="none" w:sz="0" w:space="0" w:color="auto"/>
          <w:left w:val="single" w:sz="18" w:space="6" w:color="808080"/>
          <w:bottom w:val="none" w:sz="0" w:space="0" w:color="auto"/>
          <w:right w:val="none" w:sz="0" w:space="0" w:color="auto"/>
        </w:pBdr>
        <w:spacing w:before="240" w:after="240"/>
        <w:jc w:val="both"/>
        <w:rPr>
          <w:rFonts w:asciiTheme="minorHAnsi" w:hAnsiTheme="minorHAnsi" w:cstheme="minorHAnsi"/>
          <w:i/>
          <w:sz w:val="20"/>
        </w:rPr>
      </w:pPr>
      <w:r w:rsidRPr="00212325">
        <w:rPr>
          <w:rFonts w:asciiTheme="minorHAnsi" w:hAnsiTheme="minorHAnsi" w:cstheme="minorHAnsi"/>
          <w:i/>
          <w:sz w:val="20"/>
        </w:rPr>
        <w:t xml:space="preserve">This tool requires the </w:t>
      </w:r>
      <w:r w:rsidRPr="00212325">
        <w:rPr>
          <w:rFonts w:asciiTheme="minorHAnsi" w:hAnsiTheme="minorHAnsi" w:cstheme="minorHAnsi"/>
          <w:i/>
          <w:sz w:val="20"/>
          <w:lang w:val="en"/>
        </w:rPr>
        <w:t>Microsoft Online Services Sign-In Assistant (</w:t>
      </w:r>
      <w:r w:rsidRPr="00212325">
        <w:rPr>
          <w:rFonts w:asciiTheme="minorHAnsi" w:hAnsiTheme="minorHAnsi" w:cstheme="minorHAnsi"/>
          <w:i/>
          <w:sz w:val="20"/>
        </w:rPr>
        <w:t xml:space="preserve">MSO SIA), which is included in the Office 365 </w:t>
      </w:r>
      <w:r w:rsidR="00CA2914">
        <w:rPr>
          <w:rFonts w:asciiTheme="minorHAnsi" w:hAnsiTheme="minorHAnsi" w:cstheme="minorHAnsi"/>
          <w:i/>
          <w:sz w:val="20"/>
        </w:rPr>
        <w:t xml:space="preserve">Desktop </w:t>
      </w:r>
      <w:r w:rsidRPr="00212325">
        <w:rPr>
          <w:rFonts w:asciiTheme="minorHAnsi" w:hAnsiTheme="minorHAnsi" w:cstheme="minorHAnsi"/>
          <w:i/>
          <w:sz w:val="20"/>
        </w:rPr>
        <w:t xml:space="preserve">Setup </w:t>
      </w:r>
      <w:r w:rsidR="00CA2914">
        <w:rPr>
          <w:rFonts w:asciiTheme="minorHAnsi" w:hAnsiTheme="minorHAnsi" w:cstheme="minorHAnsi"/>
          <w:i/>
          <w:sz w:val="20"/>
        </w:rPr>
        <w:t>application</w:t>
      </w:r>
      <w:r w:rsidRPr="00212325">
        <w:rPr>
          <w:rFonts w:asciiTheme="minorHAnsi" w:hAnsiTheme="minorHAnsi" w:cstheme="minorHAnsi"/>
          <w:i/>
          <w:sz w:val="20"/>
        </w:rPr>
        <w:t xml:space="preserve"> or available as a separate download: </w:t>
      </w:r>
      <w:hyperlink r:id="rId109" w:history="1">
        <w:r w:rsidRPr="00212325">
          <w:rPr>
            <w:rStyle w:val="Hyperlink"/>
            <w:rFonts w:asciiTheme="minorHAnsi" w:hAnsiTheme="minorHAnsi" w:cstheme="minorHAnsi"/>
            <w:i/>
            <w:sz w:val="20"/>
            <w:lang w:val="en"/>
          </w:rPr>
          <w:t>Microsoft Online Services Sign-In Assistant for IT Professionals RTW</w:t>
        </w:r>
      </w:hyperlink>
      <w:r w:rsidRPr="00212325">
        <w:rPr>
          <w:rStyle w:val="FootnoteReference"/>
          <w:rFonts w:asciiTheme="minorHAnsi" w:hAnsiTheme="minorHAnsi" w:cstheme="minorHAnsi"/>
          <w:i/>
          <w:sz w:val="20"/>
          <w:lang w:val="en"/>
        </w:rPr>
        <w:footnoteReference w:id="80"/>
      </w:r>
      <w:r w:rsidRPr="00212325">
        <w:rPr>
          <w:rFonts w:asciiTheme="minorHAnsi" w:hAnsiTheme="minorHAnsi" w:cstheme="minorHAnsi"/>
          <w:i/>
          <w:sz w:val="20"/>
        </w:rPr>
        <w:t>.</w:t>
      </w:r>
    </w:p>
    <w:p w:rsidR="0017066F" w:rsidRPr="0017066F" w:rsidRDefault="0017066F" w:rsidP="0017066F">
      <w:pPr>
        <w:jc w:val="both"/>
        <w:rPr>
          <w:sz w:val="4"/>
        </w:rPr>
      </w:pPr>
    </w:p>
    <w:p w:rsidR="00312335" w:rsidRDefault="00312335" w:rsidP="00312CD7">
      <w:pPr>
        <w:jc w:val="both"/>
      </w:pPr>
      <w:r>
        <w:t xml:space="preserve">Running this tool basically adds a set of cmdlets to </w:t>
      </w:r>
      <w:r w:rsidR="009B6E78">
        <w:t xml:space="preserve">the environment </w:t>
      </w:r>
      <w:r>
        <w:t>and a PowerShell interface so you can complete the configuration of the single sign-on feature. With the added Windows PowerShell cmdlets, you can configure the trust between the internal domain</w:t>
      </w:r>
      <w:r w:rsidR="00907F11">
        <w:t>(s)</w:t>
      </w:r>
      <w:r>
        <w:t xml:space="preserve"> and the </w:t>
      </w:r>
      <w:r w:rsidR="003C70D5">
        <w:t>Office 365 Identity Platform</w:t>
      </w:r>
      <w:r>
        <w:t>. This will allow the users</w:t>
      </w:r>
      <w:r w:rsidR="00E320A2">
        <w:t>’</w:t>
      </w:r>
      <w:r>
        <w:t xml:space="preserve"> request</w:t>
      </w:r>
      <w:r w:rsidR="00CA2914">
        <w:t>s</w:t>
      </w:r>
      <w:r>
        <w:t xml:space="preserve"> for authentication to be redirected to the AD FS 2.0</w:t>
      </w:r>
      <w:r w:rsidR="00907F11">
        <w:t xml:space="preserve"> federation service </w:t>
      </w:r>
      <w:r>
        <w:t xml:space="preserve">URL. </w:t>
      </w:r>
    </w:p>
    <w:p w:rsidR="00312335" w:rsidRDefault="00312335" w:rsidP="00312CD7">
      <w:pPr>
        <w:jc w:val="both"/>
      </w:pPr>
      <w:r>
        <w:t xml:space="preserve">This will also upload the public key for the certificate used for </w:t>
      </w:r>
      <w:r w:rsidR="00907F11">
        <w:t xml:space="preserve">AD FS 2.0 </w:t>
      </w:r>
      <w:r>
        <w:t xml:space="preserve">token signing as well as advertise the claims and domain(s) to be federated. If there are ever any changes to the AD FS </w:t>
      </w:r>
      <w:r w:rsidR="00907F11">
        <w:t xml:space="preserve">2.0 </w:t>
      </w:r>
      <w:r>
        <w:t>configuration, you will have to update the configuration again which is explained later in this paper.</w:t>
      </w:r>
    </w:p>
    <w:p w:rsidR="00890F87" w:rsidRDefault="00890F87" w:rsidP="00312CD7">
      <w:pPr>
        <w:pStyle w:val="Heading3"/>
      </w:pPr>
      <w:bookmarkStart w:id="55" w:name="_Ref315184277"/>
      <w:r>
        <w:t>Install</w:t>
      </w:r>
      <w:r w:rsidR="00F20EDB">
        <w:t>ing</w:t>
      </w:r>
      <w:r>
        <w:t xml:space="preserve"> the Microsoft Online Services Module</w:t>
      </w:r>
      <w:bookmarkEnd w:id="55"/>
    </w:p>
    <w:p w:rsidR="00163FAC" w:rsidRDefault="00D052FC" w:rsidP="00312CD7">
      <w:pPr>
        <w:jc w:val="both"/>
      </w:pPr>
      <w:r>
        <w:t xml:space="preserve">Administrative privileges are needed onto an AD FS 2.0 federation server session to install the Microsoft Online Services Module and to configure </w:t>
      </w:r>
      <w:r w:rsidR="00890F87">
        <w:t>the single sign-on</w:t>
      </w:r>
      <w:r>
        <w:t>.</w:t>
      </w:r>
      <w:r w:rsidR="00890F87">
        <w:t xml:space="preserve"> </w:t>
      </w:r>
    </w:p>
    <w:p w:rsidR="00890F87" w:rsidRDefault="00294E76" w:rsidP="00312CD7">
      <w:pPr>
        <w:jc w:val="both"/>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35" o:spid="_x0000_i1025" type="#_x0000_t75" alt="Description : procedure_dd" style="width:18pt;height:13.5pt;visibility:visible;mso-wrap-style:square">
            <v:imagedata r:id="rId110" o:title="procedure_dd"/>
          </v:shape>
        </w:pict>
      </w:r>
      <w:r w:rsidR="00890F87">
        <w:t>To install the tool, proceed as follows:</w:t>
      </w:r>
    </w:p>
    <w:p w:rsidR="00212325" w:rsidRDefault="00657C03" w:rsidP="00A21FD2">
      <w:pPr>
        <w:pStyle w:val="ListParagraph"/>
        <w:numPr>
          <w:ilvl w:val="0"/>
          <w:numId w:val="30"/>
        </w:numPr>
        <w:ind w:left="993" w:hanging="357"/>
        <w:jc w:val="both"/>
      </w:pPr>
      <w:r w:rsidRPr="00426D9B">
        <w:t>From</w:t>
      </w:r>
      <w:r w:rsidR="00212325">
        <w:t xml:space="preserve"> an AD FS 2.0 federation server session</w:t>
      </w:r>
      <w:r w:rsidRPr="00426D9B">
        <w:t xml:space="preserve">, logged on as the domain administrator, </w:t>
      </w:r>
      <w:r w:rsidR="00212325">
        <w:t xml:space="preserve">navigate on the </w:t>
      </w:r>
      <w:r w:rsidR="003A5398">
        <w:t>Microsoft Online Portal</w:t>
      </w:r>
      <w:r w:rsidRPr="00426D9B">
        <w:t xml:space="preserve"> </w:t>
      </w:r>
      <w:r w:rsidR="00D052FC">
        <w:t xml:space="preserve">(MOP) </w:t>
      </w:r>
      <w:r w:rsidRPr="00426D9B">
        <w:t xml:space="preserve">to the </w:t>
      </w:r>
      <w:r w:rsidR="00212325">
        <w:t xml:space="preserve">step 2 of the page </w:t>
      </w:r>
      <w:hyperlink r:id="rId111" w:history="1">
        <w:r w:rsidR="00212325" w:rsidRPr="004A2492">
          <w:rPr>
            <w:rStyle w:val="Hyperlink"/>
            <w:smallCaps/>
          </w:rPr>
          <w:t>Install and configure the Microsoft Online Services Module for Windows PowerShell for single sign-on</w:t>
        </w:r>
      </w:hyperlink>
      <w:r w:rsidR="00212325">
        <w:rPr>
          <w:rStyle w:val="FootnoteReference"/>
          <w:smallCaps/>
        </w:rPr>
        <w:footnoteReference w:id="81"/>
      </w:r>
      <w:r w:rsidR="00212325">
        <w:t>.</w:t>
      </w:r>
    </w:p>
    <w:p w:rsidR="00212325" w:rsidRDefault="00212325" w:rsidP="005334DB">
      <w:pPr>
        <w:pStyle w:val="ListParagraph"/>
        <w:spacing w:line="276" w:lineRule="auto"/>
        <w:jc w:val="center"/>
      </w:pPr>
      <w:r>
        <w:rPr>
          <w:noProof/>
          <w:lang w:val="fr-FR" w:eastAsia="fr-FR"/>
        </w:rPr>
        <w:lastRenderedPageBreak/>
        <w:drawing>
          <wp:inline distT="0" distB="0" distL="0" distR="0" wp14:anchorId="26BF7044" wp14:editId="1942AB1C">
            <wp:extent cx="2656800" cy="3852000"/>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2"/>
                    <a:stretch>
                      <a:fillRect/>
                    </a:stretch>
                  </pic:blipFill>
                  <pic:spPr>
                    <a:xfrm>
                      <a:off x="0" y="0"/>
                      <a:ext cx="2656800" cy="3852000"/>
                    </a:xfrm>
                    <a:prstGeom prst="rect">
                      <a:avLst/>
                    </a:prstGeom>
                  </pic:spPr>
                </pic:pic>
              </a:graphicData>
            </a:graphic>
          </wp:inline>
        </w:drawing>
      </w:r>
    </w:p>
    <w:p w:rsidR="00657C03" w:rsidRPr="00212325" w:rsidRDefault="00657C03" w:rsidP="00A21FD2">
      <w:pPr>
        <w:pStyle w:val="ListParagraph"/>
        <w:numPr>
          <w:ilvl w:val="0"/>
          <w:numId w:val="30"/>
        </w:numPr>
        <w:ind w:left="993" w:hanging="357"/>
        <w:jc w:val="both"/>
      </w:pPr>
      <w:r w:rsidRPr="001A246A">
        <w:t>Click</w:t>
      </w:r>
      <w:r w:rsidR="00212325" w:rsidRPr="00212325">
        <w:t xml:space="preserve"> </w:t>
      </w:r>
      <w:r w:rsidRPr="001A246A">
        <w:t xml:space="preserve">the </w:t>
      </w:r>
      <w:r w:rsidR="00212325">
        <w:t>d</w:t>
      </w:r>
      <w:r w:rsidRPr="00212325">
        <w:t>ownload</w:t>
      </w:r>
      <w:r w:rsidRPr="001A246A">
        <w:t xml:space="preserve"> </w:t>
      </w:r>
      <w:r w:rsidR="00212325">
        <w:t>link</w:t>
      </w:r>
      <w:r w:rsidRPr="001A246A">
        <w:t xml:space="preserve"> </w:t>
      </w:r>
      <w:r w:rsidR="00212325">
        <w:t xml:space="preserve">that corresponds to </w:t>
      </w:r>
      <w:r>
        <w:t>the appropriate version</w:t>
      </w:r>
      <w:r w:rsidR="00212325">
        <w:t xml:space="preserve"> (32-bit vs. 64-bit) </w:t>
      </w:r>
      <w:r>
        <w:t xml:space="preserve">of the </w:t>
      </w:r>
      <w:r w:rsidRPr="00936887">
        <w:t xml:space="preserve">Microsoft Online Services Module </w:t>
      </w:r>
      <w:r>
        <w:t>(</w:t>
      </w:r>
      <w:r w:rsidRPr="00183C2A">
        <w:rPr>
          <w:i/>
        </w:rPr>
        <w:t>AdministrationConfig-en.msi</w:t>
      </w:r>
      <w:r>
        <w:t xml:space="preserve">) </w:t>
      </w:r>
      <w:r w:rsidRPr="001A246A">
        <w:t xml:space="preserve">and </w:t>
      </w:r>
      <w:r w:rsidR="00D052FC">
        <w:t xml:space="preserve">click </w:t>
      </w:r>
      <w:r w:rsidR="00D052FC" w:rsidRPr="00212325">
        <w:rPr>
          <w:b/>
        </w:rPr>
        <w:t>Run</w:t>
      </w:r>
      <w:r w:rsidR="00D052FC" w:rsidRPr="001A246A">
        <w:t xml:space="preserve"> </w:t>
      </w:r>
      <w:r w:rsidR="00D052FC">
        <w:t>to execute it</w:t>
      </w:r>
      <w:r w:rsidR="00212325">
        <w:t>.</w:t>
      </w:r>
    </w:p>
    <w:p w:rsidR="00657C03" w:rsidRDefault="00212325" w:rsidP="00312CD7">
      <w:pPr>
        <w:ind w:left="0"/>
        <w:jc w:val="center"/>
      </w:pPr>
      <w:r>
        <w:rPr>
          <w:noProof/>
          <w:lang w:val="fr-FR" w:eastAsia="fr-FR"/>
        </w:rPr>
        <w:drawing>
          <wp:inline distT="0" distB="0" distL="0" distR="0" wp14:anchorId="2DAB12CF" wp14:editId="16FD6D89">
            <wp:extent cx="4536000" cy="262800"/>
            <wp:effectExtent l="0" t="0" r="0" b="4445"/>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4536000" cy="262800"/>
                    </a:xfrm>
                    <a:prstGeom prst="rect">
                      <a:avLst/>
                    </a:prstGeom>
                    <a:noFill/>
                    <a:ln>
                      <a:noFill/>
                    </a:ln>
                  </pic:spPr>
                </pic:pic>
              </a:graphicData>
            </a:graphic>
          </wp:inline>
        </w:drawing>
      </w:r>
    </w:p>
    <w:p w:rsidR="00D052FC" w:rsidRPr="00864897" w:rsidRDefault="00D052FC" w:rsidP="0017066F">
      <w:pPr>
        <w:pStyle w:val="Note"/>
        <w:keepNext/>
        <w:keepLines/>
        <w:pBdr>
          <w:top w:val="none" w:sz="0" w:space="0" w:color="auto"/>
          <w:left w:val="single" w:sz="18" w:space="6" w:color="808080"/>
          <w:bottom w:val="none" w:sz="0" w:space="0" w:color="auto"/>
          <w:right w:val="none" w:sz="0" w:space="0" w:color="auto"/>
        </w:pBdr>
        <w:spacing w:before="240" w:after="240"/>
        <w:ind w:left="708"/>
        <w:jc w:val="both"/>
        <w:rPr>
          <w:rFonts w:asciiTheme="minorHAnsi" w:hAnsiTheme="minorHAnsi" w:cstheme="minorHAnsi"/>
          <w:b/>
          <w:sz w:val="20"/>
        </w:rPr>
      </w:pPr>
      <w:r>
        <w:rPr>
          <w:rFonts w:asciiTheme="minorHAnsi" w:hAnsiTheme="minorHAnsi" w:cstheme="minorHAnsi"/>
          <w:b/>
          <w:sz w:val="20"/>
        </w:rPr>
        <w:t>N</w:t>
      </w:r>
      <w:r w:rsidRPr="00864897">
        <w:rPr>
          <w:rFonts w:asciiTheme="minorHAnsi" w:hAnsiTheme="minorHAnsi" w:cstheme="minorHAnsi"/>
          <w:b/>
          <w:sz w:val="20"/>
        </w:rPr>
        <w:t>ote:</w:t>
      </w:r>
    </w:p>
    <w:p w:rsidR="00D052FC" w:rsidRPr="00D052FC" w:rsidRDefault="00D052FC" w:rsidP="0017066F">
      <w:pPr>
        <w:pStyle w:val="Note"/>
        <w:keepNext/>
        <w:keepLines/>
        <w:pBdr>
          <w:top w:val="none" w:sz="0" w:space="0" w:color="auto"/>
          <w:left w:val="single" w:sz="18" w:space="6" w:color="808080"/>
          <w:bottom w:val="none" w:sz="0" w:space="0" w:color="auto"/>
          <w:right w:val="none" w:sz="0" w:space="0" w:color="auto"/>
        </w:pBdr>
        <w:spacing w:before="240" w:after="240"/>
        <w:ind w:left="708"/>
        <w:jc w:val="both"/>
        <w:rPr>
          <w:rFonts w:asciiTheme="minorHAnsi" w:hAnsiTheme="minorHAnsi" w:cstheme="minorHAnsi"/>
          <w:i/>
          <w:sz w:val="20"/>
        </w:rPr>
      </w:pPr>
      <w:r w:rsidRPr="00D052FC">
        <w:rPr>
          <w:rFonts w:asciiTheme="minorHAnsi" w:hAnsiTheme="minorHAnsi" w:cstheme="minorHAnsi"/>
          <w:i/>
          <w:sz w:val="20"/>
        </w:rPr>
        <w:t xml:space="preserve">The link is also available through the page </w:t>
      </w:r>
      <w:hyperlink r:id="rId114" w:history="1">
        <w:r w:rsidRPr="00D052FC">
          <w:rPr>
            <w:rStyle w:val="Hyperlink"/>
            <w:rFonts w:asciiTheme="minorHAnsi" w:hAnsiTheme="minorHAnsi" w:cstheme="minorHAnsi"/>
            <w:i/>
            <w:smallCaps/>
            <w:sz w:val="20"/>
          </w:rPr>
          <w:t>Set up and manage single sign-on</w:t>
        </w:r>
      </w:hyperlink>
      <w:r w:rsidRPr="00D052FC">
        <w:rPr>
          <w:rStyle w:val="FootnoteReference"/>
          <w:rFonts w:asciiTheme="minorHAnsi" w:hAnsiTheme="minorHAnsi" w:cstheme="minorHAnsi"/>
          <w:i/>
          <w:smallCaps/>
          <w:sz w:val="20"/>
        </w:rPr>
        <w:footnoteReference w:id="82"/>
      </w:r>
      <w:r w:rsidRPr="00D052FC">
        <w:rPr>
          <w:rFonts w:asciiTheme="minorHAnsi" w:hAnsiTheme="minorHAnsi" w:cstheme="minorHAnsi"/>
          <w:i/>
          <w:smallCaps/>
          <w:sz w:val="20"/>
        </w:rPr>
        <w:t xml:space="preserve"> </w:t>
      </w:r>
      <w:r w:rsidRPr="00D052FC">
        <w:rPr>
          <w:rFonts w:asciiTheme="minorHAnsi" w:hAnsiTheme="minorHAnsi" w:cstheme="minorHAnsi"/>
          <w:i/>
          <w:sz w:val="20"/>
        </w:rPr>
        <w:t>from the Admin portion of the MOP under the Users section. This was described earlier for the download point for the AD FS 2.0 installation and relates to the step 3 in the process.</w:t>
      </w:r>
    </w:p>
    <w:p w:rsidR="0017066F" w:rsidRPr="0017066F" w:rsidRDefault="0017066F" w:rsidP="0017066F">
      <w:pPr>
        <w:jc w:val="both"/>
        <w:rPr>
          <w:sz w:val="4"/>
        </w:rPr>
      </w:pPr>
    </w:p>
    <w:p w:rsidR="00D052FC" w:rsidRDefault="00D052FC" w:rsidP="00910FA9">
      <w:pPr>
        <w:ind w:left="993"/>
        <w:jc w:val="both"/>
      </w:pPr>
      <w:r>
        <w:t xml:space="preserve">The wizard </w:t>
      </w:r>
      <w:r w:rsidRPr="00D052FC">
        <w:rPr>
          <w:b/>
        </w:rPr>
        <w:t>Microsoft Online Services Module for Windows PowerShell Setup</w:t>
      </w:r>
      <w:r>
        <w:t xml:space="preserve"> pops up. </w:t>
      </w:r>
    </w:p>
    <w:p w:rsidR="00D052FC" w:rsidRDefault="00D052FC" w:rsidP="00312CD7">
      <w:pPr>
        <w:spacing w:line="276" w:lineRule="auto"/>
        <w:ind w:left="0"/>
        <w:jc w:val="center"/>
      </w:pPr>
      <w:r>
        <w:rPr>
          <w:noProof/>
          <w:lang w:val="fr-FR" w:eastAsia="fr-FR"/>
        </w:rPr>
        <w:lastRenderedPageBreak/>
        <w:drawing>
          <wp:inline distT="0" distB="0" distL="0" distR="0" wp14:anchorId="135FEE8C" wp14:editId="624F392A">
            <wp:extent cx="2383200" cy="1839600"/>
            <wp:effectExtent l="0" t="0" r="0" b="8255"/>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5"/>
                    <a:stretch>
                      <a:fillRect/>
                    </a:stretch>
                  </pic:blipFill>
                  <pic:spPr>
                    <a:xfrm>
                      <a:off x="0" y="0"/>
                      <a:ext cx="2383200" cy="1839600"/>
                    </a:xfrm>
                    <a:prstGeom prst="rect">
                      <a:avLst/>
                    </a:prstGeom>
                  </pic:spPr>
                </pic:pic>
              </a:graphicData>
            </a:graphic>
          </wp:inline>
        </w:drawing>
      </w:r>
    </w:p>
    <w:p w:rsidR="00D052FC" w:rsidRPr="00212325" w:rsidRDefault="00D052FC" w:rsidP="00A21FD2">
      <w:pPr>
        <w:pStyle w:val="ListParagraph"/>
        <w:numPr>
          <w:ilvl w:val="0"/>
          <w:numId w:val="30"/>
        </w:numPr>
        <w:ind w:left="993" w:hanging="357"/>
        <w:jc w:val="both"/>
      </w:pPr>
      <w:r>
        <w:t xml:space="preserve">On the </w:t>
      </w:r>
      <w:r w:rsidRPr="001137CA">
        <w:rPr>
          <w:b/>
        </w:rPr>
        <w:t xml:space="preserve">Welcome </w:t>
      </w:r>
      <w:r>
        <w:t xml:space="preserve">page, select the </w:t>
      </w:r>
      <w:r>
        <w:rPr>
          <w:b/>
        </w:rPr>
        <w:t>N</w:t>
      </w:r>
      <w:r w:rsidRPr="001137CA">
        <w:rPr>
          <w:b/>
        </w:rPr>
        <w:t>ext</w:t>
      </w:r>
      <w:r>
        <w:t xml:space="preserve"> option.</w:t>
      </w:r>
    </w:p>
    <w:p w:rsidR="00657C03" w:rsidRDefault="00D052FC" w:rsidP="00312CD7">
      <w:pPr>
        <w:ind w:left="0"/>
        <w:jc w:val="center"/>
      </w:pPr>
      <w:r>
        <w:rPr>
          <w:noProof/>
          <w:lang w:val="fr-FR" w:eastAsia="fr-FR"/>
        </w:rPr>
        <w:drawing>
          <wp:inline distT="0" distB="0" distL="0" distR="0" wp14:anchorId="1450E4F7" wp14:editId="7E6C9000">
            <wp:extent cx="2383200" cy="1839600"/>
            <wp:effectExtent l="0" t="0" r="0" b="8255"/>
            <wp:docPr id="20"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6"/>
                    <a:stretch>
                      <a:fillRect/>
                    </a:stretch>
                  </pic:blipFill>
                  <pic:spPr>
                    <a:xfrm>
                      <a:off x="0" y="0"/>
                      <a:ext cx="2383200" cy="1839600"/>
                    </a:xfrm>
                    <a:prstGeom prst="rect">
                      <a:avLst/>
                    </a:prstGeom>
                  </pic:spPr>
                </pic:pic>
              </a:graphicData>
            </a:graphic>
          </wp:inline>
        </w:drawing>
      </w:r>
    </w:p>
    <w:p w:rsidR="00657C03" w:rsidRDefault="00657C03" w:rsidP="00A21FD2">
      <w:pPr>
        <w:pStyle w:val="ListParagraph"/>
        <w:numPr>
          <w:ilvl w:val="0"/>
          <w:numId w:val="30"/>
        </w:numPr>
        <w:ind w:left="993" w:hanging="357"/>
        <w:jc w:val="both"/>
      </w:pPr>
      <w:r>
        <w:t xml:space="preserve">On the </w:t>
      </w:r>
      <w:r w:rsidR="00D052FC">
        <w:rPr>
          <w:b/>
        </w:rPr>
        <w:t>License T</w:t>
      </w:r>
      <w:r w:rsidRPr="001137CA">
        <w:rPr>
          <w:b/>
        </w:rPr>
        <w:t>erms</w:t>
      </w:r>
      <w:r>
        <w:t xml:space="preserve"> </w:t>
      </w:r>
      <w:r w:rsidR="00D052FC">
        <w:t xml:space="preserve">page, </w:t>
      </w:r>
      <w:r>
        <w:t xml:space="preserve">select </w:t>
      </w:r>
      <w:r w:rsidRPr="001137CA">
        <w:rPr>
          <w:b/>
        </w:rPr>
        <w:t xml:space="preserve">I accept the </w:t>
      </w:r>
      <w:r w:rsidR="00D052FC">
        <w:rPr>
          <w:b/>
        </w:rPr>
        <w:t>t</w:t>
      </w:r>
      <w:r w:rsidRPr="001137CA">
        <w:rPr>
          <w:b/>
        </w:rPr>
        <w:t>erms</w:t>
      </w:r>
      <w:r w:rsidR="00D052FC">
        <w:rPr>
          <w:b/>
        </w:rPr>
        <w:t xml:space="preserve"> in the License terms</w:t>
      </w:r>
      <w:r>
        <w:t xml:space="preserve"> and click </w:t>
      </w:r>
      <w:proofErr w:type="gramStart"/>
      <w:r w:rsidR="00D052FC">
        <w:rPr>
          <w:b/>
        </w:rPr>
        <w:t>N</w:t>
      </w:r>
      <w:r w:rsidRPr="001137CA">
        <w:rPr>
          <w:b/>
        </w:rPr>
        <w:t>ext</w:t>
      </w:r>
      <w:proofErr w:type="gramEnd"/>
      <w:r w:rsidR="00D052FC">
        <w:t>.</w:t>
      </w:r>
    </w:p>
    <w:p w:rsidR="00657C03" w:rsidRDefault="00D052FC" w:rsidP="00312CD7">
      <w:pPr>
        <w:ind w:left="0"/>
        <w:jc w:val="center"/>
      </w:pPr>
      <w:r>
        <w:rPr>
          <w:noProof/>
          <w:lang w:val="fr-FR" w:eastAsia="fr-FR"/>
        </w:rPr>
        <w:drawing>
          <wp:inline distT="0" distB="0" distL="0" distR="0" wp14:anchorId="25DD39A7" wp14:editId="32F9737E">
            <wp:extent cx="2383200" cy="1839600"/>
            <wp:effectExtent l="0" t="0" r="0" b="8255"/>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7"/>
                    <a:stretch>
                      <a:fillRect/>
                    </a:stretch>
                  </pic:blipFill>
                  <pic:spPr>
                    <a:xfrm>
                      <a:off x="0" y="0"/>
                      <a:ext cx="2383200" cy="1839600"/>
                    </a:xfrm>
                    <a:prstGeom prst="rect">
                      <a:avLst/>
                    </a:prstGeom>
                  </pic:spPr>
                </pic:pic>
              </a:graphicData>
            </a:graphic>
          </wp:inline>
        </w:drawing>
      </w:r>
    </w:p>
    <w:p w:rsidR="00657C03" w:rsidRPr="00630434" w:rsidRDefault="00D052FC" w:rsidP="00A21FD2">
      <w:pPr>
        <w:pStyle w:val="ListParagraph"/>
        <w:numPr>
          <w:ilvl w:val="0"/>
          <w:numId w:val="30"/>
        </w:numPr>
        <w:ind w:left="993" w:hanging="357"/>
        <w:jc w:val="both"/>
      </w:pPr>
      <w:r>
        <w:t xml:space="preserve">On the </w:t>
      </w:r>
      <w:r>
        <w:rPr>
          <w:b/>
        </w:rPr>
        <w:t>Install Location</w:t>
      </w:r>
      <w:r>
        <w:t xml:space="preserve"> page, s</w:t>
      </w:r>
      <w:r w:rsidR="00657C03">
        <w:t xml:space="preserve">elect the defaults for the installation location and </w:t>
      </w:r>
      <w:r>
        <w:t>click</w:t>
      </w:r>
      <w:r w:rsidR="00657C03">
        <w:t xml:space="preserve"> </w:t>
      </w:r>
      <w:proofErr w:type="gramStart"/>
      <w:r>
        <w:rPr>
          <w:b/>
        </w:rPr>
        <w:t>N</w:t>
      </w:r>
      <w:r w:rsidR="00657C03" w:rsidRPr="001137CA">
        <w:rPr>
          <w:b/>
        </w:rPr>
        <w:t>ext</w:t>
      </w:r>
      <w:proofErr w:type="gramEnd"/>
      <w:r>
        <w:t>.</w:t>
      </w:r>
    </w:p>
    <w:p w:rsidR="00657C03" w:rsidRDefault="00D052FC" w:rsidP="00312CD7">
      <w:pPr>
        <w:ind w:left="0"/>
        <w:jc w:val="center"/>
      </w:pPr>
      <w:r>
        <w:rPr>
          <w:noProof/>
          <w:lang w:val="fr-FR" w:eastAsia="fr-FR"/>
        </w:rPr>
        <w:lastRenderedPageBreak/>
        <w:drawing>
          <wp:inline distT="0" distB="0" distL="0" distR="0" wp14:anchorId="26D0689D" wp14:editId="244A1F96">
            <wp:extent cx="2383200" cy="1839600"/>
            <wp:effectExtent l="0" t="0" r="0" b="8255"/>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8"/>
                    <a:stretch>
                      <a:fillRect/>
                    </a:stretch>
                  </pic:blipFill>
                  <pic:spPr>
                    <a:xfrm>
                      <a:off x="0" y="0"/>
                      <a:ext cx="2383200" cy="1839600"/>
                    </a:xfrm>
                    <a:prstGeom prst="rect">
                      <a:avLst/>
                    </a:prstGeom>
                  </pic:spPr>
                </pic:pic>
              </a:graphicData>
            </a:graphic>
          </wp:inline>
        </w:drawing>
      </w:r>
    </w:p>
    <w:p w:rsidR="00657C03" w:rsidRDefault="00D052FC" w:rsidP="00A21FD2">
      <w:pPr>
        <w:pStyle w:val="ListParagraph"/>
        <w:numPr>
          <w:ilvl w:val="0"/>
          <w:numId w:val="30"/>
        </w:numPr>
        <w:ind w:left="993" w:hanging="357"/>
        <w:jc w:val="both"/>
      </w:pPr>
      <w:r>
        <w:t xml:space="preserve">On the </w:t>
      </w:r>
      <w:r>
        <w:rPr>
          <w:b/>
        </w:rPr>
        <w:t xml:space="preserve">Ready to </w:t>
      </w:r>
      <w:proofErr w:type="gramStart"/>
      <w:r>
        <w:rPr>
          <w:b/>
        </w:rPr>
        <w:t>Install</w:t>
      </w:r>
      <w:proofErr w:type="gramEnd"/>
      <w:r>
        <w:t xml:space="preserve"> page, click</w:t>
      </w:r>
      <w:r w:rsidR="00657C03">
        <w:t xml:space="preserve"> </w:t>
      </w:r>
      <w:r>
        <w:rPr>
          <w:b/>
        </w:rPr>
        <w:t>I</w:t>
      </w:r>
      <w:r w:rsidR="00657C03" w:rsidRPr="001137CA">
        <w:rPr>
          <w:b/>
        </w:rPr>
        <w:t>nstall</w:t>
      </w:r>
      <w:r>
        <w:t>.</w:t>
      </w:r>
    </w:p>
    <w:p w:rsidR="00657C03" w:rsidRDefault="00890F87" w:rsidP="00A21FD2">
      <w:pPr>
        <w:pStyle w:val="ListParagraph"/>
        <w:numPr>
          <w:ilvl w:val="0"/>
          <w:numId w:val="30"/>
        </w:numPr>
        <w:ind w:left="993" w:hanging="357"/>
        <w:jc w:val="both"/>
      </w:pPr>
      <w:r>
        <w:t>O</w:t>
      </w:r>
      <w:r w:rsidR="00D052FC">
        <w:t>n the completion page, click</w:t>
      </w:r>
      <w:r w:rsidR="00657C03">
        <w:t xml:space="preserve"> </w:t>
      </w:r>
      <w:r w:rsidR="00D052FC">
        <w:rPr>
          <w:b/>
        </w:rPr>
        <w:t>F</w:t>
      </w:r>
      <w:r w:rsidR="00657C03" w:rsidRPr="001137CA">
        <w:rPr>
          <w:b/>
        </w:rPr>
        <w:t>inish</w:t>
      </w:r>
      <w:r w:rsidR="00D052FC">
        <w:t xml:space="preserve"> option.</w:t>
      </w:r>
    </w:p>
    <w:p w:rsidR="00890F87" w:rsidRPr="0034342D" w:rsidRDefault="00890F87" w:rsidP="00312CD7">
      <w:pPr>
        <w:jc w:val="both"/>
      </w:pPr>
      <w:r w:rsidRPr="0034342D">
        <w:t xml:space="preserve">At this stage, and as described in </w:t>
      </w:r>
      <w:hyperlink r:id="rId119" w:history="1">
        <w:r w:rsidRPr="0034342D">
          <w:rPr>
            <w:rStyle w:val="Hyperlink"/>
            <w:smallCaps/>
          </w:rPr>
          <w:t>Windows PowerShell cmdlets for Office 365</w:t>
        </w:r>
      </w:hyperlink>
      <w:r w:rsidRPr="0034342D">
        <w:rPr>
          <w:rStyle w:val="FootnoteReference"/>
          <w:smallCaps/>
          <w:sz w:val="20"/>
        </w:rPr>
        <w:footnoteReference w:id="83"/>
      </w:r>
      <w:r w:rsidRPr="0034342D">
        <w:t xml:space="preserve">, the following cmdlets perform tasks related to </w:t>
      </w:r>
      <w:r w:rsidR="00183C2A">
        <w:t>s</w:t>
      </w:r>
      <w:r w:rsidRPr="0034342D">
        <w:t xml:space="preserve">ingle </w:t>
      </w:r>
      <w:r w:rsidR="00183C2A">
        <w:t>s</w:t>
      </w:r>
      <w:r w:rsidRPr="0034342D">
        <w:t>ign-</w:t>
      </w:r>
      <w:r w:rsidR="00183C2A">
        <w:t>o</w:t>
      </w:r>
      <w:r w:rsidRPr="0034342D">
        <w:t>n (also known as identity federation), such as adding a new single sign-on domain (also known as identity-federated domain) to Office 365.</w:t>
      </w:r>
    </w:p>
    <w:p w:rsidR="00890F87" w:rsidRDefault="00890F87" w:rsidP="00374EAB">
      <w:pPr>
        <w:pStyle w:val="Caption"/>
        <w:spacing w:before="240"/>
      </w:pPr>
      <w:proofErr w:type="gramStart"/>
      <w:r>
        <w:t xml:space="preserve">Table </w:t>
      </w:r>
      <w:proofErr w:type="gramEnd"/>
      <w:r w:rsidR="00DD02CA">
        <w:fldChar w:fldCharType="begin"/>
      </w:r>
      <w:r w:rsidR="00DD02CA">
        <w:instrText xml:space="preserve"> SEQ Table \* ARABIC </w:instrText>
      </w:r>
      <w:r w:rsidR="00DD02CA">
        <w:rPr>
          <w:noProof/>
        </w:rPr>
        <w:fldChar w:fldCharType="end"/>
      </w:r>
      <w:r>
        <w:t>: Windows PowerShell Single Sign-On Cmdlets for Office 365</w:t>
      </w:r>
    </w:p>
    <w:tbl>
      <w:tblPr>
        <w:tblStyle w:val="MediumList2-Accent1"/>
        <w:tblW w:w="0" w:type="auto"/>
        <w:tblInd w:w="392" w:type="dxa"/>
        <w:tblLook w:val="04A0" w:firstRow="1" w:lastRow="0" w:firstColumn="1" w:lastColumn="0" w:noHBand="0" w:noVBand="1"/>
      </w:tblPr>
      <w:tblGrid>
        <w:gridCol w:w="3118"/>
        <w:gridCol w:w="5670"/>
      </w:tblGrid>
      <w:tr w:rsidR="00890F87" w:rsidRPr="007A1BF8" w:rsidTr="00B31E04">
        <w:trPr>
          <w:cnfStyle w:val="100000000000" w:firstRow="1" w:lastRow="0" w:firstColumn="0" w:lastColumn="0" w:oddVBand="0" w:evenVBand="0" w:oddHBand="0" w:evenHBand="0" w:firstRowFirstColumn="0" w:firstRowLastColumn="0" w:lastRowFirstColumn="0" w:lastRowLastColumn="0"/>
          <w:cantSplit/>
          <w:tblHeader/>
        </w:trPr>
        <w:tc>
          <w:tcPr>
            <w:cnfStyle w:val="001000000100" w:firstRow="0" w:lastRow="0" w:firstColumn="1" w:lastColumn="0" w:oddVBand="0" w:evenVBand="0" w:oddHBand="0" w:evenHBand="0" w:firstRowFirstColumn="1" w:firstRowLastColumn="0" w:lastRowFirstColumn="0" w:lastRowLastColumn="0"/>
            <w:tcW w:w="3118" w:type="dxa"/>
          </w:tcPr>
          <w:p w:rsidR="00890F87" w:rsidRPr="007A1BF8" w:rsidRDefault="00890F87" w:rsidP="00312CD7">
            <w:pPr>
              <w:spacing w:before="60" w:after="60"/>
              <w:ind w:left="34"/>
              <w:jc w:val="both"/>
              <w:rPr>
                <w:rFonts w:asciiTheme="minorHAnsi" w:hAnsiTheme="minorHAnsi" w:cstheme="minorHAnsi"/>
                <w:b/>
                <w:color w:val="auto"/>
                <w:sz w:val="18"/>
                <w:szCs w:val="18"/>
              </w:rPr>
            </w:pPr>
            <w:r w:rsidRPr="00AA769B">
              <w:rPr>
                <w:rFonts w:asciiTheme="minorHAnsi" w:hAnsiTheme="minorHAnsi" w:cstheme="minorHAnsi"/>
                <w:b/>
                <w:color w:val="auto"/>
                <w:sz w:val="18"/>
                <w:szCs w:val="18"/>
              </w:rPr>
              <w:t>Single Sign-On</w:t>
            </w:r>
            <w:r>
              <w:rPr>
                <w:rFonts w:asciiTheme="minorHAnsi" w:hAnsiTheme="minorHAnsi" w:cstheme="minorHAnsi"/>
                <w:b/>
                <w:color w:val="auto"/>
                <w:sz w:val="18"/>
                <w:szCs w:val="18"/>
              </w:rPr>
              <w:t xml:space="preserve"> Cmdlet</w:t>
            </w:r>
          </w:p>
        </w:tc>
        <w:tc>
          <w:tcPr>
            <w:tcW w:w="5670" w:type="dxa"/>
          </w:tcPr>
          <w:p w:rsidR="00890F87" w:rsidRPr="007A1BF8" w:rsidRDefault="00890F87" w:rsidP="00312CD7">
            <w:pPr>
              <w:spacing w:before="60" w:after="60"/>
              <w:ind w:left="34"/>
              <w:jc w:val="both"/>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color w:val="auto"/>
                <w:sz w:val="18"/>
                <w:szCs w:val="18"/>
              </w:rPr>
            </w:pPr>
            <w:r>
              <w:rPr>
                <w:rFonts w:asciiTheme="minorHAnsi" w:hAnsiTheme="minorHAnsi" w:cstheme="minorHAnsi"/>
                <w:b/>
                <w:color w:val="auto"/>
                <w:sz w:val="18"/>
                <w:szCs w:val="18"/>
              </w:rPr>
              <w:t>Description</w:t>
            </w:r>
          </w:p>
        </w:tc>
      </w:tr>
      <w:tr w:rsidR="00890F87" w:rsidRPr="004A2492" w:rsidTr="00B31E04">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118" w:type="dxa"/>
          </w:tcPr>
          <w:p w:rsidR="00890F87" w:rsidRPr="00AA769B" w:rsidRDefault="00890F87" w:rsidP="00312CD7">
            <w:pPr>
              <w:spacing w:before="60" w:after="60"/>
              <w:ind w:left="34"/>
              <w:jc w:val="both"/>
              <w:rPr>
                <w:rFonts w:asciiTheme="minorHAnsi" w:hAnsiTheme="minorHAnsi" w:cstheme="minorHAnsi"/>
                <w:color w:val="auto"/>
                <w:sz w:val="18"/>
                <w:szCs w:val="18"/>
              </w:rPr>
            </w:pPr>
            <w:r w:rsidRPr="00AA769B">
              <w:rPr>
                <w:sz w:val="18"/>
                <w:szCs w:val="18"/>
              </w:rPr>
              <w:t>New-</w:t>
            </w:r>
            <w:proofErr w:type="spellStart"/>
            <w:r w:rsidRPr="00AA769B">
              <w:rPr>
                <w:sz w:val="18"/>
                <w:szCs w:val="18"/>
              </w:rPr>
              <w:t>MsolFederatedDomain</w:t>
            </w:r>
            <w:proofErr w:type="spellEnd"/>
          </w:p>
        </w:tc>
        <w:tc>
          <w:tcPr>
            <w:tcW w:w="5670" w:type="dxa"/>
          </w:tcPr>
          <w:p w:rsidR="00890F87" w:rsidRPr="00AA769B" w:rsidRDefault="00890F87" w:rsidP="00312CD7">
            <w:pPr>
              <w:spacing w:before="60" w:after="60"/>
              <w:ind w:left="34"/>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18"/>
                <w:szCs w:val="18"/>
              </w:rPr>
            </w:pPr>
            <w:r w:rsidRPr="00AA769B">
              <w:rPr>
                <w:sz w:val="18"/>
                <w:szCs w:val="18"/>
              </w:rPr>
              <w:t xml:space="preserve">Adds a new single sign-on domain to Office 365 and configures the relying party trust settings between the </w:t>
            </w:r>
            <w:r w:rsidR="003D3AE5">
              <w:rPr>
                <w:sz w:val="18"/>
                <w:szCs w:val="18"/>
              </w:rPr>
              <w:t>on-premise</w:t>
            </w:r>
            <w:r w:rsidRPr="00AA769B">
              <w:rPr>
                <w:sz w:val="18"/>
                <w:szCs w:val="18"/>
              </w:rPr>
              <w:t xml:space="preserve"> AD FS 2.0 federation service and Office 365. Due to domain verification requirements, you may need to run this cmdlet several times in order to complete the process of adding the new single sign-on domain.</w:t>
            </w:r>
          </w:p>
        </w:tc>
      </w:tr>
      <w:tr w:rsidR="00890F87" w:rsidRPr="004A2492" w:rsidTr="00B31E04">
        <w:trPr>
          <w:cantSplit/>
        </w:trPr>
        <w:tc>
          <w:tcPr>
            <w:cnfStyle w:val="001000000000" w:firstRow="0" w:lastRow="0" w:firstColumn="1" w:lastColumn="0" w:oddVBand="0" w:evenVBand="0" w:oddHBand="0" w:evenHBand="0" w:firstRowFirstColumn="0" w:firstRowLastColumn="0" w:lastRowFirstColumn="0" w:lastRowLastColumn="0"/>
            <w:tcW w:w="3118" w:type="dxa"/>
          </w:tcPr>
          <w:p w:rsidR="00890F87" w:rsidRPr="00AA769B" w:rsidRDefault="00890F87" w:rsidP="00312CD7">
            <w:pPr>
              <w:spacing w:before="60" w:after="60"/>
              <w:ind w:left="34"/>
              <w:jc w:val="both"/>
              <w:rPr>
                <w:rFonts w:asciiTheme="minorHAnsi" w:hAnsiTheme="minorHAnsi" w:cstheme="minorHAnsi"/>
                <w:color w:val="auto"/>
                <w:sz w:val="18"/>
                <w:szCs w:val="18"/>
              </w:rPr>
            </w:pPr>
            <w:r w:rsidRPr="00AA769B">
              <w:rPr>
                <w:sz w:val="18"/>
                <w:szCs w:val="18"/>
              </w:rPr>
              <w:t>Convert-</w:t>
            </w:r>
            <w:proofErr w:type="spellStart"/>
            <w:r w:rsidRPr="00AA769B">
              <w:rPr>
                <w:sz w:val="18"/>
                <w:szCs w:val="18"/>
              </w:rPr>
              <w:t>MsolDomainToStandard</w:t>
            </w:r>
            <w:proofErr w:type="spellEnd"/>
          </w:p>
        </w:tc>
        <w:tc>
          <w:tcPr>
            <w:tcW w:w="5670" w:type="dxa"/>
          </w:tcPr>
          <w:p w:rsidR="00890F87" w:rsidRPr="00AA769B" w:rsidRDefault="00890F87" w:rsidP="00312CD7">
            <w:pPr>
              <w:spacing w:before="60" w:after="60"/>
              <w:ind w:left="34"/>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18"/>
                <w:szCs w:val="18"/>
              </w:rPr>
            </w:pPr>
            <w:r w:rsidRPr="00AA769B">
              <w:rPr>
                <w:sz w:val="18"/>
                <w:szCs w:val="18"/>
              </w:rPr>
              <w:t>Converts the specified domain from single sign-on to standard authentication. This process also removes the relying party trust settings in the AD FS 2.0 federation service and Office 365. After the conversion, this cmdlet will convert all existing users from single sign-on to standard authentication. Any existing user who was configured for single sign-on will be given a new temporary password as part of the conversion process. Each converted user name and new temporary password will be recorded in a file for reference by the administrator. The administrator can then distribute the new temporary password to each converted user to enable the user to sign in to Office 365.</w:t>
            </w:r>
          </w:p>
        </w:tc>
      </w:tr>
      <w:tr w:rsidR="00890F87" w:rsidRPr="004A2492" w:rsidTr="00B31E04">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118" w:type="dxa"/>
          </w:tcPr>
          <w:p w:rsidR="00890F87" w:rsidRPr="00AA769B" w:rsidRDefault="00890F87" w:rsidP="00312CD7">
            <w:pPr>
              <w:spacing w:before="60" w:after="60"/>
              <w:ind w:left="34"/>
              <w:jc w:val="both"/>
              <w:rPr>
                <w:rFonts w:asciiTheme="minorHAnsi" w:hAnsiTheme="minorHAnsi" w:cstheme="minorHAnsi"/>
                <w:color w:val="auto"/>
                <w:sz w:val="18"/>
                <w:szCs w:val="18"/>
              </w:rPr>
            </w:pPr>
            <w:r w:rsidRPr="00AA769B">
              <w:rPr>
                <w:sz w:val="18"/>
                <w:szCs w:val="18"/>
              </w:rPr>
              <w:t>Convert-</w:t>
            </w:r>
            <w:proofErr w:type="spellStart"/>
            <w:r w:rsidRPr="00AA769B">
              <w:rPr>
                <w:sz w:val="18"/>
                <w:szCs w:val="18"/>
              </w:rPr>
              <w:t>MsolDomainToFederated</w:t>
            </w:r>
            <w:proofErr w:type="spellEnd"/>
          </w:p>
        </w:tc>
        <w:tc>
          <w:tcPr>
            <w:tcW w:w="5670" w:type="dxa"/>
          </w:tcPr>
          <w:p w:rsidR="00890F87" w:rsidRPr="00AA769B" w:rsidRDefault="00890F87" w:rsidP="00312CD7">
            <w:pPr>
              <w:spacing w:before="60" w:after="60"/>
              <w:ind w:left="34"/>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18"/>
                <w:szCs w:val="18"/>
              </w:rPr>
            </w:pPr>
            <w:r w:rsidRPr="00AA769B">
              <w:rPr>
                <w:sz w:val="18"/>
                <w:szCs w:val="18"/>
              </w:rPr>
              <w:t>Converts the specified domain from standard authentication to single sign-on, including configuring the relying party trust settings between the AD FS 2.0 federation service and Office 365. As part of converting a domain from standard authentication to single sign-on, each user must also be converted. This conversion happens automatically the next time a user signs in; no action is required by the administrator.</w:t>
            </w:r>
          </w:p>
        </w:tc>
      </w:tr>
      <w:tr w:rsidR="00890F87" w:rsidRPr="004A2492" w:rsidTr="00B31E04">
        <w:trPr>
          <w:cantSplit/>
        </w:trPr>
        <w:tc>
          <w:tcPr>
            <w:cnfStyle w:val="001000000000" w:firstRow="0" w:lastRow="0" w:firstColumn="1" w:lastColumn="0" w:oddVBand="0" w:evenVBand="0" w:oddHBand="0" w:evenHBand="0" w:firstRowFirstColumn="0" w:firstRowLastColumn="0" w:lastRowFirstColumn="0" w:lastRowLastColumn="0"/>
            <w:tcW w:w="3118" w:type="dxa"/>
          </w:tcPr>
          <w:p w:rsidR="00890F87" w:rsidRPr="00AA769B" w:rsidRDefault="00890F87" w:rsidP="00312CD7">
            <w:pPr>
              <w:spacing w:before="60" w:after="60"/>
              <w:ind w:left="34"/>
              <w:jc w:val="both"/>
              <w:rPr>
                <w:rFonts w:asciiTheme="minorHAnsi" w:hAnsiTheme="minorHAnsi" w:cstheme="minorHAnsi"/>
                <w:color w:val="auto"/>
                <w:sz w:val="18"/>
                <w:szCs w:val="18"/>
              </w:rPr>
            </w:pPr>
            <w:r w:rsidRPr="00AA769B">
              <w:rPr>
                <w:sz w:val="18"/>
                <w:szCs w:val="18"/>
              </w:rPr>
              <w:t>Get-</w:t>
            </w:r>
            <w:proofErr w:type="spellStart"/>
            <w:r w:rsidRPr="00AA769B">
              <w:rPr>
                <w:sz w:val="18"/>
                <w:szCs w:val="18"/>
              </w:rPr>
              <w:t>MsolFederationProperty</w:t>
            </w:r>
            <w:proofErr w:type="spellEnd"/>
          </w:p>
        </w:tc>
        <w:tc>
          <w:tcPr>
            <w:tcW w:w="5670" w:type="dxa"/>
          </w:tcPr>
          <w:p w:rsidR="00890F87" w:rsidRPr="00AA769B" w:rsidRDefault="00890F87" w:rsidP="00312CD7">
            <w:pPr>
              <w:spacing w:before="60" w:after="60"/>
              <w:ind w:left="34"/>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auto"/>
                <w:sz w:val="18"/>
                <w:szCs w:val="18"/>
              </w:rPr>
            </w:pPr>
            <w:r w:rsidRPr="00AA769B">
              <w:rPr>
                <w:sz w:val="18"/>
                <w:szCs w:val="18"/>
              </w:rPr>
              <w:t>Gets key settings from both the AD FS 2.0 federation service and Office 365. You can use this information to troubleshoot authentication problems caused by mismatched settings between the AD FS 2.0 federation service and Office 365.</w:t>
            </w:r>
          </w:p>
        </w:tc>
      </w:tr>
      <w:tr w:rsidR="00890F87" w:rsidRPr="004A2492" w:rsidTr="00B31E04">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118" w:type="dxa"/>
          </w:tcPr>
          <w:p w:rsidR="00890F87" w:rsidRPr="00AA769B" w:rsidRDefault="00890F87" w:rsidP="00312CD7">
            <w:pPr>
              <w:spacing w:before="60" w:after="60"/>
              <w:ind w:left="34"/>
              <w:jc w:val="both"/>
              <w:rPr>
                <w:rFonts w:cstheme="minorHAnsi"/>
                <w:noProof/>
                <w:sz w:val="18"/>
                <w:szCs w:val="18"/>
              </w:rPr>
            </w:pPr>
            <w:r w:rsidRPr="00AA769B">
              <w:rPr>
                <w:sz w:val="18"/>
                <w:szCs w:val="18"/>
              </w:rPr>
              <w:lastRenderedPageBreak/>
              <w:t>Get-</w:t>
            </w:r>
            <w:proofErr w:type="spellStart"/>
            <w:r w:rsidRPr="00AA769B">
              <w:rPr>
                <w:sz w:val="18"/>
                <w:szCs w:val="18"/>
              </w:rPr>
              <w:t>MsolDomainFederationSettings</w:t>
            </w:r>
            <w:proofErr w:type="spellEnd"/>
          </w:p>
        </w:tc>
        <w:tc>
          <w:tcPr>
            <w:tcW w:w="5670" w:type="dxa"/>
          </w:tcPr>
          <w:p w:rsidR="00890F87" w:rsidRPr="00AA769B" w:rsidRDefault="00890F87" w:rsidP="00312CD7">
            <w:pPr>
              <w:spacing w:before="60" w:after="60"/>
              <w:ind w:left="34"/>
              <w:jc w:val="both"/>
              <w:cnfStyle w:val="000000100000" w:firstRow="0" w:lastRow="0" w:firstColumn="0" w:lastColumn="0" w:oddVBand="0" w:evenVBand="0" w:oddHBand="1" w:evenHBand="0" w:firstRowFirstColumn="0" w:firstRowLastColumn="0" w:lastRowFirstColumn="0" w:lastRowLastColumn="0"/>
              <w:rPr>
                <w:rFonts w:cstheme="minorHAnsi"/>
                <w:noProof/>
                <w:sz w:val="18"/>
                <w:szCs w:val="18"/>
              </w:rPr>
            </w:pPr>
            <w:r w:rsidRPr="00AA769B">
              <w:rPr>
                <w:rFonts w:cstheme="minorHAnsi"/>
                <w:noProof/>
                <w:sz w:val="18"/>
                <w:szCs w:val="18"/>
              </w:rPr>
              <w:t>Gets key settings from Office 365. Use the Get-MsolFederationProperty cmdlet to get settings for both Office 365 and the AD FS 2.0 federation service.</w:t>
            </w:r>
          </w:p>
        </w:tc>
      </w:tr>
      <w:tr w:rsidR="00890F87" w:rsidRPr="004A2492" w:rsidTr="00B31E04">
        <w:trPr>
          <w:cantSplit/>
        </w:trPr>
        <w:tc>
          <w:tcPr>
            <w:cnfStyle w:val="001000000000" w:firstRow="0" w:lastRow="0" w:firstColumn="1" w:lastColumn="0" w:oddVBand="0" w:evenVBand="0" w:oddHBand="0" w:evenHBand="0" w:firstRowFirstColumn="0" w:firstRowLastColumn="0" w:lastRowFirstColumn="0" w:lastRowLastColumn="0"/>
            <w:tcW w:w="3118" w:type="dxa"/>
          </w:tcPr>
          <w:p w:rsidR="00890F87" w:rsidRPr="00AA769B" w:rsidRDefault="00890F87" w:rsidP="00312CD7">
            <w:pPr>
              <w:spacing w:before="60" w:after="60"/>
              <w:ind w:left="34"/>
              <w:jc w:val="both"/>
              <w:rPr>
                <w:rFonts w:cstheme="minorHAnsi"/>
                <w:noProof/>
                <w:sz w:val="18"/>
                <w:szCs w:val="18"/>
              </w:rPr>
            </w:pPr>
            <w:r w:rsidRPr="00AA769B">
              <w:rPr>
                <w:sz w:val="18"/>
                <w:szCs w:val="18"/>
              </w:rPr>
              <w:t>Remove-</w:t>
            </w:r>
            <w:proofErr w:type="spellStart"/>
            <w:r w:rsidRPr="00AA769B">
              <w:rPr>
                <w:sz w:val="18"/>
                <w:szCs w:val="18"/>
              </w:rPr>
              <w:t>MsolFederatedDomain</w:t>
            </w:r>
            <w:proofErr w:type="spellEnd"/>
          </w:p>
        </w:tc>
        <w:tc>
          <w:tcPr>
            <w:tcW w:w="5670" w:type="dxa"/>
          </w:tcPr>
          <w:p w:rsidR="00890F87" w:rsidRPr="00AA769B" w:rsidRDefault="00890F87" w:rsidP="00312CD7">
            <w:pPr>
              <w:spacing w:before="60" w:after="60"/>
              <w:ind w:left="34"/>
              <w:jc w:val="both"/>
              <w:cnfStyle w:val="000000000000" w:firstRow="0" w:lastRow="0" w:firstColumn="0" w:lastColumn="0" w:oddVBand="0" w:evenVBand="0" w:oddHBand="0" w:evenHBand="0" w:firstRowFirstColumn="0" w:firstRowLastColumn="0" w:lastRowFirstColumn="0" w:lastRowLastColumn="0"/>
              <w:rPr>
                <w:rFonts w:cstheme="minorHAnsi"/>
                <w:noProof/>
                <w:sz w:val="18"/>
                <w:szCs w:val="18"/>
              </w:rPr>
            </w:pPr>
            <w:r w:rsidRPr="00AA769B">
              <w:rPr>
                <w:sz w:val="18"/>
                <w:szCs w:val="18"/>
              </w:rPr>
              <w:t>Removes the specified single sign-on domain from Office 365 and the associated relying party trust settings in AD FS 2.0. Note: If the domain specified has objects associated with it, you will not be able to remove the domain.</w:t>
            </w:r>
          </w:p>
        </w:tc>
      </w:tr>
      <w:tr w:rsidR="00890F87" w:rsidRPr="004A2492" w:rsidTr="00B31E04">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118" w:type="dxa"/>
          </w:tcPr>
          <w:p w:rsidR="00890F87" w:rsidRPr="00AA769B" w:rsidRDefault="00890F87" w:rsidP="00312CD7">
            <w:pPr>
              <w:spacing w:before="60" w:after="60"/>
              <w:ind w:left="34"/>
              <w:jc w:val="both"/>
              <w:rPr>
                <w:rFonts w:cstheme="minorHAnsi"/>
                <w:noProof/>
                <w:sz w:val="18"/>
                <w:szCs w:val="18"/>
              </w:rPr>
            </w:pPr>
            <w:r w:rsidRPr="00AA769B">
              <w:rPr>
                <w:sz w:val="18"/>
                <w:szCs w:val="18"/>
              </w:rPr>
              <w:t>Set-</w:t>
            </w:r>
            <w:proofErr w:type="spellStart"/>
            <w:r w:rsidRPr="00AA769B">
              <w:rPr>
                <w:sz w:val="18"/>
                <w:szCs w:val="18"/>
              </w:rPr>
              <w:t>MsolDomainFederationSettings</w:t>
            </w:r>
            <w:proofErr w:type="spellEnd"/>
          </w:p>
        </w:tc>
        <w:tc>
          <w:tcPr>
            <w:tcW w:w="5670" w:type="dxa"/>
          </w:tcPr>
          <w:p w:rsidR="00890F87" w:rsidRPr="00AA769B" w:rsidRDefault="00890F87" w:rsidP="00312CD7">
            <w:pPr>
              <w:spacing w:before="60" w:after="60"/>
              <w:ind w:left="34"/>
              <w:jc w:val="both"/>
              <w:cnfStyle w:val="000000100000" w:firstRow="0" w:lastRow="0" w:firstColumn="0" w:lastColumn="0" w:oddVBand="0" w:evenVBand="0" w:oddHBand="1" w:evenHBand="0" w:firstRowFirstColumn="0" w:firstRowLastColumn="0" w:lastRowFirstColumn="0" w:lastRowLastColumn="0"/>
              <w:rPr>
                <w:rFonts w:cstheme="minorHAnsi"/>
                <w:noProof/>
                <w:sz w:val="18"/>
                <w:szCs w:val="18"/>
              </w:rPr>
            </w:pPr>
            <w:r w:rsidRPr="00AA769B">
              <w:rPr>
                <w:sz w:val="18"/>
                <w:szCs w:val="18"/>
              </w:rPr>
              <w:t>Is used to update the settings of a single sign-on domain.</w:t>
            </w:r>
          </w:p>
        </w:tc>
      </w:tr>
      <w:tr w:rsidR="00890F87" w:rsidRPr="004A2492" w:rsidTr="00B31E04">
        <w:trPr>
          <w:cantSplit/>
        </w:trPr>
        <w:tc>
          <w:tcPr>
            <w:cnfStyle w:val="001000000000" w:firstRow="0" w:lastRow="0" w:firstColumn="1" w:lastColumn="0" w:oddVBand="0" w:evenVBand="0" w:oddHBand="0" w:evenHBand="0" w:firstRowFirstColumn="0" w:firstRowLastColumn="0" w:lastRowFirstColumn="0" w:lastRowLastColumn="0"/>
            <w:tcW w:w="3118" w:type="dxa"/>
          </w:tcPr>
          <w:p w:rsidR="00890F87" w:rsidRPr="00AA769B" w:rsidRDefault="00890F87" w:rsidP="00312CD7">
            <w:pPr>
              <w:spacing w:before="60" w:after="60"/>
              <w:ind w:left="34"/>
              <w:jc w:val="both"/>
              <w:rPr>
                <w:rFonts w:cstheme="minorHAnsi"/>
                <w:noProof/>
                <w:sz w:val="18"/>
                <w:szCs w:val="18"/>
              </w:rPr>
            </w:pPr>
            <w:r w:rsidRPr="00AA769B">
              <w:rPr>
                <w:sz w:val="18"/>
                <w:szCs w:val="18"/>
              </w:rPr>
              <w:t>Set-</w:t>
            </w:r>
            <w:proofErr w:type="spellStart"/>
            <w:r w:rsidRPr="00AA769B">
              <w:rPr>
                <w:sz w:val="18"/>
                <w:szCs w:val="18"/>
              </w:rPr>
              <w:t>MsolADFSContext</w:t>
            </w:r>
            <w:proofErr w:type="spellEnd"/>
          </w:p>
        </w:tc>
        <w:tc>
          <w:tcPr>
            <w:tcW w:w="5670" w:type="dxa"/>
          </w:tcPr>
          <w:p w:rsidR="00890F87" w:rsidRPr="00AA769B" w:rsidRDefault="00890F87" w:rsidP="00312CD7">
            <w:pPr>
              <w:spacing w:before="60" w:after="60"/>
              <w:ind w:left="34"/>
              <w:jc w:val="both"/>
              <w:cnfStyle w:val="000000000000" w:firstRow="0" w:lastRow="0" w:firstColumn="0" w:lastColumn="0" w:oddVBand="0" w:evenVBand="0" w:oddHBand="0" w:evenHBand="0" w:firstRowFirstColumn="0" w:firstRowLastColumn="0" w:lastRowFirstColumn="0" w:lastRowLastColumn="0"/>
              <w:rPr>
                <w:rFonts w:cstheme="minorHAnsi"/>
                <w:noProof/>
                <w:sz w:val="18"/>
                <w:szCs w:val="18"/>
              </w:rPr>
            </w:pPr>
            <w:r w:rsidRPr="00AA769B">
              <w:rPr>
                <w:rFonts w:cstheme="minorHAnsi"/>
                <w:noProof/>
                <w:sz w:val="18"/>
                <w:szCs w:val="18"/>
              </w:rPr>
              <w:t>Sets the credentials to connect to Office 365 and to the AD FS 2.0 federation service. This cmdlet must be run bef</w:t>
            </w:r>
            <w:r>
              <w:rPr>
                <w:rFonts w:cstheme="minorHAnsi"/>
                <w:noProof/>
                <w:sz w:val="18"/>
                <w:szCs w:val="18"/>
              </w:rPr>
              <w:t>ore making other Single Sign-On</w:t>
            </w:r>
            <w:r w:rsidRPr="00AA769B">
              <w:rPr>
                <w:rFonts w:cstheme="minorHAnsi"/>
                <w:noProof/>
                <w:sz w:val="18"/>
                <w:szCs w:val="18"/>
              </w:rPr>
              <w:t xml:space="preserve"> cmdlet calls. If this cmdlet is called without parameters, the user will be prompted for credentials to connect to the different systems. When the AD FS 2.0 federation service is used remotely, the user must specify the computer name of the primary AD FS 2.0 server. Note that the specified logfile is shared by all single sign-on cmdlets for the session. A default logfile is created if one is not specified.</w:t>
            </w:r>
          </w:p>
        </w:tc>
      </w:tr>
      <w:tr w:rsidR="00890F87" w:rsidRPr="004A2492" w:rsidTr="00B31E04">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118" w:type="dxa"/>
          </w:tcPr>
          <w:p w:rsidR="00890F87" w:rsidRPr="00AA769B" w:rsidRDefault="00890F87" w:rsidP="00312CD7">
            <w:pPr>
              <w:spacing w:before="60" w:after="60"/>
              <w:ind w:left="34"/>
              <w:jc w:val="both"/>
              <w:rPr>
                <w:rFonts w:cstheme="minorHAnsi"/>
                <w:noProof/>
                <w:sz w:val="18"/>
                <w:szCs w:val="18"/>
              </w:rPr>
            </w:pPr>
            <w:r w:rsidRPr="00AA769B">
              <w:rPr>
                <w:sz w:val="18"/>
                <w:szCs w:val="18"/>
              </w:rPr>
              <w:t>Update-</w:t>
            </w:r>
            <w:proofErr w:type="spellStart"/>
            <w:r w:rsidRPr="00AA769B">
              <w:rPr>
                <w:sz w:val="18"/>
                <w:szCs w:val="18"/>
              </w:rPr>
              <w:t>MsolFederatedDomain</w:t>
            </w:r>
            <w:proofErr w:type="spellEnd"/>
          </w:p>
        </w:tc>
        <w:tc>
          <w:tcPr>
            <w:tcW w:w="5670" w:type="dxa"/>
          </w:tcPr>
          <w:p w:rsidR="00890F87" w:rsidRPr="00AA769B" w:rsidRDefault="00890F87" w:rsidP="00312CD7">
            <w:pPr>
              <w:spacing w:before="60" w:after="60"/>
              <w:ind w:left="34"/>
              <w:jc w:val="both"/>
              <w:cnfStyle w:val="000000100000" w:firstRow="0" w:lastRow="0" w:firstColumn="0" w:lastColumn="0" w:oddVBand="0" w:evenVBand="0" w:oddHBand="1" w:evenHBand="0" w:firstRowFirstColumn="0" w:firstRowLastColumn="0" w:lastRowFirstColumn="0" w:lastRowLastColumn="0"/>
              <w:rPr>
                <w:rFonts w:cstheme="minorHAnsi"/>
                <w:noProof/>
                <w:sz w:val="18"/>
                <w:szCs w:val="18"/>
              </w:rPr>
            </w:pPr>
            <w:r w:rsidRPr="00AA769B">
              <w:rPr>
                <w:sz w:val="18"/>
                <w:szCs w:val="18"/>
              </w:rPr>
              <w:t>Changes settings in both the AD FS 2.0 federation service and Office 365. It is necessary to run this cmdlet whenever the URLs or certificate information within AD FS 2.0 change due to configuration changes or through regular maintenance of the certificates, such as when a certificate is about to expire. This cmdlet should also be run when changes occur in Office 365. To confirm that the information in the two systems is correct, the Get-</w:t>
            </w:r>
            <w:proofErr w:type="spellStart"/>
            <w:r w:rsidRPr="00AA769B">
              <w:rPr>
                <w:sz w:val="18"/>
                <w:szCs w:val="18"/>
              </w:rPr>
              <w:t>MsolFederationProperty</w:t>
            </w:r>
            <w:proofErr w:type="spellEnd"/>
            <w:r w:rsidRPr="00AA769B">
              <w:rPr>
                <w:sz w:val="18"/>
                <w:szCs w:val="18"/>
              </w:rPr>
              <w:t xml:space="preserve"> cmdlet can be used to retrieve the settings.</w:t>
            </w:r>
          </w:p>
        </w:tc>
      </w:tr>
    </w:tbl>
    <w:p w:rsidR="00572D66" w:rsidRDefault="00572D66" w:rsidP="00312CD7">
      <w:pPr>
        <w:pStyle w:val="Heading3"/>
      </w:pPr>
      <w:bookmarkStart w:id="56" w:name="_Ref315185488"/>
      <w:r>
        <w:t>Connect</w:t>
      </w:r>
      <w:r w:rsidR="00F20EDB">
        <w:t>ing</w:t>
      </w:r>
      <w:r>
        <w:t xml:space="preserve"> </w:t>
      </w:r>
      <w:r w:rsidR="00893CF4">
        <w:t xml:space="preserve">Windows </w:t>
      </w:r>
      <w:r>
        <w:t xml:space="preserve">PowerShell to the Microsoft Online </w:t>
      </w:r>
      <w:r w:rsidR="00312CD7">
        <w:t>S</w:t>
      </w:r>
      <w:r>
        <w:t>ervices</w:t>
      </w:r>
      <w:bookmarkEnd w:id="56"/>
    </w:p>
    <w:p w:rsidR="00572D66" w:rsidRDefault="00572D66" w:rsidP="00312CD7">
      <w:pPr>
        <w:jc w:val="both"/>
      </w:pPr>
      <w:r>
        <w:t xml:space="preserve">The next step is to open the Windows PowerShell from </w:t>
      </w:r>
      <w:r w:rsidRPr="00962251">
        <w:rPr>
          <w:b/>
        </w:rPr>
        <w:t xml:space="preserve">Microsoft Online Services Module for Windows PowerShell </w:t>
      </w:r>
      <w:r>
        <w:t xml:space="preserve">and connect the Windows PowerShell to the online domain using your Online Administrator Credentials. </w:t>
      </w:r>
    </w:p>
    <w:p w:rsidR="00893CF4" w:rsidRDefault="00294E76" w:rsidP="00312CD7">
      <w:pPr>
        <w:jc w:val="both"/>
      </w:pPr>
      <w:r>
        <w:pict>
          <v:shape id="_x0000_i1026" type="#_x0000_t75" alt="Description : procedure_dd" style="width:18pt;height:13.5pt;visibility:visible;mso-wrap-style:square">
            <v:imagedata r:id="rId110" o:title="procedure_dd"/>
          </v:shape>
        </w:pict>
      </w:r>
      <w:r w:rsidR="00893CF4">
        <w:t>To connect Windows PowerShell to the Microsoft Online Services, proceed as follows:</w:t>
      </w:r>
    </w:p>
    <w:p w:rsidR="00893CF4" w:rsidRDefault="00572D66" w:rsidP="00A21FD2">
      <w:pPr>
        <w:pStyle w:val="ListParagraph"/>
        <w:numPr>
          <w:ilvl w:val="0"/>
          <w:numId w:val="31"/>
        </w:numPr>
        <w:ind w:left="993" w:hanging="357"/>
        <w:jc w:val="both"/>
      </w:pPr>
      <w:r>
        <w:t xml:space="preserve">Click </w:t>
      </w:r>
      <w:r w:rsidRPr="00896E06">
        <w:rPr>
          <w:b/>
        </w:rPr>
        <w:t>Start</w:t>
      </w:r>
      <w:r>
        <w:t xml:space="preserve"> &gt; </w:t>
      </w:r>
      <w:r w:rsidRPr="00896E06">
        <w:rPr>
          <w:b/>
        </w:rPr>
        <w:t>All Programs</w:t>
      </w:r>
      <w:r>
        <w:rPr>
          <w:b/>
        </w:rPr>
        <w:t xml:space="preserve"> &gt; </w:t>
      </w:r>
      <w:r w:rsidRPr="00896E06">
        <w:rPr>
          <w:b/>
        </w:rPr>
        <w:t>Microsoft Online Services</w:t>
      </w:r>
      <w:r>
        <w:rPr>
          <w:b/>
        </w:rPr>
        <w:t xml:space="preserve"> &gt;</w:t>
      </w:r>
      <w:r w:rsidRPr="00156906">
        <w:rPr>
          <w:szCs w:val="22"/>
        </w:rPr>
        <w:t xml:space="preserve"> </w:t>
      </w:r>
      <w:r w:rsidRPr="00962251">
        <w:rPr>
          <w:b/>
        </w:rPr>
        <w:t>Microsoft Online Services Module for Windows PowerShell</w:t>
      </w:r>
      <w:r>
        <w:t xml:space="preserve"> </w:t>
      </w:r>
      <w:r w:rsidR="00893CF4">
        <w:t>to open a Windows PowerShell command prompt with the single sign-on cmdlets.</w:t>
      </w:r>
    </w:p>
    <w:p w:rsidR="00893CF4" w:rsidRDefault="00893CF4" w:rsidP="00A21FD2">
      <w:pPr>
        <w:pStyle w:val="ListParagraph"/>
        <w:numPr>
          <w:ilvl w:val="0"/>
          <w:numId w:val="31"/>
        </w:numPr>
        <w:ind w:left="993" w:hanging="357"/>
        <w:jc w:val="both"/>
      </w:pPr>
      <w:r>
        <w:t xml:space="preserve">From the Windows PowerShell command prompt, type </w:t>
      </w:r>
      <w:r w:rsidR="00277184" w:rsidRPr="00893CF4">
        <w:rPr>
          <w:b/>
          <w:bCs/>
        </w:rPr>
        <w:t>Connect-</w:t>
      </w:r>
      <w:proofErr w:type="spellStart"/>
      <w:r w:rsidR="00277184" w:rsidRPr="00893CF4">
        <w:rPr>
          <w:b/>
          <w:bCs/>
        </w:rPr>
        <w:t>MsolService</w:t>
      </w:r>
      <w:proofErr w:type="spellEnd"/>
      <w:r>
        <w:t>.</w:t>
      </w:r>
      <w:r w:rsidR="00277184">
        <w:t xml:space="preserve"> </w:t>
      </w:r>
      <w:r>
        <w:t xml:space="preserve">This command </w:t>
      </w:r>
      <w:r w:rsidR="00572D66" w:rsidRPr="00156906">
        <w:t xml:space="preserve">prompts for your </w:t>
      </w:r>
      <w:r>
        <w:t xml:space="preserve">Microsoft </w:t>
      </w:r>
      <w:r w:rsidR="00572D66" w:rsidRPr="00156906">
        <w:t>Online Admin credentials</w:t>
      </w:r>
      <w:r w:rsidR="00572D66">
        <w:t xml:space="preserve"> and set</w:t>
      </w:r>
      <w:r>
        <w:t>s</w:t>
      </w:r>
      <w:r w:rsidR="00572D66">
        <w:t xml:space="preserve"> the context of the </w:t>
      </w:r>
      <w:r>
        <w:t xml:space="preserve">Windows </w:t>
      </w:r>
      <w:r w:rsidR="00572D66">
        <w:t>PowerShell as Online Administrator</w:t>
      </w:r>
      <w:r>
        <w:t>.</w:t>
      </w:r>
    </w:p>
    <w:p w:rsidR="005E020A" w:rsidRPr="00893CF4" w:rsidRDefault="005E020A" w:rsidP="005E020A">
      <w:pPr>
        <w:jc w:val="center"/>
      </w:pPr>
      <w:r>
        <w:rPr>
          <w:noProof/>
          <w:lang w:val="fr-FR" w:eastAsia="fr-FR"/>
        </w:rPr>
        <w:drawing>
          <wp:inline distT="0" distB="0" distL="0" distR="0" wp14:anchorId="4AAA7B15" wp14:editId="0940BA4F">
            <wp:extent cx="1569600" cy="1220400"/>
            <wp:effectExtent l="0" t="0" r="0" b="0"/>
            <wp:docPr id="4738" name="Image 47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0"/>
                    <a:stretch>
                      <a:fillRect/>
                    </a:stretch>
                  </pic:blipFill>
                  <pic:spPr>
                    <a:xfrm>
                      <a:off x="0" y="0"/>
                      <a:ext cx="1569600" cy="1220400"/>
                    </a:xfrm>
                    <a:prstGeom prst="rect">
                      <a:avLst/>
                    </a:prstGeom>
                  </pic:spPr>
                </pic:pic>
              </a:graphicData>
            </a:graphic>
          </wp:inline>
        </w:drawing>
      </w:r>
    </w:p>
    <w:p w:rsidR="00893CF4" w:rsidRDefault="00893CF4" w:rsidP="00893CF4">
      <w:pPr>
        <w:pBdr>
          <w:top w:val="dotted" w:sz="4" w:space="1" w:color="auto"/>
          <w:left w:val="dotted" w:sz="4" w:space="4" w:color="auto"/>
          <w:bottom w:val="dotted" w:sz="4" w:space="1" w:color="auto"/>
          <w:right w:val="dotted" w:sz="4" w:space="4" w:color="auto"/>
        </w:pBdr>
        <w:shd w:val="clear" w:color="auto" w:fill="F3F3F3"/>
        <w:spacing w:after="0"/>
        <w:ind w:left="0"/>
        <w:rPr>
          <w:rFonts w:ascii="Lucida Console" w:hAnsi="Lucida Console"/>
          <w:noProof/>
          <w:sz w:val="14"/>
          <w:szCs w:val="16"/>
        </w:rPr>
      </w:pPr>
    </w:p>
    <w:p w:rsidR="005E020A" w:rsidRDefault="00893CF4" w:rsidP="00893CF4">
      <w:pPr>
        <w:pBdr>
          <w:top w:val="dotted" w:sz="4" w:space="1" w:color="auto"/>
          <w:left w:val="dotted" w:sz="4" w:space="4" w:color="auto"/>
          <w:bottom w:val="dotted" w:sz="4" w:space="1" w:color="auto"/>
          <w:right w:val="dotted" w:sz="4" w:space="4" w:color="auto"/>
        </w:pBdr>
        <w:shd w:val="clear" w:color="auto" w:fill="F3F3F3"/>
        <w:spacing w:after="0"/>
        <w:ind w:left="0"/>
        <w:rPr>
          <w:rFonts w:ascii="Lucida Console" w:hAnsi="Lucida Console"/>
          <w:noProof/>
          <w:sz w:val="14"/>
          <w:szCs w:val="16"/>
        </w:rPr>
      </w:pPr>
      <w:r w:rsidRPr="00244741">
        <w:rPr>
          <w:rFonts w:ascii="Lucida Console" w:hAnsi="Lucida Console"/>
          <w:noProof/>
          <w:sz w:val="14"/>
          <w:szCs w:val="16"/>
        </w:rPr>
        <w:t xml:space="preserve">PS C:\Windows\system32&gt; </w:t>
      </w:r>
      <w:r w:rsidR="00CA2914">
        <w:rPr>
          <w:rFonts w:ascii="Lucida Console" w:hAnsi="Lucida Console"/>
          <w:noProof/>
          <w:sz w:val="14"/>
          <w:szCs w:val="16"/>
        </w:rPr>
        <w:t>Connec</w:t>
      </w:r>
      <w:r w:rsidRPr="00244741">
        <w:rPr>
          <w:rFonts w:ascii="Lucida Console" w:hAnsi="Lucida Console"/>
          <w:noProof/>
          <w:sz w:val="14"/>
          <w:szCs w:val="16"/>
        </w:rPr>
        <w:t>t-Msol</w:t>
      </w:r>
      <w:r w:rsidR="00CA2914">
        <w:rPr>
          <w:rFonts w:ascii="Lucida Console" w:hAnsi="Lucida Console"/>
          <w:noProof/>
          <w:sz w:val="14"/>
          <w:szCs w:val="16"/>
        </w:rPr>
        <w:t>Service</w:t>
      </w:r>
    </w:p>
    <w:p w:rsidR="00893CF4" w:rsidRDefault="005E020A" w:rsidP="00893CF4">
      <w:pPr>
        <w:pBdr>
          <w:top w:val="dotted" w:sz="4" w:space="1" w:color="auto"/>
          <w:left w:val="dotted" w:sz="4" w:space="4" w:color="auto"/>
          <w:bottom w:val="dotted" w:sz="4" w:space="1" w:color="auto"/>
          <w:right w:val="dotted" w:sz="4" w:space="4" w:color="auto"/>
        </w:pBdr>
        <w:shd w:val="clear" w:color="auto" w:fill="F3F3F3"/>
        <w:spacing w:after="0"/>
        <w:ind w:left="0"/>
        <w:rPr>
          <w:rFonts w:ascii="Lucida Console" w:hAnsi="Lucida Console"/>
          <w:noProof/>
          <w:sz w:val="14"/>
          <w:szCs w:val="16"/>
        </w:rPr>
      </w:pPr>
      <w:r w:rsidRPr="00244741">
        <w:rPr>
          <w:rFonts w:ascii="Lucida Console" w:hAnsi="Lucida Console"/>
          <w:noProof/>
          <w:sz w:val="14"/>
          <w:szCs w:val="16"/>
        </w:rPr>
        <w:t>PS C:\Windows\system32&gt;</w:t>
      </w:r>
      <w:r>
        <w:rPr>
          <w:rFonts w:ascii="Lucida Console" w:hAnsi="Lucida Console"/>
          <w:noProof/>
          <w:sz w:val="14"/>
          <w:szCs w:val="16"/>
        </w:rPr>
        <w:t xml:space="preserve"> _</w:t>
      </w:r>
      <w:r w:rsidR="00893CF4" w:rsidRPr="00244741">
        <w:rPr>
          <w:rFonts w:ascii="Lucida Console" w:hAnsi="Lucida Console"/>
          <w:noProof/>
          <w:sz w:val="14"/>
          <w:szCs w:val="16"/>
        </w:rPr>
        <w:t xml:space="preserve"> </w:t>
      </w:r>
    </w:p>
    <w:p w:rsidR="00893CF4" w:rsidRPr="00244741" w:rsidRDefault="00893CF4" w:rsidP="00893CF4">
      <w:pPr>
        <w:pBdr>
          <w:top w:val="dotted" w:sz="4" w:space="1" w:color="auto"/>
          <w:left w:val="dotted" w:sz="4" w:space="4" w:color="auto"/>
          <w:bottom w:val="dotted" w:sz="4" w:space="1" w:color="auto"/>
          <w:right w:val="dotted" w:sz="4" w:space="4" w:color="auto"/>
        </w:pBdr>
        <w:shd w:val="clear" w:color="auto" w:fill="F3F3F3"/>
        <w:spacing w:after="0"/>
        <w:ind w:left="0"/>
        <w:rPr>
          <w:rFonts w:ascii="Lucida Console" w:hAnsi="Lucida Console"/>
          <w:noProof/>
          <w:sz w:val="14"/>
          <w:szCs w:val="16"/>
        </w:rPr>
      </w:pPr>
    </w:p>
    <w:p w:rsidR="001E111D" w:rsidRPr="001E111D" w:rsidRDefault="001E111D" w:rsidP="001E111D">
      <w:pPr>
        <w:spacing w:before="120"/>
        <w:ind w:left="635"/>
        <w:jc w:val="both"/>
        <w:rPr>
          <w:sz w:val="6"/>
        </w:rPr>
      </w:pPr>
    </w:p>
    <w:p w:rsidR="001E111D" w:rsidRPr="00864897" w:rsidRDefault="001E111D" w:rsidP="001E111D">
      <w:pPr>
        <w:pStyle w:val="Note"/>
        <w:keepNext/>
        <w:keepLines/>
        <w:pBdr>
          <w:top w:val="none" w:sz="0" w:space="0" w:color="auto"/>
          <w:left w:val="single" w:sz="18" w:space="6" w:color="808080"/>
          <w:bottom w:val="none" w:sz="0" w:space="0" w:color="auto"/>
          <w:right w:val="none" w:sz="0" w:space="0" w:color="auto"/>
        </w:pBdr>
        <w:spacing w:before="240" w:after="240"/>
        <w:jc w:val="both"/>
        <w:rPr>
          <w:rFonts w:asciiTheme="minorHAnsi" w:hAnsiTheme="minorHAnsi" w:cstheme="minorHAnsi"/>
          <w:b/>
          <w:sz w:val="20"/>
        </w:rPr>
      </w:pPr>
      <w:r>
        <w:rPr>
          <w:rFonts w:asciiTheme="minorHAnsi" w:hAnsiTheme="minorHAnsi" w:cstheme="minorHAnsi"/>
          <w:b/>
          <w:sz w:val="20"/>
        </w:rPr>
        <w:lastRenderedPageBreak/>
        <w:t>N</w:t>
      </w:r>
      <w:r w:rsidRPr="00864897">
        <w:rPr>
          <w:rFonts w:asciiTheme="minorHAnsi" w:hAnsiTheme="minorHAnsi" w:cstheme="minorHAnsi"/>
          <w:b/>
          <w:sz w:val="20"/>
        </w:rPr>
        <w:t>ote:</w:t>
      </w:r>
    </w:p>
    <w:p w:rsidR="001E111D" w:rsidRPr="00212325" w:rsidRDefault="001E111D" w:rsidP="001E111D">
      <w:pPr>
        <w:pStyle w:val="Note"/>
        <w:keepNext/>
        <w:keepLines/>
        <w:pBdr>
          <w:top w:val="none" w:sz="0" w:space="0" w:color="auto"/>
          <w:left w:val="single" w:sz="18" w:space="6" w:color="808080"/>
          <w:bottom w:val="none" w:sz="0" w:space="0" w:color="auto"/>
          <w:right w:val="none" w:sz="0" w:space="0" w:color="auto"/>
        </w:pBdr>
        <w:spacing w:before="240" w:after="240"/>
        <w:jc w:val="both"/>
        <w:rPr>
          <w:rFonts w:asciiTheme="minorHAnsi" w:hAnsiTheme="minorHAnsi" w:cstheme="minorHAnsi"/>
          <w:i/>
          <w:sz w:val="20"/>
        </w:rPr>
      </w:pPr>
      <w:r w:rsidRPr="001E111D">
        <w:rPr>
          <w:rFonts w:asciiTheme="minorHAnsi" w:hAnsiTheme="minorHAnsi" w:cstheme="minorHAnsi"/>
          <w:i/>
          <w:sz w:val="20"/>
        </w:rPr>
        <w:t xml:space="preserve">If there is a newer version of the </w:t>
      </w:r>
      <w:r>
        <w:rPr>
          <w:rFonts w:asciiTheme="minorHAnsi" w:hAnsiTheme="minorHAnsi" w:cstheme="minorHAnsi"/>
          <w:i/>
          <w:sz w:val="20"/>
        </w:rPr>
        <w:t xml:space="preserve">Windows </w:t>
      </w:r>
      <w:r w:rsidRPr="001E111D">
        <w:rPr>
          <w:rFonts w:asciiTheme="minorHAnsi" w:hAnsiTheme="minorHAnsi" w:cstheme="minorHAnsi"/>
          <w:i/>
          <w:sz w:val="20"/>
        </w:rPr>
        <w:t xml:space="preserve">PowerShell module, you will see yellow warning text explaining that a newer version is available. </w:t>
      </w:r>
      <w:r>
        <w:rPr>
          <w:rFonts w:asciiTheme="minorHAnsi" w:hAnsiTheme="minorHAnsi" w:cstheme="minorHAnsi"/>
          <w:i/>
          <w:sz w:val="20"/>
        </w:rPr>
        <w:t>You</w:t>
      </w:r>
      <w:r w:rsidRPr="001E111D">
        <w:rPr>
          <w:rFonts w:asciiTheme="minorHAnsi" w:hAnsiTheme="minorHAnsi" w:cstheme="minorHAnsi"/>
          <w:i/>
          <w:sz w:val="20"/>
        </w:rPr>
        <w:t xml:space="preserve"> should always ensure that you </w:t>
      </w:r>
      <w:r>
        <w:rPr>
          <w:rFonts w:asciiTheme="minorHAnsi" w:hAnsiTheme="minorHAnsi" w:cstheme="minorHAnsi"/>
          <w:i/>
          <w:sz w:val="20"/>
        </w:rPr>
        <w:t>run</w:t>
      </w:r>
      <w:r w:rsidRPr="001E111D">
        <w:rPr>
          <w:rFonts w:asciiTheme="minorHAnsi" w:hAnsiTheme="minorHAnsi" w:cstheme="minorHAnsi"/>
          <w:i/>
          <w:sz w:val="20"/>
        </w:rPr>
        <w:t xml:space="preserve"> the latest version of the module</w:t>
      </w:r>
      <w:r w:rsidRPr="00212325">
        <w:rPr>
          <w:rFonts w:asciiTheme="minorHAnsi" w:hAnsiTheme="minorHAnsi" w:cstheme="minorHAnsi"/>
          <w:i/>
          <w:sz w:val="20"/>
        </w:rPr>
        <w:t>.</w:t>
      </w:r>
    </w:p>
    <w:p w:rsidR="001E111D" w:rsidRPr="0017066F" w:rsidRDefault="001E111D" w:rsidP="001E111D">
      <w:pPr>
        <w:jc w:val="both"/>
        <w:rPr>
          <w:sz w:val="4"/>
        </w:rPr>
      </w:pPr>
    </w:p>
    <w:p w:rsidR="00572D66" w:rsidRDefault="001E111D" w:rsidP="001E111D">
      <w:pPr>
        <w:pStyle w:val="ListParagraph"/>
        <w:numPr>
          <w:ilvl w:val="0"/>
          <w:numId w:val="31"/>
        </w:numPr>
        <w:spacing w:before="120"/>
        <w:jc w:val="both"/>
      </w:pPr>
      <w:r w:rsidRPr="001E111D">
        <w:t xml:space="preserve">If </w:t>
      </w:r>
      <w:r>
        <w:t>you</w:t>
      </w:r>
      <w:r w:rsidRPr="001E111D">
        <w:t xml:space="preserve"> were not on </w:t>
      </w:r>
      <w:r>
        <w:t>the AD FS 2.0 server, you</w:t>
      </w:r>
      <w:r w:rsidRPr="001E111D">
        <w:t xml:space="preserve"> would </w:t>
      </w:r>
      <w:r>
        <w:t xml:space="preserve">normally </w:t>
      </w:r>
      <w:r w:rsidRPr="001E111D">
        <w:t xml:space="preserve">need to execute the command </w:t>
      </w:r>
      <w:r w:rsidRPr="005334DB">
        <w:rPr>
          <w:b/>
        </w:rPr>
        <w:t>Set-</w:t>
      </w:r>
      <w:proofErr w:type="spellStart"/>
      <w:r w:rsidRPr="005334DB">
        <w:rPr>
          <w:b/>
        </w:rPr>
        <w:t>MsolADFSContext</w:t>
      </w:r>
      <w:proofErr w:type="spellEnd"/>
      <w:r w:rsidRPr="001E111D">
        <w:t xml:space="preserve"> to set an AD FS context server</w:t>
      </w:r>
      <w:r w:rsidR="00893CF4">
        <w:t>. T</w:t>
      </w:r>
      <w:r w:rsidR="00572D66">
        <w:t xml:space="preserve">his command prompts for the </w:t>
      </w:r>
      <w:r w:rsidR="00893CF4">
        <w:t>host name of an AD FS 2.0 server.</w:t>
      </w:r>
    </w:p>
    <w:p w:rsidR="00893CF4" w:rsidRDefault="00893CF4" w:rsidP="00893CF4">
      <w:pPr>
        <w:pBdr>
          <w:top w:val="dotted" w:sz="4" w:space="1" w:color="auto"/>
          <w:left w:val="dotted" w:sz="4" w:space="4" w:color="auto"/>
          <w:bottom w:val="dotted" w:sz="4" w:space="1" w:color="auto"/>
          <w:right w:val="dotted" w:sz="4" w:space="4" w:color="auto"/>
        </w:pBdr>
        <w:shd w:val="clear" w:color="auto" w:fill="F3F3F3"/>
        <w:spacing w:after="0"/>
        <w:ind w:left="0"/>
        <w:rPr>
          <w:rFonts w:ascii="Lucida Console" w:hAnsi="Lucida Console"/>
          <w:noProof/>
          <w:sz w:val="14"/>
          <w:szCs w:val="16"/>
        </w:rPr>
      </w:pPr>
    </w:p>
    <w:p w:rsidR="00893CF4" w:rsidRPr="00244741" w:rsidRDefault="00893CF4" w:rsidP="00893CF4">
      <w:pPr>
        <w:pBdr>
          <w:top w:val="dotted" w:sz="4" w:space="1" w:color="auto"/>
          <w:left w:val="dotted" w:sz="4" w:space="4" w:color="auto"/>
          <w:bottom w:val="dotted" w:sz="4" w:space="1" w:color="auto"/>
          <w:right w:val="dotted" w:sz="4" w:space="4" w:color="auto"/>
        </w:pBdr>
        <w:shd w:val="clear" w:color="auto" w:fill="F3F3F3"/>
        <w:spacing w:after="0"/>
        <w:ind w:left="0"/>
        <w:rPr>
          <w:rFonts w:ascii="Lucida Console" w:hAnsi="Lucida Console"/>
          <w:noProof/>
          <w:sz w:val="14"/>
          <w:szCs w:val="16"/>
        </w:rPr>
      </w:pPr>
      <w:r w:rsidRPr="00244741">
        <w:rPr>
          <w:rFonts w:ascii="Lucida Console" w:hAnsi="Lucida Console"/>
          <w:noProof/>
          <w:sz w:val="14"/>
          <w:szCs w:val="16"/>
        </w:rPr>
        <w:t>PS C:\Windows\system32&gt; Set-MsolADFSContext</w:t>
      </w:r>
    </w:p>
    <w:p w:rsidR="005E020A" w:rsidRDefault="005E020A" w:rsidP="00893CF4">
      <w:pPr>
        <w:pBdr>
          <w:top w:val="dotted" w:sz="4" w:space="1" w:color="auto"/>
          <w:left w:val="dotted" w:sz="4" w:space="4" w:color="auto"/>
          <w:bottom w:val="dotted" w:sz="4" w:space="1" w:color="auto"/>
          <w:right w:val="dotted" w:sz="4" w:space="4" w:color="auto"/>
        </w:pBdr>
        <w:shd w:val="clear" w:color="auto" w:fill="F3F3F3"/>
        <w:spacing w:after="0"/>
        <w:ind w:left="0"/>
        <w:rPr>
          <w:rFonts w:ascii="Lucida Console" w:hAnsi="Lucida Console"/>
          <w:noProof/>
          <w:sz w:val="14"/>
          <w:szCs w:val="16"/>
        </w:rPr>
      </w:pPr>
    </w:p>
    <w:p w:rsidR="00893CF4" w:rsidRDefault="00893CF4" w:rsidP="00893CF4">
      <w:pPr>
        <w:pBdr>
          <w:top w:val="dotted" w:sz="4" w:space="1" w:color="auto"/>
          <w:left w:val="dotted" w:sz="4" w:space="4" w:color="auto"/>
          <w:bottom w:val="dotted" w:sz="4" w:space="1" w:color="auto"/>
          <w:right w:val="dotted" w:sz="4" w:space="4" w:color="auto"/>
        </w:pBdr>
        <w:shd w:val="clear" w:color="auto" w:fill="F3F3F3"/>
        <w:spacing w:after="0"/>
        <w:ind w:left="0"/>
        <w:rPr>
          <w:rFonts w:ascii="Lucida Console" w:hAnsi="Lucida Console"/>
          <w:noProof/>
          <w:sz w:val="14"/>
          <w:szCs w:val="16"/>
        </w:rPr>
      </w:pPr>
      <w:r w:rsidRPr="00244741">
        <w:rPr>
          <w:rFonts w:ascii="Lucida Console" w:hAnsi="Lucida Console"/>
          <w:noProof/>
          <w:sz w:val="14"/>
          <w:szCs w:val="16"/>
        </w:rPr>
        <w:t>cmdlet Set-MsolADFSContext at command pipeline position 1</w:t>
      </w:r>
      <w:r w:rsidRPr="00244741">
        <w:rPr>
          <w:rFonts w:ascii="Lucida Console" w:hAnsi="Lucida Console"/>
          <w:noProof/>
          <w:sz w:val="14"/>
          <w:szCs w:val="16"/>
        </w:rPr>
        <w:br/>
        <w:t>Supply values for the following parameters:</w:t>
      </w:r>
      <w:r w:rsidRPr="00244741">
        <w:rPr>
          <w:rFonts w:ascii="Lucida Console" w:hAnsi="Lucida Console"/>
          <w:noProof/>
          <w:sz w:val="14"/>
          <w:szCs w:val="16"/>
        </w:rPr>
        <w:br/>
        <w:t>Computer: idmgt-dc</w:t>
      </w:r>
    </w:p>
    <w:p w:rsidR="00893CF4" w:rsidRDefault="00893CF4" w:rsidP="00893CF4">
      <w:pPr>
        <w:pBdr>
          <w:top w:val="dotted" w:sz="4" w:space="1" w:color="auto"/>
          <w:left w:val="dotted" w:sz="4" w:space="4" w:color="auto"/>
          <w:bottom w:val="dotted" w:sz="4" w:space="1" w:color="auto"/>
          <w:right w:val="dotted" w:sz="4" w:space="4" w:color="auto"/>
        </w:pBdr>
        <w:shd w:val="clear" w:color="auto" w:fill="F3F3F3"/>
        <w:spacing w:after="0"/>
        <w:ind w:left="0"/>
        <w:rPr>
          <w:rFonts w:ascii="Lucida Console" w:hAnsi="Lucida Console"/>
          <w:noProof/>
          <w:sz w:val="14"/>
          <w:szCs w:val="16"/>
        </w:rPr>
      </w:pPr>
      <w:r w:rsidRPr="00244741">
        <w:rPr>
          <w:rFonts w:ascii="Lucida Console" w:hAnsi="Lucida Console"/>
          <w:noProof/>
          <w:sz w:val="14"/>
          <w:szCs w:val="16"/>
        </w:rPr>
        <w:t>PS C:\Windows\system32&gt;</w:t>
      </w:r>
      <w:r>
        <w:rPr>
          <w:rFonts w:ascii="Lucida Console" w:hAnsi="Lucida Console"/>
          <w:noProof/>
          <w:sz w:val="14"/>
          <w:szCs w:val="16"/>
        </w:rPr>
        <w:t xml:space="preserve"> _</w:t>
      </w:r>
    </w:p>
    <w:p w:rsidR="00893CF4" w:rsidRPr="00244741" w:rsidRDefault="00893CF4" w:rsidP="00893CF4">
      <w:pPr>
        <w:pBdr>
          <w:top w:val="dotted" w:sz="4" w:space="1" w:color="auto"/>
          <w:left w:val="dotted" w:sz="4" w:space="4" w:color="auto"/>
          <w:bottom w:val="dotted" w:sz="4" w:space="1" w:color="auto"/>
          <w:right w:val="dotted" w:sz="4" w:space="4" w:color="auto"/>
        </w:pBdr>
        <w:shd w:val="clear" w:color="auto" w:fill="F3F3F3"/>
        <w:spacing w:after="0"/>
        <w:ind w:left="0"/>
        <w:rPr>
          <w:rFonts w:ascii="Lucida Console" w:hAnsi="Lucida Console"/>
          <w:noProof/>
          <w:sz w:val="14"/>
          <w:szCs w:val="16"/>
        </w:rPr>
      </w:pPr>
    </w:p>
    <w:p w:rsidR="005E020A" w:rsidRPr="005334DB" w:rsidRDefault="005334DB" w:rsidP="005334DB">
      <w:pPr>
        <w:spacing w:before="120"/>
        <w:ind w:left="1134"/>
        <w:jc w:val="both"/>
        <w:rPr>
          <w:rFonts w:cstheme="minorHAnsi"/>
        </w:rPr>
      </w:pPr>
      <w:r w:rsidRPr="005334DB">
        <w:rPr>
          <w:rFonts w:cstheme="minorHAnsi"/>
          <w:b/>
        </w:rPr>
        <w:t>You do NOT need to execute this cmdlet when you are on the AD FS 2.0 server.</w:t>
      </w:r>
    </w:p>
    <w:p w:rsidR="00572D66" w:rsidRDefault="0034342D" w:rsidP="00312CD7">
      <w:pPr>
        <w:pStyle w:val="Heading3"/>
      </w:pPr>
      <w:bookmarkStart w:id="57" w:name="_Ref315697050"/>
      <w:r>
        <w:t>C</w:t>
      </w:r>
      <w:r w:rsidR="00572D66">
        <w:t>reat</w:t>
      </w:r>
      <w:r w:rsidR="00F20EDB">
        <w:t>ing</w:t>
      </w:r>
      <w:r w:rsidR="00572D66">
        <w:t xml:space="preserve"> a new </w:t>
      </w:r>
      <w:r w:rsidR="00312CD7">
        <w:t>domain as a</w:t>
      </w:r>
      <w:r>
        <w:t xml:space="preserve"> federated </w:t>
      </w:r>
      <w:r w:rsidR="00572D66">
        <w:t>domain</w:t>
      </w:r>
      <w:bookmarkEnd w:id="57"/>
    </w:p>
    <w:p w:rsidR="00312CD7" w:rsidRPr="00312CD7" w:rsidRDefault="00294E76" w:rsidP="00910FA9">
      <w:pPr>
        <w:keepNext/>
        <w:keepLines/>
        <w:jc w:val="both"/>
      </w:pPr>
      <w:r>
        <w:pict>
          <v:shape id="_x0000_i1027" type="#_x0000_t75" alt="Description : procedure_dd" style="width:18pt;height:13.5pt;visibility:visible;mso-wrap-style:square">
            <v:imagedata r:id="rId110" o:title="procedure_dd"/>
          </v:shape>
        </w:pict>
      </w:r>
      <w:r w:rsidR="00312CD7">
        <w:t>To create a new domain as a federated domain from a Windows PowerShell command prompt, and after having connected Windows PowerShell to Microsoft Online Services, proceed as follows:</w:t>
      </w:r>
    </w:p>
    <w:p w:rsidR="00893CF4" w:rsidRDefault="00893CF4" w:rsidP="00A21FD2">
      <w:pPr>
        <w:pStyle w:val="ListParagraph"/>
        <w:numPr>
          <w:ilvl w:val="0"/>
          <w:numId w:val="32"/>
        </w:numPr>
        <w:ind w:left="993"/>
        <w:jc w:val="both"/>
      </w:pPr>
      <w:r>
        <w:t>Connect Windows PowerShell to the Microsoft Online Services (see eponym section § </w:t>
      </w:r>
      <w:r>
        <w:fldChar w:fldCharType="begin"/>
      </w:r>
      <w:r>
        <w:instrText xml:space="preserve"> REF _Ref315185488 \r \h </w:instrText>
      </w:r>
      <w:r>
        <w:fldChar w:fldCharType="separate"/>
      </w:r>
      <w:r w:rsidR="008E47E0">
        <w:t>4.3.2</w:t>
      </w:r>
      <w:r>
        <w:fldChar w:fldCharType="end"/>
      </w:r>
      <w:r>
        <w:t xml:space="preserve"> </w:t>
      </w:r>
      <w:r w:rsidRPr="00893CF4">
        <w:rPr>
          <w:smallCaps/>
        </w:rPr>
        <w:fldChar w:fldCharType="begin"/>
      </w:r>
      <w:r w:rsidRPr="00893CF4">
        <w:rPr>
          <w:smallCaps/>
        </w:rPr>
        <w:instrText xml:space="preserve"> REF _Ref315185488 \h </w:instrText>
      </w:r>
      <w:r>
        <w:rPr>
          <w:smallCaps/>
        </w:rPr>
        <w:instrText xml:space="preserve"> \* MERGEFORMAT </w:instrText>
      </w:r>
      <w:r w:rsidRPr="00893CF4">
        <w:rPr>
          <w:smallCaps/>
        </w:rPr>
      </w:r>
      <w:r w:rsidRPr="00893CF4">
        <w:rPr>
          <w:smallCaps/>
        </w:rPr>
        <w:fldChar w:fldCharType="separate"/>
      </w:r>
      <w:r w:rsidR="008E47E0" w:rsidRPr="008E47E0">
        <w:rPr>
          <w:smallCaps/>
        </w:rPr>
        <w:t>Connecting Windows PowerShell to the Microsoft Online Services</w:t>
      </w:r>
      <w:r w:rsidRPr="00893CF4">
        <w:rPr>
          <w:smallCaps/>
        </w:rPr>
        <w:fldChar w:fldCharType="end"/>
      </w:r>
      <w:r>
        <w:t>).</w:t>
      </w:r>
    </w:p>
    <w:p w:rsidR="00312CD7" w:rsidRDefault="00572D66" w:rsidP="00A21FD2">
      <w:pPr>
        <w:pStyle w:val="ListParagraph"/>
        <w:numPr>
          <w:ilvl w:val="0"/>
          <w:numId w:val="32"/>
        </w:numPr>
        <w:ind w:left="993"/>
        <w:jc w:val="both"/>
      </w:pPr>
      <w:r>
        <w:t>Run</w:t>
      </w:r>
      <w:r w:rsidR="00312CD7">
        <w:t xml:space="preserve"> the command</w:t>
      </w:r>
      <w:r>
        <w:t xml:space="preserve"> </w:t>
      </w:r>
      <w:r w:rsidR="00CA2914" w:rsidRPr="00CA2914">
        <w:rPr>
          <w:b/>
        </w:rPr>
        <w:t>New-</w:t>
      </w:r>
      <w:proofErr w:type="spellStart"/>
      <w:r w:rsidR="00CA2914" w:rsidRPr="00CA2914">
        <w:rPr>
          <w:b/>
        </w:rPr>
        <w:t>MsolFederatedDomain</w:t>
      </w:r>
      <w:proofErr w:type="spellEnd"/>
      <w:r w:rsidRPr="00676554">
        <w:rPr>
          <w:b/>
        </w:rPr>
        <w:t xml:space="preserve"> –</w:t>
      </w:r>
      <w:proofErr w:type="spellStart"/>
      <w:r w:rsidRPr="00676554">
        <w:rPr>
          <w:b/>
        </w:rPr>
        <w:t>DomainName</w:t>
      </w:r>
      <w:proofErr w:type="spellEnd"/>
      <w:r w:rsidRPr="00676554">
        <w:rPr>
          <w:b/>
        </w:rPr>
        <w:t xml:space="preserve"> </w:t>
      </w:r>
      <w:r w:rsidR="00312CD7" w:rsidRPr="00893CF4">
        <w:rPr>
          <w:i/>
        </w:rPr>
        <w:t>&lt;domain name&gt;</w:t>
      </w:r>
      <w:r w:rsidR="00312CD7" w:rsidRPr="00312CD7">
        <w:t>.</w:t>
      </w:r>
    </w:p>
    <w:p w:rsidR="00312CD7" w:rsidRDefault="00312CD7" w:rsidP="00312CD7">
      <w:pPr>
        <w:pBdr>
          <w:top w:val="dotted" w:sz="4" w:space="1" w:color="auto"/>
          <w:left w:val="dotted" w:sz="4" w:space="4" w:color="auto"/>
          <w:bottom w:val="dotted" w:sz="4" w:space="1" w:color="auto"/>
          <w:right w:val="dotted" w:sz="4" w:space="4" w:color="auto"/>
        </w:pBdr>
        <w:shd w:val="clear" w:color="auto" w:fill="F3F3F3"/>
        <w:spacing w:after="0"/>
        <w:ind w:left="0"/>
        <w:rPr>
          <w:rFonts w:ascii="Lucida Console" w:hAnsi="Lucida Console"/>
          <w:noProof/>
          <w:sz w:val="14"/>
          <w:szCs w:val="16"/>
        </w:rPr>
      </w:pPr>
    </w:p>
    <w:p w:rsidR="00312CD7" w:rsidRPr="00244741" w:rsidRDefault="00312CD7" w:rsidP="00312CD7">
      <w:pPr>
        <w:pBdr>
          <w:top w:val="dotted" w:sz="4" w:space="1" w:color="auto"/>
          <w:left w:val="dotted" w:sz="4" w:space="4" w:color="auto"/>
          <w:bottom w:val="dotted" w:sz="4" w:space="1" w:color="auto"/>
          <w:right w:val="dotted" w:sz="4" w:space="4" w:color="auto"/>
        </w:pBdr>
        <w:shd w:val="clear" w:color="auto" w:fill="F3F3F3"/>
        <w:spacing w:after="0"/>
        <w:ind w:left="0"/>
        <w:rPr>
          <w:rFonts w:ascii="Lucida Console" w:hAnsi="Lucida Console"/>
          <w:noProof/>
          <w:sz w:val="14"/>
          <w:szCs w:val="16"/>
        </w:rPr>
      </w:pPr>
      <w:r w:rsidRPr="00244741">
        <w:rPr>
          <w:rFonts w:ascii="Lucida Console" w:hAnsi="Lucida Console"/>
          <w:noProof/>
          <w:sz w:val="14"/>
          <w:szCs w:val="16"/>
        </w:rPr>
        <w:t xml:space="preserve">PS C:\Windows\system32&gt; </w:t>
      </w:r>
      <w:r w:rsidR="00CA2914" w:rsidRPr="00CA2914">
        <w:rPr>
          <w:rFonts w:ascii="Lucida Console" w:hAnsi="Lucida Console"/>
          <w:noProof/>
          <w:sz w:val="14"/>
          <w:szCs w:val="16"/>
        </w:rPr>
        <w:t>New-MsolFederatedDomain</w:t>
      </w:r>
      <w:r>
        <w:rPr>
          <w:rFonts w:ascii="Lucida Console" w:hAnsi="Lucida Console"/>
          <w:noProof/>
          <w:sz w:val="14"/>
          <w:szCs w:val="16"/>
        </w:rPr>
        <w:t xml:space="preserve"> –DomainName </w:t>
      </w:r>
      <w:r w:rsidRPr="00244741">
        <w:rPr>
          <w:rFonts w:ascii="Lucida Console" w:hAnsi="Lucida Console"/>
          <w:noProof/>
          <w:sz w:val="14"/>
          <w:szCs w:val="16"/>
        </w:rPr>
        <w:t>demo.idmgt.archims.fr</w:t>
      </w:r>
    </w:p>
    <w:p w:rsidR="00312CD7" w:rsidRDefault="00312CD7" w:rsidP="00312CD7">
      <w:pPr>
        <w:pBdr>
          <w:top w:val="dotted" w:sz="4" w:space="1" w:color="auto"/>
          <w:left w:val="dotted" w:sz="4" w:space="4" w:color="auto"/>
          <w:bottom w:val="dotted" w:sz="4" w:space="1" w:color="auto"/>
          <w:right w:val="dotted" w:sz="4" w:space="4" w:color="auto"/>
        </w:pBdr>
        <w:shd w:val="clear" w:color="auto" w:fill="F3F3F3"/>
        <w:spacing w:after="0"/>
        <w:ind w:left="0"/>
        <w:rPr>
          <w:rFonts w:ascii="Lucida Console" w:hAnsi="Lucida Console"/>
          <w:noProof/>
          <w:sz w:val="14"/>
          <w:szCs w:val="16"/>
        </w:rPr>
      </w:pPr>
      <w:r>
        <w:rPr>
          <w:rFonts w:ascii="Lucida Console" w:hAnsi="Lucida Console"/>
          <w:noProof/>
          <w:sz w:val="14"/>
          <w:szCs w:val="16"/>
        </w:rPr>
        <w:t>WARNING: Please</w:t>
      </w:r>
      <w:r w:rsidRPr="00244741">
        <w:rPr>
          <w:rFonts w:ascii="Lucida Console" w:hAnsi="Lucida Console"/>
          <w:noProof/>
          <w:sz w:val="14"/>
          <w:szCs w:val="16"/>
        </w:rPr>
        <w:t xml:space="preserve"> </w:t>
      </w:r>
      <w:r>
        <w:rPr>
          <w:rFonts w:ascii="Lucida Console" w:hAnsi="Lucida Console"/>
          <w:noProof/>
          <w:sz w:val="14"/>
          <w:szCs w:val="16"/>
        </w:rPr>
        <w:t xml:space="preserve">verify </w:t>
      </w:r>
      <w:r w:rsidRPr="00244741">
        <w:rPr>
          <w:rFonts w:ascii="Lucida Console" w:hAnsi="Lucida Console"/>
          <w:noProof/>
          <w:sz w:val="14"/>
          <w:szCs w:val="16"/>
        </w:rPr>
        <w:t>demo.idmgt.archims.fr</w:t>
      </w:r>
      <w:r>
        <w:rPr>
          <w:rFonts w:ascii="Lucida Console" w:hAnsi="Lucida Console"/>
          <w:noProof/>
          <w:sz w:val="14"/>
          <w:szCs w:val="16"/>
        </w:rPr>
        <w:t xml:space="preserve"> domain owership by adding a DNS</w:t>
      </w:r>
    </w:p>
    <w:p w:rsidR="00A9508A" w:rsidRDefault="005C467C" w:rsidP="00312CD7">
      <w:pPr>
        <w:pBdr>
          <w:top w:val="dotted" w:sz="4" w:space="1" w:color="auto"/>
          <w:left w:val="dotted" w:sz="4" w:space="4" w:color="auto"/>
          <w:bottom w:val="dotted" w:sz="4" w:space="1" w:color="auto"/>
          <w:right w:val="dotted" w:sz="4" w:space="4" w:color="auto"/>
        </w:pBdr>
        <w:shd w:val="clear" w:color="auto" w:fill="F3F3F3"/>
        <w:spacing w:after="0"/>
        <w:ind w:left="0"/>
        <w:rPr>
          <w:rFonts w:ascii="Lucida Console" w:hAnsi="Lucida Console"/>
          <w:noProof/>
          <w:sz w:val="14"/>
          <w:szCs w:val="16"/>
        </w:rPr>
      </w:pPr>
      <w:r>
        <w:rPr>
          <w:rFonts w:ascii="Lucida Console" w:hAnsi="Lucida Console"/>
          <w:noProof/>
          <w:sz w:val="14"/>
          <w:szCs w:val="16"/>
        </w:rPr>
        <w:t>d</w:t>
      </w:r>
      <w:r w:rsidR="00312CD7" w:rsidRPr="00244741">
        <w:rPr>
          <w:rFonts w:ascii="Lucida Console" w:hAnsi="Lucida Console"/>
          <w:noProof/>
          <w:sz w:val="14"/>
          <w:szCs w:val="16"/>
        </w:rPr>
        <w:t>emo.idmgt.archims.fr</w:t>
      </w:r>
      <w:r w:rsidR="00A9508A">
        <w:rPr>
          <w:rFonts w:ascii="Lucida Console" w:hAnsi="Lucida Console"/>
          <w:noProof/>
          <w:sz w:val="14"/>
          <w:szCs w:val="16"/>
        </w:rPr>
        <w:t xml:space="preserve"> CNAME record targeting ps.microsoftonline.com at</w:t>
      </w:r>
      <w:r>
        <w:rPr>
          <w:rFonts w:ascii="Lucida Console" w:hAnsi="Lucida Console"/>
          <w:noProof/>
          <w:sz w:val="14"/>
          <w:szCs w:val="16"/>
        </w:rPr>
        <w:t xml:space="preserve"> your</w:t>
      </w:r>
      <w:r w:rsidR="00312CD7" w:rsidRPr="00244741">
        <w:rPr>
          <w:rFonts w:ascii="Lucida Console" w:hAnsi="Lucida Console"/>
          <w:noProof/>
          <w:sz w:val="14"/>
          <w:szCs w:val="16"/>
        </w:rPr>
        <w:br/>
      </w:r>
      <w:r w:rsidR="00A9508A">
        <w:rPr>
          <w:rFonts w:ascii="Lucida Console" w:hAnsi="Lucida Console"/>
          <w:noProof/>
          <w:sz w:val="14"/>
          <w:szCs w:val="16"/>
        </w:rPr>
        <w:t>domain registrar. More information can be found</w:t>
      </w:r>
    </w:p>
    <w:p w:rsidR="00312CD7" w:rsidRDefault="00A9508A" w:rsidP="00312CD7">
      <w:pPr>
        <w:pBdr>
          <w:top w:val="dotted" w:sz="4" w:space="1" w:color="auto"/>
          <w:left w:val="dotted" w:sz="4" w:space="4" w:color="auto"/>
          <w:bottom w:val="dotted" w:sz="4" w:space="1" w:color="auto"/>
          <w:right w:val="dotted" w:sz="4" w:space="4" w:color="auto"/>
        </w:pBdr>
        <w:shd w:val="clear" w:color="auto" w:fill="F3F3F3"/>
        <w:spacing w:after="0"/>
        <w:ind w:left="0"/>
        <w:rPr>
          <w:rFonts w:ascii="Lucida Console" w:hAnsi="Lucida Console"/>
          <w:noProof/>
          <w:sz w:val="14"/>
          <w:szCs w:val="16"/>
        </w:rPr>
      </w:pPr>
      <w:r>
        <w:rPr>
          <w:rFonts w:ascii="Lucida Console" w:hAnsi="Lucida Console"/>
          <w:noProof/>
          <w:sz w:val="14"/>
          <w:szCs w:val="16"/>
        </w:rPr>
        <w:t>http://technet.microsoft.com/en-us/library/cc742578.aspx</w:t>
      </w:r>
      <w:r w:rsidR="00312CD7" w:rsidRPr="00244741">
        <w:rPr>
          <w:rFonts w:ascii="Lucida Console" w:hAnsi="Lucida Console"/>
          <w:noProof/>
          <w:sz w:val="14"/>
          <w:szCs w:val="16"/>
        </w:rPr>
        <w:br/>
      </w:r>
      <w:r w:rsidRPr="00244741">
        <w:rPr>
          <w:rFonts w:ascii="Lucida Console" w:hAnsi="Lucida Console"/>
          <w:noProof/>
          <w:sz w:val="14"/>
          <w:szCs w:val="16"/>
        </w:rPr>
        <w:t>PS C:\Windows\system32&gt;</w:t>
      </w:r>
      <w:r>
        <w:rPr>
          <w:rFonts w:ascii="Lucida Console" w:hAnsi="Lucida Console"/>
          <w:noProof/>
          <w:sz w:val="14"/>
          <w:szCs w:val="16"/>
        </w:rPr>
        <w:t xml:space="preserve"> _</w:t>
      </w:r>
    </w:p>
    <w:p w:rsidR="00A9508A" w:rsidRPr="00A9508A" w:rsidRDefault="00A9508A" w:rsidP="00312CD7">
      <w:pPr>
        <w:pBdr>
          <w:top w:val="dotted" w:sz="4" w:space="1" w:color="auto"/>
          <w:left w:val="dotted" w:sz="4" w:space="4" w:color="auto"/>
          <w:bottom w:val="dotted" w:sz="4" w:space="1" w:color="auto"/>
          <w:right w:val="dotted" w:sz="4" w:space="4" w:color="auto"/>
        </w:pBdr>
        <w:shd w:val="clear" w:color="auto" w:fill="F3F3F3"/>
        <w:spacing w:after="0"/>
        <w:ind w:left="0"/>
        <w:rPr>
          <w:rFonts w:ascii="Lucida Console" w:hAnsi="Lucida Console"/>
          <w:sz w:val="14"/>
        </w:rPr>
      </w:pPr>
    </w:p>
    <w:p w:rsidR="00941C1D" w:rsidRDefault="005210F2" w:rsidP="00910FA9">
      <w:pPr>
        <w:keepNext/>
        <w:spacing w:before="360"/>
        <w:jc w:val="center"/>
      </w:pPr>
      <w:r w:rsidRPr="005210F2">
        <w:rPr>
          <w:noProof/>
          <w:lang w:val="fr-FR" w:eastAsia="fr-FR"/>
        </w:rPr>
        <w:drawing>
          <wp:inline distT="0" distB="0" distL="0" distR="0" wp14:anchorId="13382ED6" wp14:editId="6D697BD1">
            <wp:extent cx="5558400" cy="1854000"/>
            <wp:effectExtent l="0" t="0" r="0" b="0"/>
            <wp:docPr id="4758" name="Image 47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5558400" cy="1854000"/>
                    </a:xfrm>
                    <a:prstGeom prst="rect">
                      <a:avLst/>
                    </a:prstGeom>
                    <a:noFill/>
                    <a:ln>
                      <a:noFill/>
                    </a:ln>
                  </pic:spPr>
                </pic:pic>
              </a:graphicData>
            </a:graphic>
          </wp:inline>
        </w:drawing>
      </w:r>
    </w:p>
    <w:p w:rsidR="001372F4" w:rsidRDefault="00941C1D" w:rsidP="00941C1D">
      <w:pPr>
        <w:pStyle w:val="Caption"/>
      </w:pPr>
      <w:r>
        <w:t xml:space="preserve">Figure </w:t>
      </w:r>
      <w:r w:rsidR="00DD02CA">
        <w:fldChar w:fldCharType="begin"/>
      </w:r>
      <w:r w:rsidR="00DD02CA">
        <w:instrText xml:space="preserve"> SEQ Figure \* ARABIC </w:instrText>
      </w:r>
      <w:r w:rsidR="00DD02CA">
        <w:rPr>
          <w:noProof/>
        </w:rPr>
        <w:fldChar w:fldCharType="end"/>
      </w:r>
      <w:r>
        <w:t xml:space="preserve"> First running of the new-</w:t>
      </w:r>
      <w:proofErr w:type="spellStart"/>
      <w:r>
        <w:t>MsolFederatedDomain</w:t>
      </w:r>
      <w:proofErr w:type="spellEnd"/>
      <w:r>
        <w:t xml:space="preserve"> cmdlet</w:t>
      </w:r>
    </w:p>
    <w:p w:rsidR="00910FA9" w:rsidRDefault="001372F4" w:rsidP="00A21FD2">
      <w:pPr>
        <w:pStyle w:val="ListParagraph"/>
        <w:numPr>
          <w:ilvl w:val="0"/>
          <w:numId w:val="32"/>
        </w:numPr>
        <w:ind w:left="993"/>
        <w:jc w:val="both"/>
      </w:pPr>
      <w:r>
        <w:t>C</w:t>
      </w:r>
      <w:r w:rsidRPr="001372F4">
        <w:t xml:space="preserve">reate a </w:t>
      </w:r>
      <w:r>
        <w:t xml:space="preserve">domain proof of ownership </w:t>
      </w:r>
      <w:r w:rsidRPr="001372F4">
        <w:t xml:space="preserve">TXT record (or, if you prefer, an MX record) for </w:t>
      </w:r>
      <w:r>
        <w:t>the</w:t>
      </w:r>
      <w:r w:rsidRPr="001372F4">
        <w:t xml:space="preserve"> domain that is registered at your </w:t>
      </w:r>
      <w:r w:rsidRPr="00C75665">
        <w:t xml:space="preserve">domain name </w:t>
      </w:r>
      <w:r w:rsidRPr="001372F4">
        <w:t>registrar</w:t>
      </w:r>
      <w:r w:rsidR="005210F2">
        <w:t>, e.g.</w:t>
      </w:r>
      <w:r w:rsidR="00910FA9">
        <w:t>:</w:t>
      </w:r>
    </w:p>
    <w:p w:rsidR="003414C8" w:rsidRPr="003414C8" w:rsidRDefault="003414C8" w:rsidP="003414C8">
      <w:pPr>
        <w:spacing w:after="0"/>
        <w:ind w:left="992"/>
        <w:jc w:val="both"/>
        <w:rPr>
          <w:i/>
        </w:rPr>
      </w:pPr>
      <w:r w:rsidRPr="003414C8">
        <w:rPr>
          <w:i/>
        </w:rPr>
        <w:t>Alias or host: demo.idmgt.archims.fr</w:t>
      </w:r>
    </w:p>
    <w:p w:rsidR="003414C8" w:rsidRPr="003414C8" w:rsidRDefault="003414C8" w:rsidP="003414C8">
      <w:pPr>
        <w:spacing w:after="0"/>
        <w:ind w:left="992"/>
        <w:jc w:val="both"/>
        <w:rPr>
          <w:i/>
        </w:rPr>
      </w:pPr>
      <w:r w:rsidRPr="003414C8">
        <w:rPr>
          <w:i/>
        </w:rPr>
        <w:t>Value: v=</w:t>
      </w:r>
      <w:proofErr w:type="spellStart"/>
      <w:r w:rsidRPr="003414C8">
        <w:rPr>
          <w:i/>
        </w:rPr>
        <w:t>verifydomain</w:t>
      </w:r>
      <w:proofErr w:type="spellEnd"/>
      <w:r w:rsidRPr="003414C8">
        <w:rPr>
          <w:i/>
        </w:rPr>
        <w:t xml:space="preserve"> MS=ms90115610</w:t>
      </w:r>
    </w:p>
    <w:p w:rsidR="005210F2" w:rsidRPr="003414C8" w:rsidRDefault="003414C8" w:rsidP="00910FA9">
      <w:pPr>
        <w:ind w:left="993"/>
        <w:jc w:val="both"/>
        <w:rPr>
          <w:i/>
        </w:rPr>
      </w:pPr>
      <w:r w:rsidRPr="003414C8">
        <w:rPr>
          <w:i/>
        </w:rPr>
        <w:t>TTL: 1 hour</w:t>
      </w:r>
      <w:r w:rsidR="001372F4" w:rsidRPr="003414C8">
        <w:rPr>
          <w:i/>
        </w:rPr>
        <w:t xml:space="preserve"> </w:t>
      </w:r>
    </w:p>
    <w:p w:rsidR="00312CD7" w:rsidRPr="005210F2" w:rsidRDefault="00C75665" w:rsidP="00910FA9">
      <w:pPr>
        <w:spacing w:before="120"/>
        <w:ind w:left="993"/>
        <w:jc w:val="both"/>
      </w:pPr>
      <w:r w:rsidRPr="005210F2">
        <w:lastRenderedPageBreak/>
        <w:t xml:space="preserve">Office 365 </w:t>
      </w:r>
      <w:r w:rsidR="001372F4" w:rsidRPr="005210F2">
        <w:t xml:space="preserve">indeed </w:t>
      </w:r>
      <w:r w:rsidRPr="005210F2">
        <w:t xml:space="preserve">uses a DNS record that you create at your registrar to </w:t>
      </w:r>
      <w:r w:rsidR="001372F4" w:rsidRPr="005210F2">
        <w:t>confirm that you own the domain</w:t>
      </w:r>
      <w:r w:rsidR="00572D66" w:rsidRPr="005210F2">
        <w:t>.</w:t>
      </w:r>
      <w:r w:rsidRPr="005210F2">
        <w:t xml:space="preserve"> For additional information, please refer to the articles </w:t>
      </w:r>
      <w:hyperlink r:id="rId122" w:history="1">
        <w:r w:rsidRPr="005210F2">
          <w:rPr>
            <w:rStyle w:val="Hyperlink"/>
            <w:smallCaps/>
          </w:rPr>
          <w:t>Add your domain to Office 365</w:t>
        </w:r>
      </w:hyperlink>
      <w:r w:rsidRPr="005210F2">
        <w:rPr>
          <w:rStyle w:val="FootnoteReference"/>
          <w:smallCaps/>
        </w:rPr>
        <w:footnoteReference w:id="84"/>
      </w:r>
      <w:r w:rsidRPr="005210F2">
        <w:rPr>
          <w:smallCaps/>
          <w:color w:val="43515B"/>
        </w:rPr>
        <w:t xml:space="preserve"> </w:t>
      </w:r>
      <w:r w:rsidRPr="005210F2">
        <w:t xml:space="preserve">and </w:t>
      </w:r>
      <w:hyperlink r:id="rId123" w:history="1">
        <w:r w:rsidRPr="005210F2">
          <w:rPr>
            <w:rStyle w:val="Hyperlink"/>
            <w:smallCaps/>
          </w:rPr>
          <w:t>Verify a domain at any domain name registrar</w:t>
        </w:r>
      </w:hyperlink>
      <w:r w:rsidRPr="005210F2">
        <w:rPr>
          <w:rStyle w:val="FootnoteReference"/>
          <w:smallCaps/>
        </w:rPr>
        <w:footnoteReference w:id="85"/>
      </w:r>
      <w:r w:rsidRPr="005210F2">
        <w:t>.</w:t>
      </w:r>
    </w:p>
    <w:p w:rsidR="00572D66" w:rsidRDefault="00572D66" w:rsidP="00A21FD2">
      <w:pPr>
        <w:pStyle w:val="ListParagraph"/>
        <w:numPr>
          <w:ilvl w:val="0"/>
          <w:numId w:val="32"/>
        </w:numPr>
        <w:ind w:left="993"/>
        <w:jc w:val="both"/>
      </w:pPr>
      <w:r>
        <w:t>Run</w:t>
      </w:r>
      <w:r w:rsidR="00312CD7">
        <w:t xml:space="preserve"> the command</w:t>
      </w:r>
      <w:r>
        <w:t xml:space="preserve"> </w:t>
      </w:r>
      <w:r w:rsidR="001D5C00" w:rsidRPr="001D5C00">
        <w:rPr>
          <w:b/>
        </w:rPr>
        <w:t>New-</w:t>
      </w:r>
      <w:proofErr w:type="spellStart"/>
      <w:r w:rsidR="001D5C00" w:rsidRPr="001D5C00">
        <w:rPr>
          <w:b/>
        </w:rPr>
        <w:t>MsolFederatedDomain</w:t>
      </w:r>
      <w:proofErr w:type="spellEnd"/>
      <w:r w:rsidRPr="00312CD7">
        <w:rPr>
          <w:b/>
        </w:rPr>
        <w:t xml:space="preserve"> –</w:t>
      </w:r>
      <w:proofErr w:type="spellStart"/>
      <w:r w:rsidRPr="00312CD7">
        <w:rPr>
          <w:b/>
        </w:rPr>
        <w:t>DomainName</w:t>
      </w:r>
      <w:proofErr w:type="spellEnd"/>
      <w:r w:rsidRPr="00312CD7">
        <w:rPr>
          <w:b/>
        </w:rPr>
        <w:t xml:space="preserve"> </w:t>
      </w:r>
      <w:r w:rsidR="00312CD7" w:rsidRPr="00893CF4">
        <w:rPr>
          <w:i/>
        </w:rPr>
        <w:t>&lt;domain name&gt;</w:t>
      </w:r>
      <w:r w:rsidR="00312CD7" w:rsidRPr="00312CD7">
        <w:t xml:space="preserve"> </w:t>
      </w:r>
      <w:r>
        <w:t>a second time to finalize the process after you have created the domain record per the warning above</w:t>
      </w:r>
      <w:r w:rsidR="00312CD7">
        <w:t>.</w:t>
      </w:r>
    </w:p>
    <w:p w:rsidR="00A9508A" w:rsidRDefault="00A9508A" w:rsidP="00A9508A">
      <w:pPr>
        <w:pBdr>
          <w:top w:val="dotted" w:sz="4" w:space="1" w:color="auto"/>
          <w:left w:val="dotted" w:sz="4" w:space="4" w:color="auto"/>
          <w:bottom w:val="dotted" w:sz="4" w:space="1" w:color="auto"/>
          <w:right w:val="dotted" w:sz="4" w:space="4" w:color="auto"/>
        </w:pBdr>
        <w:shd w:val="clear" w:color="auto" w:fill="F3F3F3"/>
        <w:spacing w:after="0"/>
        <w:ind w:left="0"/>
        <w:rPr>
          <w:rFonts w:ascii="Lucida Console" w:hAnsi="Lucida Console"/>
          <w:noProof/>
          <w:sz w:val="14"/>
          <w:szCs w:val="16"/>
        </w:rPr>
      </w:pPr>
    </w:p>
    <w:p w:rsidR="00A9508A" w:rsidRPr="00244741" w:rsidRDefault="00A9508A" w:rsidP="00A9508A">
      <w:pPr>
        <w:pBdr>
          <w:top w:val="dotted" w:sz="4" w:space="1" w:color="auto"/>
          <w:left w:val="dotted" w:sz="4" w:space="4" w:color="auto"/>
          <w:bottom w:val="dotted" w:sz="4" w:space="1" w:color="auto"/>
          <w:right w:val="dotted" w:sz="4" w:space="4" w:color="auto"/>
        </w:pBdr>
        <w:shd w:val="clear" w:color="auto" w:fill="F3F3F3"/>
        <w:spacing w:after="0"/>
        <w:ind w:left="0"/>
        <w:rPr>
          <w:rFonts w:ascii="Lucida Console" w:hAnsi="Lucida Console"/>
          <w:noProof/>
          <w:sz w:val="14"/>
          <w:szCs w:val="16"/>
        </w:rPr>
      </w:pPr>
      <w:r w:rsidRPr="00244741">
        <w:rPr>
          <w:rFonts w:ascii="Lucida Console" w:hAnsi="Lucida Console"/>
          <w:noProof/>
          <w:sz w:val="14"/>
          <w:szCs w:val="16"/>
        </w:rPr>
        <w:t xml:space="preserve">PS C:\Windows\system32&gt; </w:t>
      </w:r>
      <w:r w:rsidR="00CA2914" w:rsidRPr="00CA2914">
        <w:rPr>
          <w:rFonts w:ascii="Lucida Console" w:hAnsi="Lucida Console"/>
          <w:noProof/>
          <w:sz w:val="14"/>
          <w:szCs w:val="16"/>
        </w:rPr>
        <w:t>New-MsolFederatedDomain</w:t>
      </w:r>
      <w:r>
        <w:rPr>
          <w:rFonts w:ascii="Lucida Console" w:hAnsi="Lucida Console"/>
          <w:noProof/>
          <w:sz w:val="14"/>
          <w:szCs w:val="16"/>
        </w:rPr>
        <w:t xml:space="preserve"> –DomainName </w:t>
      </w:r>
      <w:r w:rsidRPr="00244741">
        <w:rPr>
          <w:rFonts w:ascii="Lucida Console" w:hAnsi="Lucida Console"/>
          <w:noProof/>
          <w:sz w:val="14"/>
          <w:szCs w:val="16"/>
        </w:rPr>
        <w:t>demo.idmgt.archims.fr</w:t>
      </w:r>
    </w:p>
    <w:p w:rsidR="00A9508A" w:rsidRPr="00244741" w:rsidRDefault="00A9508A" w:rsidP="00A9508A">
      <w:pPr>
        <w:pBdr>
          <w:top w:val="dotted" w:sz="4" w:space="1" w:color="auto"/>
          <w:left w:val="dotted" w:sz="4" w:space="4" w:color="auto"/>
          <w:bottom w:val="dotted" w:sz="4" w:space="1" w:color="auto"/>
          <w:right w:val="dotted" w:sz="4" w:space="4" w:color="auto"/>
        </w:pBdr>
        <w:shd w:val="clear" w:color="auto" w:fill="F3F3F3"/>
        <w:spacing w:after="0"/>
        <w:ind w:left="0"/>
        <w:rPr>
          <w:rFonts w:ascii="Lucida Console" w:hAnsi="Lucida Console"/>
          <w:noProof/>
          <w:sz w:val="14"/>
          <w:szCs w:val="16"/>
        </w:rPr>
      </w:pPr>
      <w:r>
        <w:rPr>
          <w:rFonts w:ascii="Lucida Console" w:hAnsi="Lucida Console"/>
          <w:noProof/>
          <w:sz w:val="14"/>
          <w:szCs w:val="16"/>
        </w:rPr>
        <w:t xml:space="preserve">Successfully added </w:t>
      </w:r>
      <w:r w:rsidRPr="00244741">
        <w:rPr>
          <w:rFonts w:ascii="Lucida Console" w:hAnsi="Lucida Console"/>
          <w:noProof/>
          <w:sz w:val="14"/>
          <w:szCs w:val="16"/>
        </w:rPr>
        <w:t>demo.idmgt.archims.fr</w:t>
      </w:r>
      <w:r>
        <w:rPr>
          <w:rFonts w:ascii="Lucida Console" w:hAnsi="Lucida Console"/>
          <w:noProof/>
          <w:sz w:val="14"/>
          <w:szCs w:val="16"/>
        </w:rPr>
        <w:t xml:space="preserve"> domain.</w:t>
      </w:r>
      <w:r w:rsidRPr="00244741">
        <w:rPr>
          <w:rFonts w:ascii="Lucida Console" w:hAnsi="Lucida Console"/>
          <w:noProof/>
          <w:sz w:val="14"/>
          <w:szCs w:val="16"/>
        </w:rPr>
        <w:t xml:space="preserve"> </w:t>
      </w:r>
    </w:p>
    <w:p w:rsidR="00A9508A" w:rsidRPr="00A9508A" w:rsidRDefault="00A9508A" w:rsidP="00A9508A">
      <w:pPr>
        <w:pBdr>
          <w:top w:val="dotted" w:sz="4" w:space="1" w:color="auto"/>
          <w:left w:val="dotted" w:sz="4" w:space="4" w:color="auto"/>
          <w:bottom w:val="dotted" w:sz="4" w:space="1" w:color="auto"/>
          <w:right w:val="dotted" w:sz="4" w:space="4" w:color="auto"/>
        </w:pBdr>
        <w:shd w:val="clear" w:color="auto" w:fill="F3F3F3"/>
        <w:spacing w:after="0"/>
        <w:ind w:left="0"/>
        <w:rPr>
          <w:rFonts w:ascii="Lucida Console" w:hAnsi="Lucida Console"/>
          <w:sz w:val="14"/>
        </w:rPr>
      </w:pPr>
      <w:r w:rsidRPr="00244741">
        <w:rPr>
          <w:rFonts w:ascii="Lucida Console" w:hAnsi="Lucida Console"/>
          <w:noProof/>
          <w:sz w:val="14"/>
          <w:szCs w:val="16"/>
        </w:rPr>
        <w:t>PS C:\Windows\system32&gt;</w:t>
      </w:r>
      <w:r>
        <w:rPr>
          <w:rFonts w:ascii="Lucida Console" w:hAnsi="Lucida Console"/>
          <w:noProof/>
          <w:sz w:val="14"/>
          <w:szCs w:val="16"/>
        </w:rPr>
        <w:t xml:space="preserve"> _</w:t>
      </w:r>
      <w:r w:rsidRPr="00244741">
        <w:rPr>
          <w:rFonts w:ascii="Lucida Console" w:hAnsi="Lucida Console"/>
          <w:noProof/>
          <w:sz w:val="14"/>
          <w:szCs w:val="16"/>
        </w:rPr>
        <w:br/>
      </w:r>
    </w:p>
    <w:p w:rsidR="00910FA9" w:rsidRDefault="00910FA9" w:rsidP="00910FA9">
      <w:pPr>
        <w:keepNext/>
        <w:keepLines/>
        <w:spacing w:before="120"/>
        <w:jc w:val="both"/>
      </w:pPr>
      <w:r>
        <w:t>This verifies domain proof of ownership. The n</w:t>
      </w:r>
      <w:r w:rsidRPr="005210F2">
        <w:t>ew</w:t>
      </w:r>
      <w:r>
        <w:t>ly</w:t>
      </w:r>
      <w:r w:rsidRPr="005210F2">
        <w:t xml:space="preserve"> </w:t>
      </w:r>
      <w:r>
        <w:t>r</w:t>
      </w:r>
      <w:r w:rsidRPr="005210F2">
        <w:t xml:space="preserve">egistered </w:t>
      </w:r>
      <w:r>
        <w:t>d</w:t>
      </w:r>
      <w:r w:rsidRPr="005210F2">
        <w:t>omain propagate</w:t>
      </w:r>
      <w:r>
        <w:t>s</w:t>
      </w:r>
      <w:r w:rsidRPr="005210F2">
        <w:t xml:space="preserve"> out to </w:t>
      </w:r>
      <w:r>
        <w:t xml:space="preserve">Office 365 services like </w:t>
      </w:r>
      <w:r w:rsidRPr="005210F2">
        <w:t>Exchange Online</w:t>
      </w:r>
      <w:r>
        <w:t>:</w:t>
      </w:r>
    </w:p>
    <w:p w:rsidR="00910FA9" w:rsidRPr="002921AD" w:rsidRDefault="00910FA9" w:rsidP="00A21FD2">
      <w:pPr>
        <w:pStyle w:val="ListParagraph"/>
        <w:numPr>
          <w:ilvl w:val="0"/>
          <w:numId w:val="45"/>
        </w:numPr>
      </w:pPr>
      <w:r>
        <w:t xml:space="preserve">The namespace is </w:t>
      </w:r>
      <w:r w:rsidRPr="002921AD">
        <w:t>reserve</w:t>
      </w:r>
      <w:r>
        <w:t>d</w:t>
      </w:r>
      <w:r w:rsidRPr="002921AD">
        <w:t xml:space="preserve"> as a </w:t>
      </w:r>
      <w:r>
        <w:t>“</w:t>
      </w:r>
      <w:r w:rsidRPr="002921AD">
        <w:t>Federated Namespace”</w:t>
      </w:r>
      <w:r>
        <w:t>;</w:t>
      </w:r>
    </w:p>
    <w:p w:rsidR="00910FA9" w:rsidRPr="002921AD" w:rsidRDefault="00910FA9" w:rsidP="00A21FD2">
      <w:pPr>
        <w:pStyle w:val="ListParagraph"/>
        <w:numPr>
          <w:ilvl w:val="0"/>
          <w:numId w:val="45"/>
        </w:numPr>
      </w:pPr>
      <w:r>
        <w:t>The</w:t>
      </w:r>
      <w:r w:rsidRPr="002921AD">
        <w:t xml:space="preserve"> AD FS </w:t>
      </w:r>
      <w:r>
        <w:t xml:space="preserve">2.0 federation service public </w:t>
      </w:r>
      <w:r w:rsidRPr="002921AD">
        <w:t xml:space="preserve">endpoint </w:t>
      </w:r>
      <w:r>
        <w:t xml:space="preserve">is set for each namespace to </w:t>
      </w:r>
      <w:r w:rsidRPr="002921AD">
        <w:rPr>
          <w:i/>
        </w:rPr>
        <w:t>https://adfs.demo.idemgt.archims.com/adfs/ls/</w:t>
      </w:r>
      <w:r>
        <w:t>;</w:t>
      </w:r>
    </w:p>
    <w:p w:rsidR="00910FA9" w:rsidRPr="002921AD" w:rsidRDefault="00910FA9" w:rsidP="00A21FD2">
      <w:pPr>
        <w:pStyle w:val="ListParagraph"/>
        <w:numPr>
          <w:ilvl w:val="0"/>
          <w:numId w:val="45"/>
        </w:numPr>
      </w:pPr>
      <w:r w:rsidRPr="002921AD">
        <w:t xml:space="preserve">Exchange Online creates </w:t>
      </w:r>
      <w:r>
        <w:t>the registered domain</w:t>
      </w:r>
      <w:r w:rsidRPr="002921AD">
        <w:t xml:space="preserve"> as Accepted Domain</w:t>
      </w:r>
      <w:r>
        <w:t>.</w:t>
      </w:r>
    </w:p>
    <w:p w:rsidR="0017066F" w:rsidRDefault="0017066F" w:rsidP="0017066F">
      <w:pPr>
        <w:jc w:val="both"/>
        <w:rPr>
          <w:rFonts w:cstheme="minorHAnsi"/>
          <w:sz w:val="4"/>
        </w:rPr>
      </w:pPr>
    </w:p>
    <w:p w:rsidR="00941C1D" w:rsidRDefault="005210F2" w:rsidP="002921AD">
      <w:pPr>
        <w:keepNext/>
        <w:spacing w:before="360"/>
      </w:pPr>
      <w:r w:rsidRPr="005210F2">
        <w:rPr>
          <w:noProof/>
          <w:lang w:val="fr-FR" w:eastAsia="fr-FR"/>
        </w:rPr>
        <w:drawing>
          <wp:inline distT="0" distB="0" distL="0" distR="0" wp14:anchorId="02BFE3FC" wp14:editId="1699F2F9">
            <wp:extent cx="5558400" cy="2588400"/>
            <wp:effectExtent l="0" t="0" r="4445" b="0"/>
            <wp:docPr id="4759" name="Image 47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5558400" cy="2588400"/>
                    </a:xfrm>
                    <a:prstGeom prst="rect">
                      <a:avLst/>
                    </a:prstGeom>
                    <a:noFill/>
                    <a:ln>
                      <a:noFill/>
                    </a:ln>
                  </pic:spPr>
                </pic:pic>
              </a:graphicData>
            </a:graphic>
          </wp:inline>
        </w:drawing>
      </w:r>
    </w:p>
    <w:p w:rsidR="001372F4" w:rsidRDefault="00941C1D" w:rsidP="00941C1D">
      <w:pPr>
        <w:pStyle w:val="Caption"/>
      </w:pPr>
      <w:r>
        <w:t xml:space="preserve">Figure </w:t>
      </w:r>
      <w:r w:rsidR="00DD02CA">
        <w:fldChar w:fldCharType="begin"/>
      </w:r>
      <w:r w:rsidR="00DD02CA">
        <w:instrText xml:space="preserve"> SEQ Figure \* ARABIC </w:instrText>
      </w:r>
      <w:r w:rsidR="00DD02CA">
        <w:rPr>
          <w:noProof/>
        </w:rPr>
        <w:fldChar w:fldCharType="end"/>
      </w:r>
      <w:r>
        <w:t xml:space="preserve"> Second running of the new-</w:t>
      </w:r>
      <w:proofErr w:type="spellStart"/>
      <w:r>
        <w:t>MsolFederatedDomain</w:t>
      </w:r>
      <w:proofErr w:type="spellEnd"/>
      <w:r>
        <w:t xml:space="preserve"> cmdlet</w:t>
      </w:r>
    </w:p>
    <w:p w:rsidR="00572D66" w:rsidRPr="00864897" w:rsidRDefault="00572D66" w:rsidP="00312CD7">
      <w:pPr>
        <w:pStyle w:val="Note"/>
        <w:keepNext/>
        <w:keepLines/>
        <w:pBdr>
          <w:top w:val="none" w:sz="0" w:space="0" w:color="auto"/>
          <w:left w:val="single" w:sz="18" w:space="6" w:color="808080"/>
          <w:bottom w:val="none" w:sz="0" w:space="0" w:color="auto"/>
          <w:right w:val="none" w:sz="0" w:space="0" w:color="auto"/>
        </w:pBdr>
        <w:spacing w:before="240" w:after="240"/>
        <w:jc w:val="both"/>
        <w:rPr>
          <w:rFonts w:asciiTheme="minorHAnsi" w:hAnsiTheme="minorHAnsi" w:cstheme="minorHAnsi"/>
          <w:b/>
          <w:sz w:val="20"/>
        </w:rPr>
      </w:pPr>
      <w:r>
        <w:rPr>
          <w:rFonts w:asciiTheme="minorHAnsi" w:hAnsiTheme="minorHAnsi" w:cstheme="minorHAnsi"/>
          <w:b/>
          <w:sz w:val="20"/>
        </w:rPr>
        <w:t>N</w:t>
      </w:r>
      <w:r w:rsidRPr="00864897">
        <w:rPr>
          <w:rFonts w:asciiTheme="minorHAnsi" w:hAnsiTheme="minorHAnsi" w:cstheme="minorHAnsi"/>
          <w:b/>
          <w:sz w:val="20"/>
        </w:rPr>
        <w:t>ote:</w:t>
      </w:r>
    </w:p>
    <w:p w:rsidR="00572D66" w:rsidRPr="00572D66" w:rsidRDefault="00572D66" w:rsidP="00312CD7">
      <w:pPr>
        <w:pStyle w:val="Note"/>
        <w:keepNext/>
        <w:keepLines/>
        <w:pBdr>
          <w:top w:val="none" w:sz="0" w:space="0" w:color="auto"/>
          <w:left w:val="single" w:sz="18" w:space="6" w:color="808080"/>
          <w:bottom w:val="none" w:sz="0" w:space="0" w:color="auto"/>
          <w:right w:val="none" w:sz="0" w:space="0" w:color="auto"/>
        </w:pBdr>
        <w:spacing w:before="240" w:after="240"/>
        <w:jc w:val="both"/>
        <w:rPr>
          <w:rFonts w:asciiTheme="minorHAnsi" w:hAnsiTheme="minorHAnsi" w:cstheme="minorHAnsi"/>
          <w:i/>
          <w:sz w:val="20"/>
        </w:rPr>
      </w:pPr>
      <w:r w:rsidRPr="00572D66">
        <w:rPr>
          <w:rFonts w:asciiTheme="minorHAnsi" w:hAnsiTheme="minorHAnsi" w:cstheme="minorHAnsi"/>
          <w:i/>
          <w:sz w:val="20"/>
        </w:rPr>
        <w:t xml:space="preserve">The domain can also be added from the </w:t>
      </w:r>
      <w:r w:rsidR="003A5398">
        <w:rPr>
          <w:rFonts w:asciiTheme="minorHAnsi" w:hAnsiTheme="minorHAnsi" w:cstheme="minorHAnsi"/>
          <w:i/>
          <w:sz w:val="20"/>
        </w:rPr>
        <w:t>Microsoft Online Portal</w:t>
      </w:r>
      <w:r>
        <w:rPr>
          <w:rFonts w:asciiTheme="minorHAnsi" w:hAnsiTheme="minorHAnsi" w:cstheme="minorHAnsi"/>
          <w:i/>
          <w:sz w:val="20"/>
        </w:rPr>
        <w:t xml:space="preserve"> (MOP)</w:t>
      </w:r>
      <w:r w:rsidRPr="00572D66">
        <w:rPr>
          <w:rFonts w:asciiTheme="minorHAnsi" w:hAnsiTheme="minorHAnsi" w:cstheme="minorHAnsi"/>
          <w:i/>
          <w:sz w:val="20"/>
        </w:rPr>
        <w:t xml:space="preserve"> as well. The steps would be identical and the domain would still have to be verified in the same </w:t>
      </w:r>
      <w:r w:rsidR="009B6E78">
        <w:rPr>
          <w:rFonts w:asciiTheme="minorHAnsi" w:hAnsiTheme="minorHAnsi" w:cstheme="minorHAnsi"/>
          <w:i/>
          <w:sz w:val="20"/>
        </w:rPr>
        <w:t>way</w:t>
      </w:r>
      <w:r w:rsidRPr="00572D66">
        <w:rPr>
          <w:rFonts w:asciiTheme="minorHAnsi" w:hAnsiTheme="minorHAnsi" w:cstheme="minorHAnsi"/>
          <w:i/>
          <w:sz w:val="20"/>
        </w:rPr>
        <w:t>. If the domain was added through the MOP the user would simply have to convert the domain to federated from the command line</w:t>
      </w:r>
      <w:r w:rsidR="00CA2914">
        <w:rPr>
          <w:rFonts w:asciiTheme="minorHAnsi" w:hAnsiTheme="minorHAnsi" w:cstheme="minorHAnsi"/>
          <w:i/>
          <w:sz w:val="20"/>
        </w:rPr>
        <w:t>,</w:t>
      </w:r>
      <w:r w:rsidRPr="00572D66">
        <w:rPr>
          <w:rFonts w:asciiTheme="minorHAnsi" w:hAnsiTheme="minorHAnsi" w:cstheme="minorHAnsi"/>
          <w:i/>
          <w:sz w:val="20"/>
        </w:rPr>
        <w:t xml:space="preserve"> so it is easier to do it all in one shot from the command line. The steps for converting a domain are </w:t>
      </w:r>
      <w:r>
        <w:rPr>
          <w:rFonts w:asciiTheme="minorHAnsi" w:hAnsiTheme="minorHAnsi" w:cstheme="minorHAnsi"/>
          <w:i/>
          <w:sz w:val="20"/>
        </w:rPr>
        <w:t>described hereafter</w:t>
      </w:r>
      <w:r w:rsidRPr="00572D66">
        <w:rPr>
          <w:rFonts w:asciiTheme="minorHAnsi" w:hAnsiTheme="minorHAnsi" w:cstheme="minorHAnsi"/>
          <w:i/>
          <w:sz w:val="20"/>
        </w:rPr>
        <w:t>.</w:t>
      </w:r>
    </w:p>
    <w:p w:rsidR="0017066F" w:rsidRPr="0017066F" w:rsidRDefault="0017066F" w:rsidP="0017066F">
      <w:pPr>
        <w:jc w:val="both"/>
        <w:rPr>
          <w:rFonts w:cstheme="minorHAnsi"/>
          <w:sz w:val="4"/>
        </w:rPr>
      </w:pPr>
    </w:p>
    <w:p w:rsidR="005E020A" w:rsidRPr="00C75665" w:rsidRDefault="005E020A" w:rsidP="005E020A">
      <w:pPr>
        <w:rPr>
          <w:smallCaps/>
          <w:color w:val="43515B"/>
          <w:sz w:val="4"/>
        </w:rPr>
      </w:pPr>
    </w:p>
    <w:p w:rsidR="00572D66" w:rsidRDefault="00572D66" w:rsidP="00C23EEB">
      <w:pPr>
        <w:jc w:val="both"/>
      </w:pPr>
      <w:r>
        <w:lastRenderedPageBreak/>
        <w:t xml:space="preserve">After the above steps are completed, you can verify that the domain was added correctly and is federated via the </w:t>
      </w:r>
      <w:r w:rsidR="003A5398">
        <w:t>Microsoft Online Portal</w:t>
      </w:r>
      <w:r w:rsidR="00312CD7" w:rsidRPr="00426D9B">
        <w:t xml:space="preserve"> </w:t>
      </w:r>
      <w:r w:rsidR="00312CD7">
        <w:t>(MOP)</w:t>
      </w:r>
      <w:r>
        <w:t xml:space="preserve">. When you are in MOP, just select the </w:t>
      </w:r>
      <w:r w:rsidRPr="00676554">
        <w:rPr>
          <w:b/>
        </w:rPr>
        <w:t xml:space="preserve">Admin </w:t>
      </w:r>
      <w:r>
        <w:t xml:space="preserve">option at the top in the navigation bar. Then in the left column select the </w:t>
      </w:r>
      <w:r w:rsidRPr="004F2C58">
        <w:rPr>
          <w:b/>
        </w:rPr>
        <w:t>Domains</w:t>
      </w:r>
      <w:r>
        <w:t xml:space="preserve"> under </w:t>
      </w:r>
      <w:r w:rsidRPr="004F2C58">
        <w:rPr>
          <w:b/>
        </w:rPr>
        <w:t>User</w:t>
      </w:r>
      <w:r>
        <w:t xml:space="preserve"> </w:t>
      </w:r>
      <w:r w:rsidRPr="004F2C58">
        <w:rPr>
          <w:b/>
        </w:rPr>
        <w:t>Management</w:t>
      </w:r>
      <w:r>
        <w:t>, then select the domain that you just added and you will see that it is federated.</w:t>
      </w:r>
    </w:p>
    <w:p w:rsidR="00572D66" w:rsidRDefault="008E4CF0" w:rsidP="005334DB">
      <w:pPr>
        <w:ind w:left="0"/>
        <w:jc w:val="center"/>
      </w:pPr>
      <w:r>
        <w:rPr>
          <w:noProof/>
          <w:lang w:val="fr-FR" w:eastAsia="fr-FR"/>
        </w:rPr>
        <w:drawing>
          <wp:inline distT="0" distB="0" distL="0" distR="0" wp14:anchorId="2B0AE552" wp14:editId="5C0C415F">
            <wp:extent cx="4363200" cy="2959200"/>
            <wp:effectExtent l="0" t="0" r="0" b="0"/>
            <wp:docPr id="23" name="Imag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4363200" cy="2959200"/>
                    </a:xfrm>
                    <a:prstGeom prst="rect">
                      <a:avLst/>
                    </a:prstGeom>
                    <a:noFill/>
                    <a:ln>
                      <a:noFill/>
                    </a:ln>
                  </pic:spPr>
                </pic:pic>
              </a:graphicData>
            </a:graphic>
          </wp:inline>
        </w:drawing>
      </w:r>
    </w:p>
    <w:p w:rsidR="00572D66" w:rsidRDefault="00572D66" w:rsidP="00312CD7">
      <w:pPr>
        <w:jc w:val="both"/>
      </w:pPr>
      <w:r>
        <w:t xml:space="preserve">When the Domain is </w:t>
      </w:r>
      <w:r w:rsidR="00312CD7">
        <w:t>“</w:t>
      </w:r>
      <w:r>
        <w:t>Federated</w:t>
      </w:r>
      <w:r w:rsidR="00312CD7">
        <w:t>”</w:t>
      </w:r>
      <w:r>
        <w:t>, you will no longer have the option to add the domain suffix to the Microsoft Online user accounts. The users will need to be created on premise in order for them to have the federated domain name available to them. You can still create accounts directly in the cloud, but they cannot have the federated domain name assigned to them unle</w:t>
      </w:r>
      <w:r w:rsidR="00312CD7">
        <w:t xml:space="preserve">ss they are created </w:t>
      </w:r>
      <w:r w:rsidR="003D3AE5">
        <w:t>on-premise</w:t>
      </w:r>
      <w:r w:rsidR="00312CD7">
        <w:t>.</w:t>
      </w:r>
    </w:p>
    <w:p w:rsidR="00F20EDB" w:rsidRDefault="00F20EDB" w:rsidP="00F20EDB">
      <w:pPr>
        <w:pStyle w:val="Heading3"/>
      </w:pPr>
      <w:bookmarkStart w:id="58" w:name="_Ref315699939"/>
      <w:r>
        <w:t>Updating any changes to the AD FS 2.0 configuration</w:t>
      </w:r>
      <w:bookmarkEnd w:id="58"/>
    </w:p>
    <w:p w:rsidR="00C04CB6" w:rsidRDefault="00F20EDB" w:rsidP="00F20EDB">
      <w:pPr>
        <w:jc w:val="both"/>
      </w:pPr>
      <w:r>
        <w:t xml:space="preserve">There are </w:t>
      </w:r>
      <w:r w:rsidR="001D5C00">
        <w:t xml:space="preserve">a </w:t>
      </w:r>
      <w:r>
        <w:t>lot</w:t>
      </w:r>
      <w:r w:rsidR="001D5C00">
        <w:t xml:space="preserve"> of</w:t>
      </w:r>
      <w:r>
        <w:t xml:space="preserve"> instances when you may need to update the </w:t>
      </w:r>
      <w:r w:rsidR="003C70D5">
        <w:t>Office 365 Identity Platform</w:t>
      </w:r>
      <w:r>
        <w:t xml:space="preserve"> with new settings from the AD FS 2.0 federation service. </w:t>
      </w:r>
    </w:p>
    <w:p w:rsidR="00C04CB6" w:rsidRDefault="00C04CB6" w:rsidP="00C04CB6">
      <w:pPr>
        <w:jc w:val="both"/>
        <w:rPr>
          <w:rFonts w:cstheme="minorHAnsi"/>
        </w:rPr>
      </w:pPr>
      <w:r w:rsidRPr="00C04CB6">
        <w:rPr>
          <w:rFonts w:cstheme="minorHAnsi"/>
        </w:rPr>
        <w:t xml:space="preserve">Federation </w:t>
      </w:r>
      <w:r>
        <w:rPr>
          <w:rFonts w:cstheme="minorHAnsi"/>
        </w:rPr>
        <w:t>m</w:t>
      </w:r>
      <w:r w:rsidRPr="00C04CB6">
        <w:rPr>
          <w:rFonts w:cstheme="minorHAnsi"/>
        </w:rPr>
        <w:t xml:space="preserve">etadata from </w:t>
      </w:r>
      <w:r>
        <w:t>the AD FS 2.0 federation service</w:t>
      </w:r>
      <w:r w:rsidRPr="00C04CB6">
        <w:rPr>
          <w:rFonts w:cstheme="minorHAnsi"/>
        </w:rPr>
        <w:t xml:space="preserve">, such as </w:t>
      </w:r>
      <w:r>
        <w:rPr>
          <w:rFonts w:cstheme="minorHAnsi"/>
        </w:rPr>
        <w:t>t</w:t>
      </w:r>
      <w:r w:rsidRPr="00C04CB6">
        <w:rPr>
          <w:rFonts w:cstheme="minorHAnsi"/>
        </w:rPr>
        <w:t>oken-</w:t>
      </w:r>
      <w:r>
        <w:rPr>
          <w:rFonts w:cstheme="minorHAnsi"/>
        </w:rPr>
        <w:t>s</w:t>
      </w:r>
      <w:r w:rsidRPr="00C04CB6">
        <w:rPr>
          <w:rFonts w:cstheme="minorHAnsi"/>
        </w:rPr>
        <w:t xml:space="preserve">igning </w:t>
      </w:r>
      <w:r>
        <w:rPr>
          <w:rFonts w:cstheme="minorHAnsi"/>
        </w:rPr>
        <w:t>c</w:t>
      </w:r>
      <w:r w:rsidRPr="00C04CB6">
        <w:rPr>
          <w:rFonts w:cstheme="minorHAnsi"/>
        </w:rPr>
        <w:t xml:space="preserve">ertificate, </w:t>
      </w:r>
      <w:r>
        <w:rPr>
          <w:rFonts w:cstheme="minorHAnsi"/>
        </w:rPr>
        <w:t>f</w:t>
      </w:r>
      <w:r w:rsidRPr="00C04CB6">
        <w:rPr>
          <w:rFonts w:cstheme="minorHAnsi"/>
        </w:rPr>
        <w:t xml:space="preserve">ederation </w:t>
      </w:r>
      <w:r>
        <w:rPr>
          <w:rFonts w:cstheme="minorHAnsi"/>
        </w:rPr>
        <w:t>s</w:t>
      </w:r>
      <w:r w:rsidRPr="00C04CB6">
        <w:rPr>
          <w:rFonts w:cstheme="minorHAnsi"/>
        </w:rPr>
        <w:t xml:space="preserve">ervice </w:t>
      </w:r>
      <w:r>
        <w:rPr>
          <w:rFonts w:cstheme="minorHAnsi"/>
        </w:rPr>
        <w:t>n</w:t>
      </w:r>
      <w:r w:rsidRPr="00C04CB6">
        <w:rPr>
          <w:rFonts w:cstheme="minorHAnsi"/>
        </w:rPr>
        <w:t xml:space="preserve">ame, and </w:t>
      </w:r>
      <w:r>
        <w:rPr>
          <w:rFonts w:cstheme="minorHAnsi"/>
        </w:rPr>
        <w:t>f</w:t>
      </w:r>
      <w:r w:rsidRPr="00C04CB6">
        <w:rPr>
          <w:rFonts w:cstheme="minorHAnsi"/>
        </w:rPr>
        <w:t xml:space="preserve">ederation </w:t>
      </w:r>
      <w:r>
        <w:rPr>
          <w:rFonts w:cstheme="minorHAnsi"/>
        </w:rPr>
        <w:t>s</w:t>
      </w:r>
      <w:r w:rsidRPr="00C04CB6">
        <w:rPr>
          <w:rFonts w:cstheme="minorHAnsi"/>
        </w:rPr>
        <w:t xml:space="preserve">ervice </w:t>
      </w:r>
      <w:r>
        <w:rPr>
          <w:rFonts w:cstheme="minorHAnsi"/>
        </w:rPr>
        <w:t>i</w:t>
      </w:r>
      <w:r w:rsidRPr="00C04CB6">
        <w:rPr>
          <w:rFonts w:cstheme="minorHAnsi"/>
        </w:rPr>
        <w:t xml:space="preserve">dentifier, is indeed synchronized with </w:t>
      </w:r>
      <w:r w:rsidR="00B75AB3">
        <w:rPr>
          <w:rFonts w:cstheme="minorHAnsi"/>
        </w:rPr>
        <w:t xml:space="preserve">the </w:t>
      </w:r>
      <w:r w:rsidRPr="00C04CB6">
        <w:rPr>
          <w:rFonts w:cstheme="minorHAnsi"/>
        </w:rPr>
        <w:t>Office 365</w:t>
      </w:r>
      <w:r w:rsidR="00B75AB3">
        <w:rPr>
          <w:rFonts w:cstheme="minorHAnsi"/>
        </w:rPr>
        <w:t xml:space="preserve"> </w:t>
      </w:r>
      <w:r w:rsidR="00B75AB3">
        <w:t>Identity Platform</w:t>
      </w:r>
      <w:r w:rsidRPr="00C04CB6">
        <w:rPr>
          <w:rFonts w:cstheme="minorHAnsi"/>
        </w:rPr>
        <w:t xml:space="preserve"> only once during initial conversion of the tenant domain to a federated type. </w:t>
      </w:r>
    </w:p>
    <w:p w:rsidR="00C04CB6" w:rsidRPr="00C04CB6" w:rsidRDefault="00C04CB6" w:rsidP="00C04CB6">
      <w:pPr>
        <w:jc w:val="both"/>
        <w:rPr>
          <w:rFonts w:cstheme="minorHAnsi"/>
        </w:rPr>
      </w:pPr>
      <w:r w:rsidRPr="00C04CB6">
        <w:rPr>
          <w:rFonts w:cstheme="minorHAnsi"/>
        </w:rPr>
        <w:t xml:space="preserve">If any part of the metadata of AD FS 2.0 changes on-premise, the trust relationship with Office 365 may be broken completely, causing outages which could be company-wide for the tenant. </w:t>
      </w:r>
    </w:p>
    <w:p w:rsidR="00F20EDB" w:rsidRDefault="00F20EDB" w:rsidP="00F20EDB">
      <w:pPr>
        <w:jc w:val="both"/>
      </w:pPr>
      <w:r>
        <w:t xml:space="preserve">The following is a list of the common issues that will require you to update the </w:t>
      </w:r>
      <w:r w:rsidR="00C04CB6">
        <w:t>information</w:t>
      </w:r>
      <w:r>
        <w:t xml:space="preserve"> if:</w:t>
      </w:r>
    </w:p>
    <w:p w:rsidR="00F20EDB" w:rsidRDefault="00F20EDB" w:rsidP="00A21FD2">
      <w:pPr>
        <w:pStyle w:val="ListParagraph"/>
        <w:numPr>
          <w:ilvl w:val="0"/>
          <w:numId w:val="28"/>
        </w:numPr>
        <w:jc w:val="both"/>
      </w:pPr>
      <w:r>
        <w:t>The SSL/TLS certificate expires on the AD FS 2.0 federation server(s) and/or (load-balanced) AD FS 2.0 federation server proxy (typically every year);</w:t>
      </w:r>
    </w:p>
    <w:p w:rsidR="00F20EDB" w:rsidRDefault="00F20EDB" w:rsidP="00A21FD2">
      <w:pPr>
        <w:pStyle w:val="ListParagraph"/>
        <w:numPr>
          <w:ilvl w:val="0"/>
          <w:numId w:val="28"/>
        </w:numPr>
        <w:jc w:val="both"/>
      </w:pPr>
      <w:r>
        <w:t>A new certificate is issued to the AD FS 2.0 federation server(s) and/or (load-balanced) AD FS 2.0 federation server proxy;</w:t>
      </w:r>
    </w:p>
    <w:p w:rsidR="00F20EDB" w:rsidRDefault="00F20EDB" w:rsidP="00A21FD2">
      <w:pPr>
        <w:pStyle w:val="ListParagraph"/>
        <w:numPr>
          <w:ilvl w:val="0"/>
          <w:numId w:val="28"/>
        </w:numPr>
        <w:jc w:val="both"/>
      </w:pPr>
      <w:r>
        <w:t xml:space="preserve">The AD FS 2.0 implementation scenario has evolved (see section § </w:t>
      </w:r>
      <w:r>
        <w:fldChar w:fldCharType="begin"/>
      </w:r>
      <w:r>
        <w:instrText xml:space="preserve"> REF _Ref315182970 \r \h  \* MERGEFORMAT </w:instrText>
      </w:r>
      <w:r>
        <w:fldChar w:fldCharType="separate"/>
      </w:r>
      <w:r w:rsidR="008E47E0">
        <w:t>4.2.1</w:t>
      </w:r>
      <w:r>
        <w:fldChar w:fldCharType="end"/>
      </w:r>
      <w:r>
        <w:t xml:space="preserve"> </w:t>
      </w:r>
      <w:r w:rsidRPr="001D01A0">
        <w:rPr>
          <w:smallCaps/>
        </w:rPr>
        <w:fldChar w:fldCharType="begin"/>
      </w:r>
      <w:r w:rsidRPr="001D01A0">
        <w:rPr>
          <w:smallCaps/>
        </w:rPr>
        <w:instrText xml:space="preserve"> REF _Ref315182978 \h </w:instrText>
      </w:r>
      <w:r>
        <w:rPr>
          <w:smallCaps/>
        </w:rPr>
        <w:instrText xml:space="preserve"> \* MERGEFORMAT </w:instrText>
      </w:r>
      <w:r w:rsidRPr="001D01A0">
        <w:rPr>
          <w:smallCaps/>
        </w:rPr>
      </w:r>
      <w:r w:rsidRPr="001D01A0">
        <w:rPr>
          <w:smallCaps/>
        </w:rPr>
        <w:fldChar w:fldCharType="separate"/>
      </w:r>
      <w:r w:rsidR="008E47E0" w:rsidRPr="008E47E0">
        <w:rPr>
          <w:smallCaps/>
        </w:rPr>
        <w:t>AD FS 2.0 implementation scenarios for Office 365</w:t>
      </w:r>
      <w:r w:rsidRPr="001D01A0">
        <w:rPr>
          <w:smallCaps/>
        </w:rPr>
        <w:fldChar w:fldCharType="end"/>
      </w:r>
      <w:r>
        <w:t xml:space="preserve">); </w:t>
      </w:r>
    </w:p>
    <w:p w:rsidR="00F20EDB" w:rsidRDefault="00F20EDB" w:rsidP="00A21FD2">
      <w:pPr>
        <w:pStyle w:val="ListParagraph"/>
        <w:numPr>
          <w:ilvl w:val="0"/>
          <w:numId w:val="28"/>
        </w:numPr>
        <w:jc w:val="both"/>
      </w:pPr>
      <w:r>
        <w:t>The URL of an AD FS 2.0 federation service’s endpoint has changed;</w:t>
      </w:r>
    </w:p>
    <w:p w:rsidR="00F20EDB" w:rsidRDefault="00F20EDB" w:rsidP="00A21FD2">
      <w:pPr>
        <w:pStyle w:val="ListParagraph"/>
        <w:numPr>
          <w:ilvl w:val="0"/>
          <w:numId w:val="28"/>
        </w:numPr>
        <w:spacing w:line="276" w:lineRule="auto"/>
        <w:jc w:val="both"/>
      </w:pPr>
      <w:r>
        <w:t>There are any mismatches with the certificate(s) or the configuration itself. Users with a federated identity may get the following error when using corporate credentials to access Office 365:</w:t>
      </w:r>
      <w:r>
        <w:rPr>
          <w:bCs/>
          <w:color w:val="000000"/>
        </w:rPr>
        <w:t xml:space="preserve"> “</w:t>
      </w:r>
      <w:r w:rsidRPr="001D01A0">
        <w:rPr>
          <w:bCs/>
          <w:i/>
          <w:color w:val="000000"/>
        </w:rPr>
        <w:t>There was a problem accessing the site. Try to browse to the site again.</w:t>
      </w:r>
      <w:r>
        <w:rPr>
          <w:bCs/>
          <w:color w:val="000000"/>
        </w:rPr>
        <w:t>”</w:t>
      </w:r>
      <w:r w:rsidRPr="00CD1448">
        <w:rPr>
          <w:color w:val="000000"/>
        </w:rPr>
        <w:t xml:space="preserve"> </w:t>
      </w:r>
    </w:p>
    <w:p w:rsidR="00F20EDB" w:rsidRDefault="00F20EDB" w:rsidP="00A21FD2">
      <w:pPr>
        <w:pStyle w:val="ListParagraph"/>
        <w:numPr>
          <w:ilvl w:val="0"/>
          <w:numId w:val="28"/>
        </w:numPr>
        <w:jc w:val="both"/>
      </w:pPr>
      <w:r>
        <w:lastRenderedPageBreak/>
        <w:t xml:space="preserve">Etc. </w:t>
      </w:r>
    </w:p>
    <w:p w:rsidR="00F20EDB" w:rsidRDefault="00F20EDB" w:rsidP="00591B81">
      <w:pPr>
        <w:jc w:val="both"/>
      </w:pPr>
      <w:r>
        <w:t xml:space="preserve">To address all of the issues you would need to make the on-premise information consistent with the information in the </w:t>
      </w:r>
      <w:r w:rsidR="003C70D5">
        <w:t>Office 365 Identity Platform</w:t>
      </w:r>
      <w:r w:rsidR="00591B81">
        <w:t xml:space="preserve"> </w:t>
      </w:r>
      <w:r>
        <w:t>by updating the current configuration information.</w:t>
      </w:r>
    </w:p>
    <w:p w:rsidR="00F20EDB" w:rsidRDefault="00294E76" w:rsidP="00F20EDB">
      <w:pPr>
        <w:jc w:val="both"/>
      </w:pPr>
      <w:r>
        <w:pict>
          <v:shape id="_x0000_i1028" type="#_x0000_t75" alt="Description : procedure_dd" style="width:18pt;height:13.5pt;visibility:visible;mso-wrap-style:square">
            <v:imagedata r:id="rId110" o:title="procedure_dd"/>
          </v:shape>
        </w:pict>
      </w:r>
      <w:r w:rsidR="00F20EDB">
        <w:t xml:space="preserve">To </w:t>
      </w:r>
      <w:r w:rsidR="00C04CB6">
        <w:t xml:space="preserve">manually </w:t>
      </w:r>
      <w:r w:rsidR="00F20EDB">
        <w:t>update the configuration, proceed as follows:</w:t>
      </w:r>
    </w:p>
    <w:p w:rsidR="00F20EDB" w:rsidRDefault="00F20EDB" w:rsidP="00A21FD2">
      <w:pPr>
        <w:pStyle w:val="ListParagraph"/>
        <w:numPr>
          <w:ilvl w:val="0"/>
          <w:numId w:val="33"/>
        </w:numPr>
        <w:ind w:left="993" w:hanging="357"/>
        <w:jc w:val="both"/>
      </w:pPr>
      <w:r>
        <w:t>Connect Windows PowerShell to the Microsoft Online Services (see eponym section § </w:t>
      </w:r>
      <w:r>
        <w:fldChar w:fldCharType="begin"/>
      </w:r>
      <w:r>
        <w:instrText xml:space="preserve"> REF _Ref315185488 \r \h </w:instrText>
      </w:r>
      <w:r>
        <w:fldChar w:fldCharType="separate"/>
      </w:r>
      <w:r w:rsidR="008E47E0">
        <w:t>4.3.2</w:t>
      </w:r>
      <w:r>
        <w:fldChar w:fldCharType="end"/>
      </w:r>
      <w:r>
        <w:t xml:space="preserve"> </w:t>
      </w:r>
      <w:r w:rsidRPr="00893CF4">
        <w:rPr>
          <w:smallCaps/>
        </w:rPr>
        <w:fldChar w:fldCharType="begin"/>
      </w:r>
      <w:r w:rsidRPr="00893CF4">
        <w:rPr>
          <w:smallCaps/>
        </w:rPr>
        <w:instrText xml:space="preserve"> REF _Ref315185488 \h </w:instrText>
      </w:r>
      <w:r>
        <w:rPr>
          <w:smallCaps/>
        </w:rPr>
        <w:instrText xml:space="preserve"> \* MERGEFORMAT </w:instrText>
      </w:r>
      <w:r w:rsidRPr="00893CF4">
        <w:rPr>
          <w:smallCaps/>
        </w:rPr>
      </w:r>
      <w:r w:rsidRPr="00893CF4">
        <w:rPr>
          <w:smallCaps/>
        </w:rPr>
        <w:fldChar w:fldCharType="separate"/>
      </w:r>
      <w:r w:rsidR="008E47E0" w:rsidRPr="008E47E0">
        <w:rPr>
          <w:smallCaps/>
        </w:rPr>
        <w:t>Connecting Windows PowerShell to the Microsoft Online Services</w:t>
      </w:r>
      <w:r w:rsidRPr="00893CF4">
        <w:rPr>
          <w:smallCaps/>
        </w:rPr>
        <w:fldChar w:fldCharType="end"/>
      </w:r>
      <w:r>
        <w:t>).</w:t>
      </w:r>
    </w:p>
    <w:p w:rsidR="00F20EDB" w:rsidRPr="00893CF4" w:rsidRDefault="00F20EDB" w:rsidP="00A21FD2">
      <w:pPr>
        <w:pStyle w:val="ListParagraph"/>
        <w:numPr>
          <w:ilvl w:val="0"/>
          <w:numId w:val="33"/>
        </w:numPr>
        <w:ind w:left="993" w:hanging="357"/>
        <w:jc w:val="both"/>
      </w:pPr>
      <w:r>
        <w:t>R</w:t>
      </w:r>
      <w:r w:rsidRPr="00893CF4">
        <w:t>un the</w:t>
      </w:r>
      <w:r>
        <w:t xml:space="preserve"> command</w:t>
      </w:r>
      <w:r w:rsidRPr="00893CF4">
        <w:t xml:space="preserve"> </w:t>
      </w:r>
      <w:r w:rsidRPr="00893CF4">
        <w:rPr>
          <w:b/>
        </w:rPr>
        <w:t>Update-</w:t>
      </w:r>
      <w:proofErr w:type="spellStart"/>
      <w:r w:rsidRPr="00893CF4">
        <w:rPr>
          <w:b/>
        </w:rPr>
        <w:t>M</w:t>
      </w:r>
      <w:r w:rsidR="00B31E04">
        <w:rPr>
          <w:b/>
        </w:rPr>
        <w:t>sol</w:t>
      </w:r>
      <w:r w:rsidRPr="00893CF4">
        <w:rPr>
          <w:b/>
        </w:rPr>
        <w:t>FederatedDomain</w:t>
      </w:r>
      <w:proofErr w:type="spellEnd"/>
      <w:r w:rsidRPr="00893CF4">
        <w:rPr>
          <w:b/>
        </w:rPr>
        <w:t xml:space="preserve"> –</w:t>
      </w:r>
      <w:proofErr w:type="spellStart"/>
      <w:r w:rsidRPr="00893CF4">
        <w:rPr>
          <w:b/>
        </w:rPr>
        <w:t>DomainName</w:t>
      </w:r>
      <w:proofErr w:type="spellEnd"/>
      <w:r w:rsidRPr="00893CF4">
        <w:t xml:space="preserve"> </w:t>
      </w:r>
      <w:r w:rsidRPr="00893CF4">
        <w:rPr>
          <w:i/>
        </w:rPr>
        <w:t>&lt;domain name&gt;</w:t>
      </w:r>
      <w:r>
        <w:t>.</w:t>
      </w:r>
      <w:r w:rsidRPr="00893CF4">
        <w:t xml:space="preserve"> </w:t>
      </w:r>
    </w:p>
    <w:p w:rsidR="00C04CB6" w:rsidRPr="00C04CB6" w:rsidRDefault="00C04CB6" w:rsidP="00C04CB6">
      <w:pPr>
        <w:jc w:val="both"/>
        <w:rPr>
          <w:rFonts w:cstheme="minorHAnsi"/>
        </w:rPr>
      </w:pPr>
      <w:r w:rsidRPr="00C04CB6">
        <w:rPr>
          <w:rFonts w:cstheme="minorHAnsi"/>
        </w:rPr>
        <w:t xml:space="preserve">The </w:t>
      </w:r>
      <w:hyperlink r:id="rId126" w:history="1">
        <w:r w:rsidRPr="00C04CB6">
          <w:rPr>
            <w:rStyle w:val="Hyperlink"/>
            <w:rFonts w:cstheme="minorHAnsi"/>
          </w:rPr>
          <w:t>Microsoft Office 365 Federation Metadata Update Automation Installation Tool</w:t>
        </w:r>
      </w:hyperlink>
      <w:r>
        <w:rPr>
          <w:rStyle w:val="FootnoteReference"/>
          <w:rFonts w:cstheme="minorHAnsi"/>
        </w:rPr>
        <w:footnoteReference w:id="86"/>
      </w:r>
      <w:r>
        <w:rPr>
          <w:rFonts w:cstheme="minorHAnsi"/>
        </w:rPr>
        <w:t xml:space="preserve"> </w:t>
      </w:r>
      <w:r w:rsidRPr="00C04CB6">
        <w:rPr>
          <w:rFonts w:cstheme="minorHAnsi"/>
        </w:rPr>
        <w:t xml:space="preserve">can be used </w:t>
      </w:r>
      <w:r w:rsidR="00591B81">
        <w:rPr>
          <w:rFonts w:cstheme="minorHAnsi"/>
        </w:rPr>
        <w:t xml:space="preserve">instead </w:t>
      </w:r>
      <w:r w:rsidRPr="00C04CB6">
        <w:rPr>
          <w:rFonts w:cstheme="minorHAnsi"/>
        </w:rPr>
        <w:t xml:space="preserve">to automate the update of the Microsoft Office 365 federation metadata regularly to ensure that </w:t>
      </w:r>
      <w:r w:rsidR="00591B81">
        <w:rPr>
          <w:rFonts w:cstheme="minorHAnsi"/>
        </w:rPr>
        <w:t xml:space="preserve">any </w:t>
      </w:r>
      <w:r w:rsidRPr="00C04CB6">
        <w:rPr>
          <w:rFonts w:cstheme="minorHAnsi"/>
        </w:rPr>
        <w:t xml:space="preserve">changes configured in </w:t>
      </w:r>
      <w:r w:rsidR="00591B81">
        <w:rPr>
          <w:rFonts w:cstheme="minorHAnsi"/>
        </w:rPr>
        <w:t xml:space="preserve">the </w:t>
      </w:r>
      <w:r w:rsidR="00591B81">
        <w:t>AD FS 2.0 federation service</w:t>
      </w:r>
      <w:r w:rsidR="00591B81" w:rsidRPr="00C04CB6">
        <w:rPr>
          <w:rFonts w:cstheme="minorHAnsi"/>
        </w:rPr>
        <w:t xml:space="preserve"> </w:t>
      </w:r>
      <w:r w:rsidRPr="00C04CB6">
        <w:rPr>
          <w:rFonts w:cstheme="minorHAnsi"/>
        </w:rPr>
        <w:t>ar</w:t>
      </w:r>
      <w:r w:rsidR="00B75AB3">
        <w:rPr>
          <w:rFonts w:cstheme="minorHAnsi"/>
        </w:rPr>
        <w:t>e replicated to the Office 365 I</w:t>
      </w:r>
      <w:r w:rsidRPr="00C04CB6">
        <w:rPr>
          <w:rFonts w:cstheme="minorHAnsi"/>
        </w:rPr>
        <w:t xml:space="preserve">dentity </w:t>
      </w:r>
      <w:r w:rsidR="00B75AB3">
        <w:rPr>
          <w:rFonts w:cstheme="minorHAnsi"/>
        </w:rPr>
        <w:t>P</w:t>
      </w:r>
      <w:bookmarkStart w:id="59" w:name="_GoBack"/>
      <w:bookmarkEnd w:id="59"/>
      <w:r w:rsidRPr="00C04CB6">
        <w:rPr>
          <w:rFonts w:cstheme="minorHAnsi"/>
        </w:rPr>
        <w:t>latform automatically.</w:t>
      </w:r>
    </w:p>
    <w:p w:rsidR="00C04CB6" w:rsidRDefault="00C04CB6" w:rsidP="00C04CB6">
      <w:pPr>
        <w:jc w:val="both"/>
        <w:rPr>
          <w:rFonts w:cstheme="minorHAnsi"/>
        </w:rPr>
      </w:pPr>
      <w:r w:rsidRPr="00C04CB6">
        <w:rPr>
          <w:rFonts w:cstheme="minorHAnsi"/>
        </w:rPr>
        <w:t>This tool runs as a scheduled task, securely storing Microsoft Online (MSOL) credentials in Credential Manager on an AD FS 2.0 server, and it periodically pushes new metadata to Office 365 to avoid or minimize outages due to production metadata changes.</w:t>
      </w:r>
    </w:p>
    <w:p w:rsidR="00591B81" w:rsidRPr="00591B81" w:rsidRDefault="00591B81" w:rsidP="00591B81">
      <w:pPr>
        <w:jc w:val="both"/>
      </w:pPr>
      <w:r>
        <w:rPr>
          <w:noProof/>
          <w:lang w:val="fr-FR" w:eastAsia="fr-FR"/>
        </w:rPr>
        <w:drawing>
          <wp:inline distT="0" distB="0" distL="0" distR="0" wp14:anchorId="5D34B765" wp14:editId="4A6C8E62">
            <wp:extent cx="228600" cy="171450"/>
            <wp:effectExtent l="0" t="0" r="0" b="0"/>
            <wp:docPr id="4742" name="Picture 4742" descr="Description : procedure_d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Description : procedure_dd"/>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0" y="0"/>
                      <a:ext cx="228600" cy="171450"/>
                    </a:xfrm>
                    <a:prstGeom prst="rect">
                      <a:avLst/>
                    </a:prstGeom>
                    <a:noFill/>
                    <a:ln>
                      <a:noFill/>
                    </a:ln>
                  </pic:spPr>
                </pic:pic>
              </a:graphicData>
            </a:graphic>
          </wp:inline>
        </w:drawing>
      </w:r>
      <w:r>
        <w:t>To automatically update the configuration, proceed as follows:</w:t>
      </w:r>
    </w:p>
    <w:p w:rsidR="00C04CB6" w:rsidRPr="00591B81" w:rsidRDefault="00C04CB6" w:rsidP="007A5938">
      <w:pPr>
        <w:pStyle w:val="ListParagraph"/>
        <w:numPr>
          <w:ilvl w:val="0"/>
          <w:numId w:val="60"/>
        </w:numPr>
        <w:ind w:left="993" w:hanging="357"/>
        <w:jc w:val="both"/>
        <w:rPr>
          <w:rFonts w:cstheme="minorHAnsi"/>
        </w:rPr>
      </w:pPr>
      <w:r w:rsidRPr="00591B81">
        <w:rPr>
          <w:rFonts w:cstheme="minorHAnsi"/>
        </w:rPr>
        <w:t>Log in to</w:t>
      </w:r>
      <w:r w:rsidR="00591B81" w:rsidRPr="00591B81">
        <w:rPr>
          <w:rFonts w:cstheme="minorHAnsi"/>
        </w:rPr>
        <w:t xml:space="preserve"> the AD FS 2.0 server </w:t>
      </w:r>
      <w:r w:rsidRPr="00591B81">
        <w:rPr>
          <w:rFonts w:cstheme="minorHAnsi"/>
        </w:rPr>
        <w:t>as an administrator</w:t>
      </w:r>
      <w:r w:rsidR="00591B81" w:rsidRPr="00591B81">
        <w:rPr>
          <w:rFonts w:cstheme="minorHAnsi"/>
        </w:rPr>
        <w:t>.</w:t>
      </w:r>
    </w:p>
    <w:p w:rsidR="00C04CB6" w:rsidRPr="00591B81" w:rsidRDefault="00591B81" w:rsidP="007A5938">
      <w:pPr>
        <w:pStyle w:val="ListParagraph"/>
        <w:numPr>
          <w:ilvl w:val="0"/>
          <w:numId w:val="60"/>
        </w:numPr>
        <w:ind w:left="993" w:hanging="357"/>
        <w:jc w:val="both"/>
        <w:rPr>
          <w:rFonts w:cstheme="minorHAnsi"/>
        </w:rPr>
      </w:pPr>
      <w:r w:rsidRPr="00591B81">
        <w:rPr>
          <w:rFonts w:cstheme="minorHAnsi"/>
        </w:rPr>
        <w:t xml:space="preserve">Download the text file </w:t>
      </w:r>
      <w:r w:rsidR="00B1498E" w:rsidRPr="00FB23A6">
        <w:rPr>
          <w:rFonts w:cstheme="minorHAnsi"/>
          <w:i/>
        </w:rPr>
        <w:t>O365-Fed-MetaData-Update-Task-Installation.ps1</w:t>
      </w:r>
      <w:r w:rsidRPr="00FB23A6">
        <w:rPr>
          <w:rFonts w:cstheme="minorHAnsi"/>
          <w:i/>
        </w:rPr>
        <w:t>.txt</w:t>
      </w:r>
      <w:r w:rsidRPr="00591B81">
        <w:rPr>
          <w:rFonts w:cstheme="minorHAnsi"/>
        </w:rPr>
        <w:t xml:space="preserve"> from the online gallery</w:t>
      </w:r>
      <w:r w:rsidR="00C04CB6" w:rsidRPr="00591B81">
        <w:rPr>
          <w:rFonts w:cstheme="minorHAnsi"/>
        </w:rPr>
        <w:t xml:space="preserve">, and save the text file as a </w:t>
      </w:r>
      <w:r w:rsidR="00C04CB6" w:rsidRPr="00591B81">
        <w:rPr>
          <w:rFonts w:cstheme="minorHAnsi"/>
          <w:i/>
        </w:rPr>
        <w:t>.ps1</w:t>
      </w:r>
      <w:r w:rsidR="00C04CB6" w:rsidRPr="00591B81">
        <w:rPr>
          <w:rFonts w:cstheme="minorHAnsi"/>
          <w:b/>
        </w:rPr>
        <w:t xml:space="preserve"> </w:t>
      </w:r>
      <w:r w:rsidR="00C04CB6" w:rsidRPr="00591B81">
        <w:rPr>
          <w:rFonts w:cstheme="minorHAnsi"/>
        </w:rPr>
        <w:t xml:space="preserve">file on the </w:t>
      </w:r>
      <w:r w:rsidR="00C04CB6" w:rsidRPr="00FB23A6">
        <w:rPr>
          <w:rFonts w:cstheme="minorHAnsi"/>
        </w:rPr>
        <w:t>Desktop</w:t>
      </w:r>
      <w:r w:rsidR="00C04CB6" w:rsidRPr="00591B81">
        <w:rPr>
          <w:rFonts w:cstheme="minorHAnsi"/>
        </w:rPr>
        <w:t xml:space="preserve"> of the AD FS 2.0 server.</w:t>
      </w:r>
    </w:p>
    <w:p w:rsidR="00591B81" w:rsidRPr="00591B81" w:rsidRDefault="00591B81" w:rsidP="007A5938">
      <w:pPr>
        <w:pStyle w:val="ListParagraph"/>
        <w:numPr>
          <w:ilvl w:val="0"/>
          <w:numId w:val="60"/>
        </w:numPr>
        <w:ind w:left="993" w:hanging="357"/>
        <w:jc w:val="both"/>
        <w:rPr>
          <w:rFonts w:cstheme="minorHAnsi"/>
        </w:rPr>
      </w:pPr>
      <w:r w:rsidRPr="00591B81">
        <w:rPr>
          <w:rFonts w:cstheme="minorHAnsi"/>
        </w:rPr>
        <w:t xml:space="preserve">Right-click the newly created file </w:t>
      </w:r>
      <w:r w:rsidRPr="00FB23A6">
        <w:rPr>
          <w:rFonts w:cstheme="minorHAnsi"/>
          <w:i/>
        </w:rPr>
        <w:t>O365-Fed-MetaData-Update-Task-Installation.ps1</w:t>
      </w:r>
      <w:r w:rsidR="00B1498E">
        <w:rPr>
          <w:rFonts w:cstheme="minorHAnsi"/>
        </w:rPr>
        <w:t xml:space="preserve">, </w:t>
      </w:r>
      <w:proofErr w:type="gramStart"/>
      <w:r w:rsidRPr="00591B81">
        <w:rPr>
          <w:rFonts w:cstheme="minorHAnsi"/>
        </w:rPr>
        <w:t>click</w:t>
      </w:r>
      <w:proofErr w:type="gramEnd"/>
      <w:r w:rsidRPr="00591B81">
        <w:rPr>
          <w:rFonts w:cstheme="minorHAnsi"/>
        </w:rPr>
        <w:t xml:space="preserve"> </w:t>
      </w:r>
      <w:r w:rsidRPr="00FB23A6">
        <w:rPr>
          <w:rFonts w:cstheme="minorHAnsi"/>
          <w:b/>
        </w:rPr>
        <w:t>Properties</w:t>
      </w:r>
      <w:r w:rsidRPr="00591B81">
        <w:rPr>
          <w:rFonts w:cstheme="minorHAnsi"/>
        </w:rPr>
        <w:t xml:space="preserve">, click </w:t>
      </w:r>
      <w:r w:rsidRPr="00FB23A6">
        <w:rPr>
          <w:rFonts w:cstheme="minorHAnsi"/>
          <w:b/>
        </w:rPr>
        <w:t>Unblock</w:t>
      </w:r>
      <w:r w:rsidRPr="00591B81">
        <w:rPr>
          <w:rFonts w:cstheme="minorHAnsi"/>
        </w:rPr>
        <w:t xml:space="preserve"> in the </w:t>
      </w:r>
      <w:r w:rsidRPr="00FB23A6">
        <w:rPr>
          <w:rFonts w:cstheme="minorHAnsi"/>
          <w:b/>
        </w:rPr>
        <w:t>General</w:t>
      </w:r>
      <w:r w:rsidRPr="00591B81">
        <w:rPr>
          <w:rFonts w:cstheme="minorHAnsi"/>
        </w:rPr>
        <w:t xml:space="preserve"> tab, and click </w:t>
      </w:r>
      <w:r w:rsidRPr="00FB23A6">
        <w:rPr>
          <w:rFonts w:cstheme="minorHAnsi"/>
          <w:b/>
        </w:rPr>
        <w:t>OK</w:t>
      </w:r>
      <w:r w:rsidRPr="00591B81">
        <w:rPr>
          <w:rFonts w:cstheme="minorHAnsi"/>
        </w:rPr>
        <w:t>.</w:t>
      </w:r>
    </w:p>
    <w:p w:rsidR="00C04CB6" w:rsidRPr="00591B81" w:rsidRDefault="00C04CB6" w:rsidP="007A5938">
      <w:pPr>
        <w:pStyle w:val="ListParagraph"/>
        <w:numPr>
          <w:ilvl w:val="0"/>
          <w:numId w:val="60"/>
        </w:numPr>
        <w:ind w:left="993" w:hanging="357"/>
        <w:jc w:val="both"/>
        <w:rPr>
          <w:rFonts w:cstheme="minorHAnsi"/>
        </w:rPr>
      </w:pPr>
      <w:r w:rsidRPr="00591B81">
        <w:rPr>
          <w:rFonts w:cstheme="minorHAnsi"/>
        </w:rPr>
        <w:t>From the</w:t>
      </w:r>
      <w:r w:rsidRPr="00591B81">
        <w:rPr>
          <w:rFonts w:cstheme="minorHAnsi"/>
          <w:b/>
        </w:rPr>
        <w:t xml:space="preserve"> Start</w:t>
      </w:r>
      <w:r w:rsidRPr="00591B81">
        <w:rPr>
          <w:rFonts w:cstheme="minorHAnsi"/>
        </w:rPr>
        <w:t xml:space="preserve"> menu, launch an administrative </w:t>
      </w:r>
      <w:r w:rsidR="00FB23A6">
        <w:rPr>
          <w:rFonts w:cstheme="minorHAnsi"/>
        </w:rPr>
        <w:t xml:space="preserve">Windows </w:t>
      </w:r>
      <w:r w:rsidRPr="00FB23A6">
        <w:rPr>
          <w:rFonts w:cstheme="minorHAnsi"/>
        </w:rPr>
        <w:t>PowerShell</w:t>
      </w:r>
      <w:r w:rsidRPr="00591B81">
        <w:rPr>
          <w:rFonts w:cstheme="minorHAnsi"/>
        </w:rPr>
        <w:t xml:space="preserve"> window, and change directory to the </w:t>
      </w:r>
      <w:r w:rsidRPr="00591B81">
        <w:rPr>
          <w:rFonts w:cstheme="minorHAnsi"/>
          <w:b/>
        </w:rPr>
        <w:t>Desktop</w:t>
      </w:r>
      <w:r w:rsidR="00FB23A6" w:rsidRPr="00FB23A6">
        <w:rPr>
          <w:rFonts w:cstheme="minorHAnsi"/>
        </w:rPr>
        <w:t>.</w:t>
      </w:r>
    </w:p>
    <w:p w:rsidR="00C04CB6" w:rsidRPr="00591B81" w:rsidRDefault="00C04CB6" w:rsidP="007A5938">
      <w:pPr>
        <w:pStyle w:val="ListParagraph"/>
        <w:numPr>
          <w:ilvl w:val="0"/>
          <w:numId w:val="60"/>
        </w:numPr>
        <w:ind w:left="993" w:hanging="357"/>
        <w:jc w:val="both"/>
        <w:rPr>
          <w:rFonts w:cstheme="minorHAnsi"/>
        </w:rPr>
      </w:pPr>
      <w:r w:rsidRPr="00591B81">
        <w:rPr>
          <w:rFonts w:cstheme="minorHAnsi"/>
        </w:rPr>
        <w:t xml:space="preserve">Run the following command </w:t>
      </w:r>
      <w:r w:rsidR="003E7529">
        <w:rPr>
          <w:rFonts w:cstheme="minorHAnsi"/>
        </w:rPr>
        <w:t xml:space="preserve">and press Y </w:t>
      </w:r>
      <w:r w:rsidRPr="00591B81">
        <w:rPr>
          <w:rFonts w:cstheme="minorHAnsi"/>
        </w:rPr>
        <w:t>so you are able to execute scripts on the server:</w:t>
      </w:r>
    </w:p>
    <w:p w:rsidR="00FB23A6" w:rsidRDefault="00FB23A6" w:rsidP="00FB23A6">
      <w:pPr>
        <w:pBdr>
          <w:top w:val="dotted" w:sz="4" w:space="1" w:color="auto"/>
          <w:left w:val="dotted" w:sz="4" w:space="4" w:color="auto"/>
          <w:bottom w:val="dotted" w:sz="4" w:space="1" w:color="auto"/>
          <w:right w:val="dotted" w:sz="4" w:space="4" w:color="auto"/>
        </w:pBdr>
        <w:shd w:val="clear" w:color="auto" w:fill="F3F3F3"/>
        <w:spacing w:after="0"/>
        <w:ind w:left="0"/>
        <w:rPr>
          <w:rFonts w:ascii="Lucida Console" w:hAnsi="Lucida Console"/>
          <w:noProof/>
          <w:sz w:val="14"/>
          <w:szCs w:val="16"/>
        </w:rPr>
      </w:pPr>
    </w:p>
    <w:p w:rsidR="003E7529" w:rsidRPr="0053384F" w:rsidRDefault="00FB23A6" w:rsidP="00FB23A6">
      <w:pPr>
        <w:pBdr>
          <w:top w:val="dotted" w:sz="4" w:space="1" w:color="auto"/>
          <w:left w:val="dotted" w:sz="4" w:space="4" w:color="auto"/>
          <w:bottom w:val="dotted" w:sz="4" w:space="1" w:color="auto"/>
          <w:right w:val="dotted" w:sz="4" w:space="4" w:color="auto"/>
        </w:pBdr>
        <w:shd w:val="clear" w:color="auto" w:fill="F3F3F3"/>
        <w:spacing w:after="0"/>
        <w:ind w:left="0"/>
        <w:rPr>
          <w:rFonts w:ascii="Lucida Console" w:hAnsi="Lucida Console"/>
          <w:noProof/>
          <w:sz w:val="14"/>
          <w:szCs w:val="16"/>
        </w:rPr>
      </w:pPr>
      <w:r>
        <w:rPr>
          <w:rFonts w:ascii="Lucida Console" w:hAnsi="Lucida Console"/>
          <w:noProof/>
          <w:sz w:val="14"/>
          <w:szCs w:val="16"/>
        </w:rPr>
        <w:t xml:space="preserve">PS C:\Users\Administrator&gt; </w:t>
      </w:r>
      <w:r w:rsidRPr="00FB23A6">
        <w:rPr>
          <w:rFonts w:ascii="Lucida Console" w:hAnsi="Lucida Console"/>
          <w:noProof/>
          <w:sz w:val="14"/>
          <w:szCs w:val="16"/>
        </w:rPr>
        <w:t>Set-ExecutionPolicy Unrestricted</w:t>
      </w:r>
    </w:p>
    <w:p w:rsidR="00FB23A6" w:rsidRPr="0053384F" w:rsidRDefault="00FB23A6" w:rsidP="00FB23A6">
      <w:pPr>
        <w:pBdr>
          <w:top w:val="dotted" w:sz="4" w:space="1" w:color="auto"/>
          <w:left w:val="dotted" w:sz="4" w:space="4" w:color="auto"/>
          <w:bottom w:val="dotted" w:sz="4" w:space="1" w:color="auto"/>
          <w:right w:val="dotted" w:sz="4" w:space="4" w:color="auto"/>
        </w:pBdr>
        <w:shd w:val="clear" w:color="auto" w:fill="F3F3F3"/>
        <w:spacing w:after="0"/>
        <w:ind w:left="0"/>
        <w:rPr>
          <w:rFonts w:ascii="Lucida Console" w:hAnsi="Lucida Console"/>
          <w:noProof/>
          <w:sz w:val="14"/>
          <w:szCs w:val="16"/>
        </w:rPr>
      </w:pPr>
    </w:p>
    <w:p w:rsidR="003E7529" w:rsidRPr="003E7529" w:rsidRDefault="003E7529" w:rsidP="003E7529">
      <w:pPr>
        <w:pStyle w:val="ListParagraph"/>
        <w:spacing w:before="120"/>
        <w:jc w:val="center"/>
        <w:rPr>
          <w:rFonts w:cstheme="minorHAnsi"/>
        </w:rPr>
      </w:pPr>
      <w:r>
        <w:rPr>
          <w:rFonts w:cstheme="minorHAnsi"/>
          <w:noProof/>
          <w:lang w:val="fr-FR" w:eastAsia="fr-FR"/>
        </w:rPr>
        <w:drawing>
          <wp:inline distT="0" distB="0" distL="0" distR="0" wp14:anchorId="419F26A2" wp14:editId="1199F74F">
            <wp:extent cx="4640400" cy="1368000"/>
            <wp:effectExtent l="0" t="0" r="8255" b="3810"/>
            <wp:docPr id="4743" name="Picture 47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4640400" cy="1368000"/>
                    </a:xfrm>
                    <a:prstGeom prst="rect">
                      <a:avLst/>
                    </a:prstGeom>
                    <a:noFill/>
                    <a:ln>
                      <a:noFill/>
                    </a:ln>
                  </pic:spPr>
                </pic:pic>
              </a:graphicData>
            </a:graphic>
          </wp:inline>
        </w:drawing>
      </w:r>
    </w:p>
    <w:p w:rsidR="00C04CB6" w:rsidRPr="00591B81" w:rsidRDefault="00C04CB6" w:rsidP="007A5938">
      <w:pPr>
        <w:pStyle w:val="ListParagraph"/>
        <w:numPr>
          <w:ilvl w:val="0"/>
          <w:numId w:val="60"/>
        </w:numPr>
        <w:ind w:left="993" w:hanging="357"/>
        <w:jc w:val="both"/>
        <w:rPr>
          <w:rFonts w:cstheme="minorHAnsi"/>
        </w:rPr>
      </w:pPr>
      <w:r w:rsidRPr="00591B81">
        <w:rPr>
          <w:rFonts w:cstheme="minorHAnsi"/>
        </w:rPr>
        <w:t xml:space="preserve">Execute the .ps1 file you saved in </w:t>
      </w:r>
      <w:r w:rsidRPr="00FB23A6">
        <w:rPr>
          <w:rFonts w:cstheme="minorHAnsi"/>
        </w:rPr>
        <w:t>step 2</w:t>
      </w:r>
      <w:r w:rsidR="00FB23A6" w:rsidRPr="00FB23A6">
        <w:rPr>
          <w:rFonts w:cstheme="minorHAnsi"/>
        </w:rPr>
        <w:t>.</w:t>
      </w:r>
    </w:p>
    <w:p w:rsidR="003E7529" w:rsidRDefault="003E7529" w:rsidP="003E7529">
      <w:pPr>
        <w:pBdr>
          <w:top w:val="dotted" w:sz="4" w:space="1" w:color="auto"/>
          <w:left w:val="dotted" w:sz="4" w:space="4" w:color="auto"/>
          <w:bottom w:val="dotted" w:sz="4" w:space="1" w:color="auto"/>
          <w:right w:val="dotted" w:sz="4" w:space="4" w:color="auto"/>
        </w:pBdr>
        <w:shd w:val="clear" w:color="auto" w:fill="F3F3F3"/>
        <w:spacing w:after="0"/>
        <w:ind w:left="0"/>
        <w:rPr>
          <w:rFonts w:ascii="Lucida Console" w:hAnsi="Lucida Console"/>
          <w:noProof/>
          <w:sz w:val="14"/>
          <w:szCs w:val="16"/>
        </w:rPr>
      </w:pPr>
    </w:p>
    <w:p w:rsidR="003E7529" w:rsidRDefault="003E7529" w:rsidP="003E7529">
      <w:pPr>
        <w:pBdr>
          <w:top w:val="dotted" w:sz="4" w:space="1" w:color="auto"/>
          <w:left w:val="dotted" w:sz="4" w:space="4" w:color="auto"/>
          <w:bottom w:val="dotted" w:sz="4" w:space="1" w:color="auto"/>
          <w:right w:val="dotted" w:sz="4" w:space="4" w:color="auto"/>
        </w:pBdr>
        <w:shd w:val="clear" w:color="auto" w:fill="F3F3F3"/>
        <w:spacing w:after="0"/>
        <w:ind w:left="0"/>
        <w:rPr>
          <w:rFonts w:ascii="Lucida Console" w:hAnsi="Lucida Console"/>
          <w:noProof/>
          <w:sz w:val="14"/>
          <w:szCs w:val="16"/>
        </w:rPr>
      </w:pPr>
      <w:r>
        <w:rPr>
          <w:rFonts w:ascii="Lucida Console" w:hAnsi="Lucida Console"/>
          <w:noProof/>
          <w:sz w:val="14"/>
          <w:szCs w:val="16"/>
        </w:rPr>
        <w:t>PS C:\Users\Administrator&gt; cd .\Desktop</w:t>
      </w:r>
    </w:p>
    <w:p w:rsidR="003E7529" w:rsidRPr="0053384F" w:rsidRDefault="003E7529" w:rsidP="003E7529">
      <w:pPr>
        <w:pBdr>
          <w:top w:val="dotted" w:sz="4" w:space="1" w:color="auto"/>
          <w:left w:val="dotted" w:sz="4" w:space="4" w:color="auto"/>
          <w:bottom w:val="dotted" w:sz="4" w:space="1" w:color="auto"/>
          <w:right w:val="dotted" w:sz="4" w:space="4" w:color="auto"/>
        </w:pBdr>
        <w:shd w:val="clear" w:color="auto" w:fill="F3F3F3"/>
        <w:spacing w:after="0"/>
        <w:ind w:left="0"/>
        <w:rPr>
          <w:rFonts w:ascii="Lucida Console" w:hAnsi="Lucida Console"/>
          <w:noProof/>
          <w:sz w:val="14"/>
          <w:szCs w:val="16"/>
        </w:rPr>
      </w:pPr>
      <w:r>
        <w:rPr>
          <w:rFonts w:ascii="Lucida Console" w:hAnsi="Lucida Console"/>
          <w:noProof/>
          <w:sz w:val="14"/>
          <w:szCs w:val="16"/>
        </w:rPr>
        <w:t>PS C:\Users\Administrator&gt;.\</w:t>
      </w:r>
      <w:r w:rsidRPr="003E7529">
        <w:rPr>
          <w:rFonts w:ascii="Lucida Console" w:hAnsi="Lucida Console"/>
          <w:noProof/>
          <w:sz w:val="14"/>
          <w:szCs w:val="16"/>
        </w:rPr>
        <w:t>O365-Fed-MetaData-Update-Task-Installation.ps1</w:t>
      </w:r>
    </w:p>
    <w:p w:rsidR="003E7529" w:rsidRPr="0053384F" w:rsidRDefault="003E7529" w:rsidP="003E7529">
      <w:pPr>
        <w:pBdr>
          <w:top w:val="dotted" w:sz="4" w:space="1" w:color="auto"/>
          <w:left w:val="dotted" w:sz="4" w:space="4" w:color="auto"/>
          <w:bottom w:val="dotted" w:sz="4" w:space="1" w:color="auto"/>
          <w:right w:val="dotted" w:sz="4" w:space="4" w:color="auto"/>
        </w:pBdr>
        <w:shd w:val="clear" w:color="auto" w:fill="F3F3F3"/>
        <w:spacing w:after="0"/>
        <w:ind w:left="0"/>
        <w:rPr>
          <w:rFonts w:ascii="Lucida Console" w:hAnsi="Lucida Console"/>
          <w:noProof/>
          <w:sz w:val="14"/>
          <w:szCs w:val="16"/>
        </w:rPr>
      </w:pPr>
    </w:p>
    <w:p w:rsidR="003E7529" w:rsidRDefault="003E7529" w:rsidP="003E7529">
      <w:pPr>
        <w:pStyle w:val="ListParagraph"/>
        <w:spacing w:before="120"/>
        <w:jc w:val="center"/>
        <w:rPr>
          <w:rFonts w:cstheme="minorHAnsi"/>
        </w:rPr>
      </w:pPr>
      <w:r>
        <w:rPr>
          <w:rFonts w:cstheme="minorHAnsi"/>
          <w:noProof/>
          <w:lang w:val="fr-FR" w:eastAsia="fr-FR"/>
        </w:rPr>
        <w:lastRenderedPageBreak/>
        <w:drawing>
          <wp:inline distT="0" distB="0" distL="0" distR="0" wp14:anchorId="5AB15F19" wp14:editId="619A3445">
            <wp:extent cx="4723200" cy="1393200"/>
            <wp:effectExtent l="0" t="0" r="1270" b="0"/>
            <wp:docPr id="4744" name="Picture 47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4723200" cy="1393200"/>
                    </a:xfrm>
                    <a:prstGeom prst="rect">
                      <a:avLst/>
                    </a:prstGeom>
                    <a:noFill/>
                    <a:ln>
                      <a:noFill/>
                    </a:ln>
                  </pic:spPr>
                </pic:pic>
              </a:graphicData>
            </a:graphic>
          </wp:inline>
        </w:drawing>
      </w:r>
    </w:p>
    <w:p w:rsidR="00C04CB6" w:rsidRPr="00591B81" w:rsidRDefault="00C04CB6" w:rsidP="007A5938">
      <w:pPr>
        <w:pStyle w:val="ListParagraph"/>
        <w:numPr>
          <w:ilvl w:val="0"/>
          <w:numId w:val="60"/>
        </w:numPr>
        <w:ind w:left="993" w:hanging="357"/>
        <w:jc w:val="both"/>
        <w:rPr>
          <w:rFonts w:cstheme="minorHAnsi"/>
        </w:rPr>
      </w:pPr>
      <w:r w:rsidRPr="00591B81">
        <w:rPr>
          <w:rFonts w:cstheme="minorHAnsi"/>
        </w:rPr>
        <w:t>Type and confirm your federated domain, for example “</w:t>
      </w:r>
      <w:r w:rsidRPr="00591B81">
        <w:rPr>
          <w:rFonts w:cstheme="minorHAnsi"/>
          <w:i/>
        </w:rPr>
        <w:t>demo.idmgt.archims.fr</w:t>
      </w:r>
      <w:r w:rsidRPr="00591B81">
        <w:rPr>
          <w:rFonts w:cstheme="minorHAnsi"/>
        </w:rPr>
        <w:t>”</w:t>
      </w:r>
      <w:r w:rsidR="003E7529">
        <w:rPr>
          <w:rFonts w:cstheme="minorHAnsi"/>
        </w:rPr>
        <w:t>.</w:t>
      </w:r>
    </w:p>
    <w:p w:rsidR="00C04CB6" w:rsidRPr="00591B81" w:rsidRDefault="00C04CB6" w:rsidP="007A5938">
      <w:pPr>
        <w:pStyle w:val="ListParagraph"/>
        <w:numPr>
          <w:ilvl w:val="0"/>
          <w:numId w:val="60"/>
        </w:numPr>
        <w:ind w:left="993" w:hanging="357"/>
        <w:jc w:val="both"/>
        <w:rPr>
          <w:rFonts w:cstheme="minorHAnsi"/>
        </w:rPr>
      </w:pPr>
      <w:r w:rsidRPr="00591B81">
        <w:rPr>
          <w:rFonts w:cstheme="minorHAnsi"/>
        </w:rPr>
        <w:t>Type your global administrator account and password such as:</w:t>
      </w:r>
    </w:p>
    <w:p w:rsidR="00C04CB6" w:rsidRPr="00591B81" w:rsidRDefault="00C04CB6" w:rsidP="00FB23A6">
      <w:pPr>
        <w:pStyle w:val="ListParagraph"/>
        <w:ind w:left="993"/>
        <w:jc w:val="both"/>
        <w:rPr>
          <w:rFonts w:cstheme="minorHAnsi"/>
        </w:rPr>
      </w:pPr>
      <w:r w:rsidRPr="00591B81">
        <w:rPr>
          <w:rFonts w:cstheme="minorHAnsi"/>
        </w:rPr>
        <w:t>Username: admin@idmgt.onmicrosoft.com</w:t>
      </w:r>
    </w:p>
    <w:p w:rsidR="00C04CB6" w:rsidRPr="00591B81" w:rsidRDefault="00C04CB6" w:rsidP="00FB23A6">
      <w:pPr>
        <w:pStyle w:val="ListParagraph"/>
        <w:ind w:left="993"/>
        <w:jc w:val="both"/>
        <w:rPr>
          <w:rFonts w:cstheme="minorHAnsi"/>
        </w:rPr>
      </w:pPr>
      <w:r w:rsidRPr="00591B81">
        <w:rPr>
          <w:rFonts w:cstheme="minorHAnsi"/>
        </w:rPr>
        <w:t>Password: ****************</w:t>
      </w:r>
    </w:p>
    <w:p w:rsidR="003C2613" w:rsidRDefault="003E7529" w:rsidP="003C2613">
      <w:pPr>
        <w:pStyle w:val="ListParagraph"/>
        <w:spacing w:before="120"/>
        <w:ind w:left="992"/>
        <w:jc w:val="both"/>
        <w:rPr>
          <w:rFonts w:cstheme="minorHAnsi"/>
        </w:rPr>
      </w:pPr>
      <w:r>
        <w:rPr>
          <w:rFonts w:cstheme="minorHAnsi"/>
        </w:rPr>
        <w:t>If you successfully enter your online credential</w:t>
      </w:r>
      <w:r w:rsidR="003C2613">
        <w:rPr>
          <w:rFonts w:cstheme="minorHAnsi"/>
        </w:rPr>
        <w:t xml:space="preserve">, you will see the following message: </w:t>
      </w:r>
    </w:p>
    <w:p w:rsidR="003C2613" w:rsidRPr="003C2613" w:rsidRDefault="003C2613" w:rsidP="00E16B5C">
      <w:pPr>
        <w:pStyle w:val="ListParagraph"/>
        <w:spacing w:before="120"/>
        <w:ind w:left="992"/>
        <w:contextualSpacing/>
        <w:jc w:val="both"/>
        <w:rPr>
          <w:rFonts w:cstheme="minorHAnsi"/>
          <w:i/>
        </w:rPr>
      </w:pPr>
      <w:r w:rsidRPr="003C2613">
        <w:rPr>
          <w:rFonts w:cstheme="minorHAnsi"/>
          <w:i/>
        </w:rPr>
        <w:t>Success</w:t>
      </w:r>
    </w:p>
    <w:p w:rsidR="00C04CB6" w:rsidRPr="003C2613" w:rsidRDefault="003C2613" w:rsidP="003C2613">
      <w:pPr>
        <w:pStyle w:val="ListParagraph"/>
        <w:ind w:left="993"/>
        <w:jc w:val="both"/>
        <w:rPr>
          <w:rFonts w:cstheme="minorHAnsi"/>
          <w:i/>
        </w:rPr>
      </w:pPr>
      <w:r w:rsidRPr="003C2613">
        <w:rPr>
          <w:rFonts w:cstheme="minorHAnsi"/>
          <w:i/>
        </w:rPr>
        <w:t>Added MSOL credentials to the local Credential Manager</w:t>
      </w:r>
    </w:p>
    <w:p w:rsidR="00C04CB6" w:rsidRPr="003C2613" w:rsidRDefault="00C04CB6" w:rsidP="007A5938">
      <w:pPr>
        <w:pStyle w:val="ListParagraph"/>
        <w:numPr>
          <w:ilvl w:val="0"/>
          <w:numId w:val="60"/>
        </w:numPr>
        <w:ind w:left="993" w:hanging="357"/>
        <w:jc w:val="both"/>
        <w:rPr>
          <w:rFonts w:cstheme="minorHAnsi"/>
        </w:rPr>
      </w:pPr>
      <w:r w:rsidRPr="00591B81">
        <w:rPr>
          <w:rFonts w:cstheme="minorHAnsi"/>
        </w:rPr>
        <w:t>Type the password for the currently logged on administrator</w:t>
      </w:r>
      <w:r w:rsidR="003C2613">
        <w:rPr>
          <w:rFonts w:cstheme="minorHAnsi"/>
        </w:rPr>
        <w:t>.</w:t>
      </w:r>
    </w:p>
    <w:p w:rsidR="00C04CB6" w:rsidRPr="00591B81" w:rsidRDefault="00C04CB6" w:rsidP="007A5938">
      <w:pPr>
        <w:pStyle w:val="ListParagraph"/>
        <w:keepNext/>
        <w:keepLines/>
        <w:numPr>
          <w:ilvl w:val="0"/>
          <w:numId w:val="60"/>
        </w:numPr>
        <w:ind w:left="992" w:hanging="357"/>
        <w:jc w:val="both"/>
        <w:rPr>
          <w:rFonts w:cstheme="minorHAnsi"/>
        </w:rPr>
      </w:pPr>
      <w:r w:rsidRPr="00591B81">
        <w:rPr>
          <w:rFonts w:cstheme="minorHAnsi"/>
        </w:rPr>
        <w:t>The tool will proceed through to the finish</w:t>
      </w:r>
      <w:r w:rsidR="003C2613">
        <w:rPr>
          <w:rFonts w:cstheme="minorHAnsi"/>
        </w:rPr>
        <w:t>.</w:t>
      </w:r>
    </w:p>
    <w:p w:rsidR="00C04CB6" w:rsidRPr="00591B81" w:rsidRDefault="003C2613" w:rsidP="003C2613">
      <w:pPr>
        <w:pStyle w:val="ListParagraph"/>
        <w:jc w:val="center"/>
        <w:rPr>
          <w:rFonts w:cstheme="minorHAnsi"/>
        </w:rPr>
      </w:pPr>
      <w:r>
        <w:rPr>
          <w:rFonts w:cstheme="minorHAnsi"/>
          <w:noProof/>
          <w:lang w:val="fr-FR" w:eastAsia="fr-FR"/>
        </w:rPr>
        <w:drawing>
          <wp:inline distT="0" distB="0" distL="0" distR="0" wp14:anchorId="73D4345F" wp14:editId="2EEA23A3">
            <wp:extent cx="4644000" cy="2674800"/>
            <wp:effectExtent l="0" t="0" r="4445" b="0"/>
            <wp:docPr id="4745" name="Picture 47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4644000" cy="2674800"/>
                    </a:xfrm>
                    <a:prstGeom prst="rect">
                      <a:avLst/>
                    </a:prstGeom>
                    <a:noFill/>
                    <a:ln>
                      <a:noFill/>
                    </a:ln>
                  </pic:spPr>
                </pic:pic>
              </a:graphicData>
            </a:graphic>
          </wp:inline>
        </w:drawing>
      </w:r>
    </w:p>
    <w:p w:rsidR="003C2613" w:rsidRPr="00591B81" w:rsidRDefault="003C2613" w:rsidP="003C2613">
      <w:pPr>
        <w:jc w:val="both"/>
      </w:pPr>
      <w:r>
        <w:t>T</w:t>
      </w:r>
      <w:r w:rsidRPr="00591B81">
        <w:t xml:space="preserve">he </w:t>
      </w:r>
      <w:r>
        <w:t xml:space="preserve">specified </w:t>
      </w:r>
      <w:r w:rsidRPr="00591B81">
        <w:t xml:space="preserve">MSOL credentials are securely stored on the AD FS 2.0 server so that the </w:t>
      </w:r>
      <w:r>
        <w:t>Microsoft Online</w:t>
      </w:r>
      <w:r w:rsidRPr="00591B81">
        <w:t xml:space="preserve"> </w:t>
      </w:r>
      <w:r>
        <w:t xml:space="preserve">Service Module for Windows </w:t>
      </w:r>
      <w:r w:rsidRPr="00591B81">
        <w:t>PowerShell cmdlets can be executed as a scheduled task in order to keep the metadata between the on-premise AD FS 2.0 federation service and Office 365 fresh.</w:t>
      </w:r>
    </w:p>
    <w:p w:rsidR="00C04CB6" w:rsidRPr="003C2613" w:rsidRDefault="003C2613" w:rsidP="003C2613">
      <w:pPr>
        <w:jc w:val="both"/>
      </w:pPr>
      <w:r>
        <w:rPr>
          <w:noProof/>
          <w:lang w:val="fr-FR" w:eastAsia="fr-FR"/>
        </w:rPr>
        <w:drawing>
          <wp:inline distT="0" distB="0" distL="0" distR="0" wp14:anchorId="6765F91B" wp14:editId="4E12794B">
            <wp:extent cx="228600" cy="171450"/>
            <wp:effectExtent l="0" t="0" r="0" b="0"/>
            <wp:docPr id="4746" name="Picture 4746" descr="Description : procedure_d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Description : procedure_dd"/>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0" y="0"/>
                      <a:ext cx="228600" cy="171450"/>
                    </a:xfrm>
                    <a:prstGeom prst="rect">
                      <a:avLst/>
                    </a:prstGeom>
                    <a:noFill/>
                    <a:ln>
                      <a:noFill/>
                    </a:ln>
                  </pic:spPr>
                </pic:pic>
              </a:graphicData>
            </a:graphic>
          </wp:inline>
        </w:drawing>
      </w:r>
      <w:r>
        <w:t>To see the MSOL credentials, proceed as follows:</w:t>
      </w:r>
    </w:p>
    <w:p w:rsidR="00C04CB6" w:rsidRPr="003C2613" w:rsidRDefault="00C04CB6" w:rsidP="007A5938">
      <w:pPr>
        <w:pStyle w:val="ListParagraph"/>
        <w:numPr>
          <w:ilvl w:val="0"/>
          <w:numId w:val="62"/>
        </w:numPr>
        <w:ind w:left="993"/>
        <w:jc w:val="both"/>
        <w:rPr>
          <w:rFonts w:cstheme="minorHAnsi"/>
        </w:rPr>
      </w:pPr>
      <w:r w:rsidRPr="00591B81">
        <w:rPr>
          <w:rFonts w:cstheme="minorHAnsi"/>
        </w:rPr>
        <w:t xml:space="preserve">Click </w:t>
      </w:r>
      <w:r w:rsidRPr="00591B81">
        <w:rPr>
          <w:rFonts w:cstheme="minorHAnsi"/>
          <w:b/>
        </w:rPr>
        <w:t>Start</w:t>
      </w:r>
      <w:r w:rsidRPr="00591B81">
        <w:rPr>
          <w:rFonts w:cstheme="minorHAnsi"/>
        </w:rPr>
        <w:t xml:space="preserve">, type </w:t>
      </w:r>
      <w:r w:rsidR="003C2613">
        <w:rPr>
          <w:rFonts w:cstheme="minorHAnsi"/>
        </w:rPr>
        <w:t>“</w:t>
      </w:r>
      <w:r w:rsidRPr="003C2613">
        <w:rPr>
          <w:rFonts w:cstheme="minorHAnsi"/>
          <w:i/>
        </w:rPr>
        <w:t>Credential</w:t>
      </w:r>
      <w:r w:rsidR="003C2613" w:rsidRPr="003C2613">
        <w:rPr>
          <w:rFonts w:cstheme="minorHAnsi"/>
        </w:rPr>
        <w:t>”</w:t>
      </w:r>
      <w:r w:rsidRPr="00591B81">
        <w:rPr>
          <w:rFonts w:cstheme="minorHAnsi"/>
        </w:rPr>
        <w:t xml:space="preserve"> into the </w:t>
      </w:r>
      <w:r w:rsidRPr="00591B81">
        <w:rPr>
          <w:rFonts w:cstheme="minorHAnsi"/>
          <w:b/>
        </w:rPr>
        <w:t>Search</w:t>
      </w:r>
      <w:r w:rsidRPr="00591B81">
        <w:rPr>
          <w:rFonts w:cstheme="minorHAnsi"/>
        </w:rPr>
        <w:t xml:space="preserve"> field, and click </w:t>
      </w:r>
      <w:r w:rsidRPr="00591B81">
        <w:rPr>
          <w:rFonts w:cstheme="minorHAnsi"/>
          <w:b/>
        </w:rPr>
        <w:t>Credential Manager</w:t>
      </w:r>
      <w:r w:rsidRPr="00591B81">
        <w:rPr>
          <w:rFonts w:cstheme="minorHAnsi"/>
        </w:rPr>
        <w:t xml:space="preserve"> in the results</w:t>
      </w:r>
      <w:r w:rsidR="003C2613">
        <w:rPr>
          <w:rFonts w:cstheme="minorHAnsi"/>
        </w:rPr>
        <w:t>.</w:t>
      </w:r>
    </w:p>
    <w:p w:rsidR="00C04CB6" w:rsidRPr="00591B81" w:rsidRDefault="003C2613" w:rsidP="007A5938">
      <w:pPr>
        <w:pStyle w:val="ListParagraph"/>
        <w:numPr>
          <w:ilvl w:val="0"/>
          <w:numId w:val="62"/>
        </w:numPr>
        <w:ind w:left="993" w:hanging="357"/>
        <w:jc w:val="both"/>
        <w:rPr>
          <w:rFonts w:cstheme="minorHAnsi"/>
        </w:rPr>
      </w:pPr>
      <w:r>
        <w:rPr>
          <w:rFonts w:cstheme="minorHAnsi"/>
        </w:rPr>
        <w:t>S</w:t>
      </w:r>
      <w:r w:rsidR="00C04CB6" w:rsidRPr="00591B81">
        <w:rPr>
          <w:rFonts w:cstheme="minorHAnsi"/>
        </w:rPr>
        <w:t xml:space="preserve">ee </w:t>
      </w:r>
      <w:r>
        <w:rPr>
          <w:rFonts w:cstheme="minorHAnsi"/>
        </w:rPr>
        <w:t>the</w:t>
      </w:r>
      <w:r w:rsidR="00C04CB6" w:rsidRPr="00591B81">
        <w:rPr>
          <w:rFonts w:cstheme="minorHAnsi"/>
        </w:rPr>
        <w:t xml:space="preserve"> new </w:t>
      </w:r>
      <w:r w:rsidRPr="003C2613">
        <w:rPr>
          <w:rFonts w:cstheme="minorHAnsi"/>
        </w:rPr>
        <w:t>g</w:t>
      </w:r>
      <w:r w:rsidR="00C04CB6" w:rsidRPr="003C2613">
        <w:rPr>
          <w:rFonts w:cstheme="minorHAnsi"/>
        </w:rPr>
        <w:t xml:space="preserve">eneric </w:t>
      </w:r>
      <w:r w:rsidRPr="003C2613">
        <w:rPr>
          <w:rFonts w:cstheme="minorHAnsi"/>
        </w:rPr>
        <w:t>c</w:t>
      </w:r>
      <w:r w:rsidR="00C04CB6" w:rsidRPr="003C2613">
        <w:rPr>
          <w:rFonts w:cstheme="minorHAnsi"/>
        </w:rPr>
        <w:t>redential</w:t>
      </w:r>
      <w:r w:rsidR="00C04CB6" w:rsidRPr="00591B81">
        <w:rPr>
          <w:rFonts w:cstheme="minorHAnsi"/>
        </w:rPr>
        <w:t xml:space="preserve"> named </w:t>
      </w:r>
      <w:r w:rsidR="00C04CB6" w:rsidRPr="003C2613">
        <w:rPr>
          <w:rFonts w:cstheme="minorHAnsi"/>
          <w:i/>
        </w:rPr>
        <w:t>Microsoft-Office365-Update-MSOLFederatedDomain-DEMO.IDMGT.ARCHIMS.FR</w:t>
      </w:r>
      <w:r w:rsidR="00C04CB6" w:rsidRPr="00591B81">
        <w:rPr>
          <w:rFonts w:cstheme="minorHAnsi"/>
        </w:rPr>
        <w:t xml:space="preserve"> with the username of the global administrator you typed into the tool</w:t>
      </w:r>
      <w:r>
        <w:rPr>
          <w:rFonts w:cstheme="minorHAnsi"/>
        </w:rPr>
        <w:t xml:space="preserve"> (</w:t>
      </w:r>
      <w:r w:rsidRPr="003C2613">
        <w:rPr>
          <w:rFonts w:cstheme="minorHAnsi"/>
          <w:i/>
        </w:rPr>
        <w:t>admin@idmgt.onmicrosoft.com</w:t>
      </w:r>
      <w:r>
        <w:rPr>
          <w:rFonts w:cstheme="minorHAnsi"/>
        </w:rPr>
        <w:t>).</w:t>
      </w:r>
    </w:p>
    <w:p w:rsidR="00C04CB6" w:rsidRPr="00591B81" w:rsidRDefault="003C2613" w:rsidP="003C2613">
      <w:pPr>
        <w:pStyle w:val="ListParagraph"/>
        <w:jc w:val="center"/>
        <w:rPr>
          <w:rFonts w:cstheme="minorHAnsi"/>
        </w:rPr>
      </w:pPr>
      <w:r>
        <w:rPr>
          <w:rFonts w:cstheme="minorHAnsi"/>
          <w:noProof/>
          <w:lang w:val="fr-FR" w:eastAsia="fr-FR"/>
        </w:rPr>
        <w:lastRenderedPageBreak/>
        <w:drawing>
          <wp:inline distT="0" distB="0" distL="0" distR="0" wp14:anchorId="35C40F15" wp14:editId="3D83747E">
            <wp:extent cx="4644000" cy="2959200"/>
            <wp:effectExtent l="0" t="0" r="4445" b="0"/>
            <wp:docPr id="4748" name="Picture 47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4644000" cy="2959200"/>
                    </a:xfrm>
                    <a:prstGeom prst="rect">
                      <a:avLst/>
                    </a:prstGeom>
                    <a:noFill/>
                    <a:ln>
                      <a:noFill/>
                    </a:ln>
                  </pic:spPr>
                </pic:pic>
              </a:graphicData>
            </a:graphic>
          </wp:inline>
        </w:drawing>
      </w:r>
    </w:p>
    <w:p w:rsidR="00C04CB6" w:rsidRDefault="00C04CB6" w:rsidP="007A5938">
      <w:pPr>
        <w:pStyle w:val="ListParagraph"/>
        <w:numPr>
          <w:ilvl w:val="0"/>
          <w:numId w:val="62"/>
        </w:numPr>
        <w:ind w:left="993" w:hanging="357"/>
        <w:jc w:val="both"/>
        <w:rPr>
          <w:rFonts w:cstheme="minorHAnsi"/>
        </w:rPr>
      </w:pPr>
      <w:r w:rsidRPr="00591B81">
        <w:rPr>
          <w:rFonts w:cstheme="minorHAnsi"/>
        </w:rPr>
        <w:t xml:space="preserve">Close </w:t>
      </w:r>
      <w:r w:rsidRPr="00591B81">
        <w:rPr>
          <w:rFonts w:cstheme="minorHAnsi"/>
          <w:b/>
        </w:rPr>
        <w:t>Credential Manager</w:t>
      </w:r>
      <w:r w:rsidR="003C2613">
        <w:rPr>
          <w:rFonts w:cstheme="minorHAnsi"/>
        </w:rPr>
        <w:t>.</w:t>
      </w:r>
    </w:p>
    <w:p w:rsidR="00A536E8" w:rsidRPr="003C2613" w:rsidRDefault="00A536E8" w:rsidP="00A536E8">
      <w:pPr>
        <w:jc w:val="both"/>
      </w:pPr>
      <w:r>
        <w:rPr>
          <w:noProof/>
          <w:lang w:val="fr-FR" w:eastAsia="fr-FR"/>
        </w:rPr>
        <w:drawing>
          <wp:inline distT="0" distB="0" distL="0" distR="0" wp14:anchorId="7718D3C5" wp14:editId="0E813025">
            <wp:extent cx="228600" cy="171450"/>
            <wp:effectExtent l="0" t="0" r="0" b="0"/>
            <wp:docPr id="4750" name="Picture 4750" descr="Description : procedure_d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Description : procedure_dd"/>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0" y="0"/>
                      <a:ext cx="228600" cy="171450"/>
                    </a:xfrm>
                    <a:prstGeom prst="rect">
                      <a:avLst/>
                    </a:prstGeom>
                    <a:noFill/>
                    <a:ln>
                      <a:noFill/>
                    </a:ln>
                  </pic:spPr>
                </pic:pic>
              </a:graphicData>
            </a:graphic>
          </wp:inline>
        </w:drawing>
      </w:r>
      <w:r>
        <w:t xml:space="preserve">To see the created </w:t>
      </w:r>
      <w:r w:rsidRPr="00591B81">
        <w:t>scheduled task</w:t>
      </w:r>
      <w:r>
        <w:t>, proceed as follows:</w:t>
      </w:r>
    </w:p>
    <w:p w:rsidR="00C04CB6" w:rsidRPr="00A536E8" w:rsidRDefault="00C04CB6" w:rsidP="007A5938">
      <w:pPr>
        <w:pStyle w:val="ListParagraph"/>
        <w:numPr>
          <w:ilvl w:val="0"/>
          <w:numId w:val="61"/>
        </w:numPr>
        <w:ind w:left="993" w:hanging="357"/>
        <w:jc w:val="both"/>
        <w:rPr>
          <w:rFonts w:cstheme="minorHAnsi"/>
        </w:rPr>
      </w:pPr>
      <w:r w:rsidRPr="00591B81">
        <w:rPr>
          <w:rFonts w:cstheme="minorHAnsi"/>
        </w:rPr>
        <w:t xml:space="preserve">Click </w:t>
      </w:r>
      <w:r w:rsidRPr="00591B81">
        <w:rPr>
          <w:rFonts w:cstheme="minorHAnsi"/>
          <w:b/>
        </w:rPr>
        <w:t>Start</w:t>
      </w:r>
      <w:r w:rsidRPr="00591B81">
        <w:rPr>
          <w:rFonts w:cstheme="minorHAnsi"/>
        </w:rPr>
        <w:t>, type</w:t>
      </w:r>
      <w:r w:rsidR="00A536E8">
        <w:rPr>
          <w:rFonts w:cstheme="minorHAnsi"/>
        </w:rPr>
        <w:t xml:space="preserve"> “</w:t>
      </w:r>
      <w:r w:rsidR="00A536E8">
        <w:rPr>
          <w:rFonts w:cstheme="minorHAnsi"/>
          <w:i/>
        </w:rPr>
        <w:t>Task</w:t>
      </w:r>
      <w:r w:rsidR="00A536E8" w:rsidRPr="003C2613">
        <w:rPr>
          <w:rFonts w:cstheme="minorHAnsi"/>
        </w:rPr>
        <w:t>”</w:t>
      </w:r>
      <w:r w:rsidR="00A536E8" w:rsidRPr="00591B81">
        <w:rPr>
          <w:rFonts w:cstheme="minorHAnsi"/>
        </w:rPr>
        <w:t xml:space="preserve"> </w:t>
      </w:r>
      <w:r w:rsidRPr="00591B81">
        <w:rPr>
          <w:rFonts w:cstheme="minorHAnsi"/>
        </w:rPr>
        <w:t xml:space="preserve">into the </w:t>
      </w:r>
      <w:r w:rsidRPr="00591B81">
        <w:rPr>
          <w:rFonts w:cstheme="minorHAnsi"/>
          <w:b/>
        </w:rPr>
        <w:t>Search</w:t>
      </w:r>
      <w:r w:rsidRPr="00591B81">
        <w:rPr>
          <w:rFonts w:cstheme="minorHAnsi"/>
        </w:rPr>
        <w:t xml:space="preserve"> field, and click </w:t>
      </w:r>
      <w:r w:rsidRPr="00591B81">
        <w:rPr>
          <w:rFonts w:cstheme="minorHAnsi"/>
          <w:b/>
        </w:rPr>
        <w:t>Task Scheduler</w:t>
      </w:r>
      <w:r w:rsidRPr="00591B81">
        <w:rPr>
          <w:rFonts w:cstheme="minorHAnsi"/>
        </w:rPr>
        <w:t xml:space="preserve"> in the results</w:t>
      </w:r>
      <w:r w:rsidR="00A536E8">
        <w:rPr>
          <w:rFonts w:cstheme="minorHAnsi"/>
        </w:rPr>
        <w:t>.</w:t>
      </w:r>
    </w:p>
    <w:p w:rsidR="00C04CB6" w:rsidRPr="00A536E8" w:rsidRDefault="00C04CB6" w:rsidP="007A5938">
      <w:pPr>
        <w:pStyle w:val="ListParagraph"/>
        <w:keepNext/>
        <w:keepLines/>
        <w:numPr>
          <w:ilvl w:val="0"/>
          <w:numId w:val="61"/>
        </w:numPr>
        <w:ind w:left="992" w:hanging="357"/>
        <w:jc w:val="both"/>
        <w:rPr>
          <w:rFonts w:cstheme="minorHAnsi"/>
        </w:rPr>
      </w:pPr>
      <w:r w:rsidRPr="00591B81">
        <w:rPr>
          <w:rFonts w:cstheme="minorHAnsi"/>
        </w:rPr>
        <w:t xml:space="preserve">Select the </w:t>
      </w:r>
      <w:r w:rsidRPr="00591B81">
        <w:rPr>
          <w:rFonts w:cstheme="minorHAnsi"/>
          <w:b/>
        </w:rPr>
        <w:t>Task Scheduler Library</w:t>
      </w:r>
      <w:r w:rsidRPr="00591B81">
        <w:rPr>
          <w:rFonts w:cstheme="minorHAnsi"/>
        </w:rPr>
        <w:t xml:space="preserve"> and view the task in the list named</w:t>
      </w:r>
      <w:r w:rsidRPr="00591B81">
        <w:rPr>
          <w:rFonts w:cstheme="minorHAnsi"/>
          <w:b/>
        </w:rPr>
        <w:t xml:space="preserve"> Microsoft-Office365-Update-MSOLFederatedDomain-DEMO.IDMGT.ARCHIMS.FR</w:t>
      </w:r>
    </w:p>
    <w:p w:rsidR="00A536E8" w:rsidRPr="00591B81" w:rsidRDefault="00A536E8" w:rsidP="00A536E8">
      <w:pPr>
        <w:pStyle w:val="ListParagraph"/>
        <w:jc w:val="center"/>
        <w:rPr>
          <w:rFonts w:cstheme="minorHAnsi"/>
        </w:rPr>
      </w:pPr>
      <w:r>
        <w:rPr>
          <w:rFonts w:cstheme="minorHAnsi"/>
          <w:noProof/>
          <w:lang w:val="fr-FR" w:eastAsia="fr-FR"/>
        </w:rPr>
        <w:drawing>
          <wp:inline distT="0" distB="0" distL="0" distR="0" wp14:anchorId="0D20AD6C" wp14:editId="39A9C1A1">
            <wp:extent cx="4294800" cy="3157200"/>
            <wp:effectExtent l="0" t="0" r="0" b="5715"/>
            <wp:docPr id="4753" name="Picture 47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4294800" cy="3157200"/>
                    </a:xfrm>
                    <a:prstGeom prst="rect">
                      <a:avLst/>
                    </a:prstGeom>
                    <a:noFill/>
                    <a:ln>
                      <a:noFill/>
                    </a:ln>
                  </pic:spPr>
                </pic:pic>
              </a:graphicData>
            </a:graphic>
          </wp:inline>
        </w:drawing>
      </w:r>
    </w:p>
    <w:p w:rsidR="00C04CB6" w:rsidRPr="00591B81" w:rsidRDefault="00C04CB6" w:rsidP="007A5938">
      <w:pPr>
        <w:pStyle w:val="ListParagraph"/>
        <w:numPr>
          <w:ilvl w:val="1"/>
          <w:numId w:val="59"/>
        </w:numPr>
        <w:spacing w:after="200" w:line="276" w:lineRule="auto"/>
        <w:ind w:hanging="447"/>
        <w:contextualSpacing/>
        <w:rPr>
          <w:rFonts w:cstheme="minorHAnsi"/>
        </w:rPr>
      </w:pPr>
      <w:r w:rsidRPr="00591B81">
        <w:rPr>
          <w:rFonts w:cstheme="minorHAnsi"/>
        </w:rPr>
        <w:t xml:space="preserve">Notice that this task runs </w:t>
      </w:r>
      <w:r w:rsidRPr="00A536E8">
        <w:rPr>
          <w:rFonts w:cstheme="minorHAnsi"/>
        </w:rPr>
        <w:t xml:space="preserve">every day at </w:t>
      </w:r>
      <w:r w:rsidR="00A536E8">
        <w:rPr>
          <w:rFonts w:cstheme="minorHAnsi"/>
        </w:rPr>
        <w:t>midnight.</w:t>
      </w:r>
    </w:p>
    <w:p w:rsidR="00C04CB6" w:rsidRPr="00591B81" w:rsidRDefault="00C04CB6" w:rsidP="007A5938">
      <w:pPr>
        <w:pStyle w:val="ListParagraph"/>
        <w:numPr>
          <w:ilvl w:val="1"/>
          <w:numId w:val="59"/>
        </w:numPr>
        <w:spacing w:after="200" w:line="276" w:lineRule="auto"/>
        <w:ind w:hanging="447"/>
        <w:contextualSpacing/>
        <w:rPr>
          <w:rFonts w:cstheme="minorHAnsi"/>
        </w:rPr>
      </w:pPr>
      <w:r w:rsidRPr="00591B81">
        <w:rPr>
          <w:rFonts w:cstheme="minorHAnsi"/>
        </w:rPr>
        <w:t>The task runs as your administrator account you specified in the tool</w:t>
      </w:r>
      <w:r w:rsidR="00A536E8">
        <w:rPr>
          <w:rFonts w:cstheme="minorHAnsi"/>
        </w:rPr>
        <w:t>.</w:t>
      </w:r>
    </w:p>
    <w:p w:rsidR="00C04CB6" w:rsidRPr="00591B81" w:rsidRDefault="00C04CB6" w:rsidP="007A5938">
      <w:pPr>
        <w:pStyle w:val="ListParagraph"/>
        <w:numPr>
          <w:ilvl w:val="1"/>
          <w:numId w:val="59"/>
        </w:numPr>
        <w:spacing w:after="200" w:line="276" w:lineRule="auto"/>
        <w:ind w:hanging="447"/>
        <w:contextualSpacing/>
        <w:rPr>
          <w:rFonts w:cstheme="minorHAnsi"/>
        </w:rPr>
      </w:pPr>
      <w:r w:rsidRPr="00591B81">
        <w:rPr>
          <w:rFonts w:cstheme="minorHAnsi"/>
        </w:rPr>
        <w:t>The action that it performs is:</w:t>
      </w:r>
    </w:p>
    <w:p w:rsidR="00A536E8" w:rsidRDefault="00A536E8" w:rsidP="00A536E8">
      <w:pPr>
        <w:pBdr>
          <w:top w:val="dotted" w:sz="4" w:space="1" w:color="auto"/>
          <w:left w:val="dotted" w:sz="4" w:space="4" w:color="auto"/>
          <w:bottom w:val="dotted" w:sz="4" w:space="1" w:color="auto"/>
          <w:right w:val="dotted" w:sz="4" w:space="4" w:color="auto"/>
        </w:pBdr>
        <w:shd w:val="clear" w:color="auto" w:fill="F3F3F3"/>
        <w:spacing w:after="0"/>
        <w:ind w:left="0"/>
        <w:rPr>
          <w:rFonts w:ascii="Lucida Console" w:hAnsi="Lucida Console"/>
          <w:noProof/>
          <w:sz w:val="14"/>
          <w:szCs w:val="16"/>
        </w:rPr>
      </w:pPr>
    </w:p>
    <w:p w:rsidR="00A536E8" w:rsidRDefault="00A536E8" w:rsidP="00A536E8">
      <w:pPr>
        <w:pBdr>
          <w:top w:val="dotted" w:sz="4" w:space="1" w:color="auto"/>
          <w:left w:val="dotted" w:sz="4" w:space="4" w:color="auto"/>
          <w:bottom w:val="dotted" w:sz="4" w:space="1" w:color="auto"/>
          <w:right w:val="dotted" w:sz="4" w:space="4" w:color="auto"/>
        </w:pBdr>
        <w:shd w:val="clear" w:color="auto" w:fill="F3F3F3"/>
        <w:spacing w:after="0"/>
        <w:ind w:left="0"/>
        <w:rPr>
          <w:rFonts w:ascii="Lucida Console" w:hAnsi="Lucida Console"/>
          <w:noProof/>
          <w:sz w:val="14"/>
          <w:szCs w:val="16"/>
        </w:rPr>
      </w:pPr>
      <w:r w:rsidRPr="00A536E8">
        <w:rPr>
          <w:rFonts w:ascii="Lucida Console" w:hAnsi="Lucida Console"/>
          <w:noProof/>
          <w:sz w:val="14"/>
          <w:szCs w:val="16"/>
        </w:rPr>
        <w:lastRenderedPageBreak/>
        <w:t>C:\Windows\System32\WindowsPowerShell\v1.0\powershell.exe –command C:\Office365-Scripts\Microsoft-Office365-Update-MSOLFederatedDomain-DEMO.IDMGT.ARCHIMS.FR.ps1</w:t>
      </w:r>
    </w:p>
    <w:p w:rsidR="00A536E8" w:rsidRPr="0053384F" w:rsidRDefault="00A536E8" w:rsidP="00A536E8">
      <w:pPr>
        <w:pBdr>
          <w:top w:val="dotted" w:sz="4" w:space="1" w:color="auto"/>
          <w:left w:val="dotted" w:sz="4" w:space="4" w:color="auto"/>
          <w:bottom w:val="dotted" w:sz="4" w:space="1" w:color="auto"/>
          <w:right w:val="dotted" w:sz="4" w:space="4" w:color="auto"/>
        </w:pBdr>
        <w:shd w:val="clear" w:color="auto" w:fill="F3F3F3"/>
        <w:spacing w:after="0"/>
        <w:ind w:left="0"/>
        <w:rPr>
          <w:rFonts w:ascii="Lucida Console" w:hAnsi="Lucida Console"/>
          <w:noProof/>
          <w:sz w:val="14"/>
          <w:szCs w:val="16"/>
        </w:rPr>
      </w:pPr>
    </w:p>
    <w:p w:rsidR="00C04CB6" w:rsidRPr="00591B81" w:rsidRDefault="00C04CB6" w:rsidP="007A5938">
      <w:pPr>
        <w:pStyle w:val="ListParagraph"/>
        <w:numPr>
          <w:ilvl w:val="0"/>
          <w:numId w:val="61"/>
        </w:numPr>
        <w:spacing w:before="120"/>
        <w:ind w:left="992" w:hanging="357"/>
        <w:jc w:val="both"/>
        <w:rPr>
          <w:rFonts w:cstheme="minorHAnsi"/>
          <w:b/>
          <w:i/>
        </w:rPr>
      </w:pPr>
      <w:r w:rsidRPr="00591B81">
        <w:rPr>
          <w:rFonts w:cstheme="minorHAnsi"/>
        </w:rPr>
        <w:t xml:space="preserve">Minimize </w:t>
      </w:r>
      <w:r w:rsidRPr="00591B81">
        <w:rPr>
          <w:rFonts w:cstheme="minorHAnsi"/>
          <w:b/>
        </w:rPr>
        <w:t>Task Scheduler</w:t>
      </w:r>
      <w:r w:rsidR="00A536E8">
        <w:rPr>
          <w:rFonts w:cstheme="minorHAnsi"/>
        </w:rPr>
        <w:t>.</w:t>
      </w:r>
    </w:p>
    <w:p w:rsidR="00C04CB6" w:rsidRPr="00591B81" w:rsidRDefault="00C04CB6" w:rsidP="007A5938">
      <w:pPr>
        <w:pStyle w:val="ListParagraph"/>
        <w:numPr>
          <w:ilvl w:val="0"/>
          <w:numId w:val="61"/>
        </w:numPr>
        <w:ind w:left="993" w:hanging="357"/>
        <w:jc w:val="both"/>
        <w:rPr>
          <w:rFonts w:cstheme="minorHAnsi"/>
          <w:b/>
          <w:i/>
        </w:rPr>
      </w:pPr>
      <w:r w:rsidRPr="00591B81">
        <w:rPr>
          <w:rFonts w:cstheme="minorHAnsi"/>
        </w:rPr>
        <w:t xml:space="preserve">Explore to </w:t>
      </w:r>
      <w:r w:rsidRPr="00A536E8">
        <w:rPr>
          <w:rFonts w:cstheme="minorHAnsi"/>
          <w:i/>
        </w:rPr>
        <w:t>C:\Office365-Scripts</w:t>
      </w:r>
      <w:r w:rsidR="00A536E8">
        <w:rPr>
          <w:rFonts w:cstheme="minorHAnsi"/>
        </w:rPr>
        <w:t>.</w:t>
      </w:r>
    </w:p>
    <w:p w:rsidR="00C04CB6" w:rsidRPr="00591B81" w:rsidRDefault="00C04CB6" w:rsidP="007A5938">
      <w:pPr>
        <w:pStyle w:val="ListParagraph"/>
        <w:numPr>
          <w:ilvl w:val="0"/>
          <w:numId w:val="61"/>
        </w:numPr>
        <w:ind w:left="993" w:hanging="357"/>
        <w:jc w:val="both"/>
        <w:rPr>
          <w:rFonts w:cstheme="minorHAnsi"/>
          <w:b/>
          <w:i/>
        </w:rPr>
      </w:pPr>
      <w:r w:rsidRPr="00591B81">
        <w:rPr>
          <w:rFonts w:cstheme="minorHAnsi"/>
        </w:rPr>
        <w:t xml:space="preserve">Notice the .ps1 file named </w:t>
      </w:r>
      <w:r w:rsidRPr="00A536E8">
        <w:rPr>
          <w:rFonts w:cstheme="minorHAnsi"/>
          <w:i/>
        </w:rPr>
        <w:t>Microsoft-Office365-Update-MSOLFederatedDomain-DEMO.IDMGT.ARCHIMS.FR.ps1</w:t>
      </w:r>
      <w:r w:rsidRPr="00591B81">
        <w:rPr>
          <w:rFonts w:cstheme="minorHAnsi"/>
        </w:rPr>
        <w:t xml:space="preserve"> and the log file named </w:t>
      </w:r>
      <w:r w:rsidRPr="00A536E8">
        <w:rPr>
          <w:rFonts w:cstheme="minorHAnsi"/>
          <w:i/>
        </w:rPr>
        <w:t>History.log</w:t>
      </w:r>
      <w:r w:rsidR="00A536E8">
        <w:rPr>
          <w:rFonts w:cstheme="minorHAnsi"/>
        </w:rPr>
        <w:t>.</w:t>
      </w:r>
    </w:p>
    <w:p w:rsidR="00C04CB6" w:rsidRPr="00A536E8" w:rsidRDefault="00C04CB6" w:rsidP="007A5938">
      <w:pPr>
        <w:pStyle w:val="ListParagraph"/>
        <w:numPr>
          <w:ilvl w:val="0"/>
          <w:numId w:val="61"/>
        </w:numPr>
        <w:ind w:left="993" w:hanging="357"/>
        <w:jc w:val="both"/>
        <w:rPr>
          <w:rFonts w:cstheme="minorHAnsi"/>
          <w:b/>
          <w:i/>
        </w:rPr>
      </w:pPr>
      <w:r w:rsidRPr="00591B81">
        <w:rPr>
          <w:rFonts w:cstheme="minorHAnsi"/>
        </w:rPr>
        <w:t xml:space="preserve">Open </w:t>
      </w:r>
      <w:r w:rsidRPr="00A536E8">
        <w:rPr>
          <w:rFonts w:cstheme="minorHAnsi"/>
          <w:i/>
        </w:rPr>
        <w:t>History.log</w:t>
      </w:r>
      <w:r w:rsidRPr="00591B81">
        <w:rPr>
          <w:rFonts w:cstheme="minorHAnsi"/>
        </w:rPr>
        <w:t>, and you will see where the tool was installed</w:t>
      </w:r>
      <w:r w:rsidR="00A536E8">
        <w:rPr>
          <w:rFonts w:cstheme="minorHAnsi"/>
        </w:rPr>
        <w:t>.</w:t>
      </w:r>
    </w:p>
    <w:p w:rsidR="00751B81" w:rsidRDefault="00751B81" w:rsidP="00751B81">
      <w:pPr>
        <w:pStyle w:val="Heading2"/>
      </w:pPr>
      <w:bookmarkStart w:id="60" w:name="_Update_any_changes"/>
      <w:bookmarkStart w:id="61" w:name="_Ref315425775"/>
      <w:bookmarkStart w:id="62" w:name="_Ref315425782"/>
      <w:bookmarkStart w:id="63" w:name="_Toc327375934"/>
      <w:bookmarkEnd w:id="60"/>
      <w:r>
        <w:t>Verifying the single sign-on</w:t>
      </w:r>
      <w:bookmarkEnd w:id="61"/>
      <w:bookmarkEnd w:id="62"/>
      <w:bookmarkEnd w:id="63"/>
    </w:p>
    <w:p w:rsidR="00751B81" w:rsidRDefault="00493D48" w:rsidP="00493D48">
      <w:pPr>
        <w:jc w:val="both"/>
      </w:pPr>
      <w:r>
        <w:t xml:space="preserve">As suggested in the article </w:t>
      </w:r>
      <w:hyperlink r:id="rId133" w:history="1">
        <w:r w:rsidR="00751B81" w:rsidRPr="00377CBD">
          <w:rPr>
            <w:rStyle w:val="Hyperlink"/>
            <w:smallCaps/>
          </w:rPr>
          <w:t>Verify and manage single sign-on</w:t>
        </w:r>
      </w:hyperlink>
      <w:r w:rsidR="00751B81">
        <w:rPr>
          <w:rStyle w:val="FootnoteReference"/>
          <w:smallCaps/>
        </w:rPr>
        <w:footnoteReference w:id="87"/>
      </w:r>
      <w:r>
        <w:rPr>
          <w:color w:val="43515B"/>
        </w:rPr>
        <w:t>,</w:t>
      </w:r>
      <w:r>
        <w:t xml:space="preserve"> i</w:t>
      </w:r>
      <w:r w:rsidR="00751B81">
        <w:t xml:space="preserve">t is always best when verifying (and/or) troubleshooting the single sign-on to keep it as simple as possible. Even if an encountered issue </w:t>
      </w:r>
      <w:r w:rsidR="000811B8">
        <w:t>concerns</w:t>
      </w:r>
      <w:r w:rsidR="00751B81">
        <w:t xml:space="preserve"> Lync or Exchange Online access, it is best just accessing the Microsoft Online Portal </w:t>
      </w:r>
      <w:r w:rsidR="00A90C78">
        <w:t xml:space="preserve">(MOP) </w:t>
      </w:r>
      <w:r w:rsidR="00751B81">
        <w:t xml:space="preserve">with the </w:t>
      </w:r>
      <w:r w:rsidR="003D3AE5">
        <w:t>on-premise</w:t>
      </w:r>
      <w:r w:rsidR="00751B81">
        <w:t xml:space="preserve"> credentials to verify if the single sign-on is working. This will allow you to verify if the issue is application/service specific or if the issue is with single sign-on. If the user can log in to MOP but cannot log into OWA with the corporate credentials then you can be sure the issue is not related to single sign-on. </w:t>
      </w:r>
    </w:p>
    <w:p w:rsidR="00751B81" w:rsidRDefault="00294E76" w:rsidP="00910FA9">
      <w:pPr>
        <w:keepNext/>
        <w:keepLines/>
        <w:jc w:val="both"/>
      </w:pPr>
      <w:r>
        <w:pict>
          <v:shape id="_x0000_i1029" type="#_x0000_t75" alt="Description : procedure_dd" style="width:18pt;height:13.5pt;visibility:visible;mso-wrap-style:square">
            <v:imagedata r:id="rId110" o:title="procedure_dd"/>
          </v:shape>
        </w:pict>
      </w:r>
      <w:r w:rsidR="00751B81">
        <w:t>To verify the single sign-on, proceed as follows:</w:t>
      </w:r>
    </w:p>
    <w:p w:rsidR="00751B81" w:rsidRDefault="00751B81" w:rsidP="00A21FD2">
      <w:pPr>
        <w:pStyle w:val="ListParagraph"/>
        <w:numPr>
          <w:ilvl w:val="0"/>
          <w:numId w:val="34"/>
        </w:numPr>
        <w:ind w:left="993" w:hanging="357"/>
        <w:jc w:val="both"/>
      </w:pPr>
      <w:r>
        <w:t xml:space="preserve">Open </w:t>
      </w:r>
      <w:r w:rsidRPr="00BF5A8F">
        <w:rPr>
          <w:b/>
        </w:rPr>
        <w:t>Internet Explorer</w:t>
      </w:r>
      <w:r>
        <w:t xml:space="preserve">, and then navigates to </w:t>
      </w:r>
      <w:hyperlink r:id="rId134" w:history="1">
        <w:r w:rsidRPr="00581300">
          <w:rPr>
            <w:rStyle w:val="Hyperlink"/>
          </w:rPr>
          <w:t>https://portal.microsoftonline.com</w:t>
        </w:r>
      </w:hyperlink>
      <w:r>
        <w:t xml:space="preserve"> to access the Microsoft Online Portal (MOP).  You will see you are immediately redirected to the login.microsoftonline.com URL which is the Identity Provider for the Microsoft Online Services.</w:t>
      </w:r>
      <w:r w:rsidR="00D44CDC">
        <w:t xml:space="preserve"> </w:t>
      </w:r>
    </w:p>
    <w:p w:rsidR="00751B81" w:rsidRPr="00426D9B" w:rsidRDefault="009C4F94" w:rsidP="000B2D10">
      <w:pPr>
        <w:pStyle w:val="Art"/>
        <w:ind w:right="-563"/>
      </w:pPr>
      <w:r>
        <w:rPr>
          <w:noProof/>
          <w:lang w:val="fr-FR" w:eastAsia="fr-FR"/>
        </w:rPr>
        <w:drawing>
          <wp:inline distT="0" distB="0" distL="0" distR="0" wp14:anchorId="40761C93" wp14:editId="0E32FA23">
            <wp:extent cx="4719600" cy="3448800"/>
            <wp:effectExtent l="0" t="0" r="5080" b="0"/>
            <wp:docPr id="28" name="Imag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5"/>
                    <a:stretch>
                      <a:fillRect/>
                    </a:stretch>
                  </pic:blipFill>
                  <pic:spPr>
                    <a:xfrm>
                      <a:off x="0" y="0"/>
                      <a:ext cx="4719600" cy="3448800"/>
                    </a:xfrm>
                    <a:prstGeom prst="rect">
                      <a:avLst/>
                    </a:prstGeom>
                  </pic:spPr>
                </pic:pic>
              </a:graphicData>
            </a:graphic>
          </wp:inline>
        </w:drawing>
      </w:r>
    </w:p>
    <w:p w:rsidR="00D44CDC" w:rsidRDefault="00A90C78" w:rsidP="00A21FD2">
      <w:pPr>
        <w:pStyle w:val="ListParagraph"/>
        <w:numPr>
          <w:ilvl w:val="0"/>
          <w:numId w:val="34"/>
        </w:numPr>
        <w:ind w:left="993" w:hanging="357"/>
        <w:jc w:val="both"/>
      </w:pPr>
      <w:r>
        <w:t xml:space="preserve">Type your </w:t>
      </w:r>
      <w:r w:rsidR="003D3AE5">
        <w:t>on-premise</w:t>
      </w:r>
      <w:r>
        <w:t xml:space="preserve"> corporate </w:t>
      </w:r>
      <w:r w:rsidR="00751B81">
        <w:t>U</w:t>
      </w:r>
      <w:r>
        <w:t xml:space="preserve">PN in </w:t>
      </w:r>
      <w:r w:rsidRPr="00D44CDC">
        <w:rPr>
          <w:b/>
        </w:rPr>
        <w:t>User</w:t>
      </w:r>
      <w:r w:rsidR="00751B81" w:rsidRPr="00D44CDC">
        <w:rPr>
          <w:b/>
        </w:rPr>
        <w:t xml:space="preserve"> ID</w:t>
      </w:r>
      <w:r w:rsidR="00751B81">
        <w:t xml:space="preserve">. </w:t>
      </w:r>
    </w:p>
    <w:p w:rsidR="00126401" w:rsidRDefault="00A90C78" w:rsidP="00A21FD2">
      <w:pPr>
        <w:pStyle w:val="ListParagraph"/>
        <w:numPr>
          <w:ilvl w:val="0"/>
          <w:numId w:val="34"/>
        </w:numPr>
        <w:ind w:left="993" w:hanging="357"/>
        <w:jc w:val="both"/>
      </w:pPr>
      <w:r>
        <w:lastRenderedPageBreak/>
        <w:t xml:space="preserve">Click inside </w:t>
      </w:r>
      <w:r w:rsidRPr="00D44CDC">
        <w:rPr>
          <w:b/>
        </w:rPr>
        <w:t>Password</w:t>
      </w:r>
      <w:r>
        <w:t xml:space="preserve">. </w:t>
      </w:r>
      <w:r w:rsidR="00D44CDC">
        <w:t xml:space="preserve">This triggers a home realm discovery (HRD) process for federated identities to see if the domain part of the UPN is federated. </w:t>
      </w:r>
    </w:p>
    <w:p w:rsidR="005B304F" w:rsidRPr="00864897" w:rsidRDefault="005B304F" w:rsidP="005B304F">
      <w:pPr>
        <w:pStyle w:val="Note"/>
        <w:keepNext/>
        <w:keepLines/>
        <w:pBdr>
          <w:top w:val="none" w:sz="0" w:space="0" w:color="auto"/>
          <w:left w:val="single" w:sz="18" w:space="6" w:color="808080"/>
          <w:bottom w:val="none" w:sz="0" w:space="0" w:color="auto"/>
          <w:right w:val="none" w:sz="0" w:space="0" w:color="auto"/>
        </w:pBdr>
        <w:spacing w:before="240" w:after="240"/>
        <w:ind w:left="794"/>
        <w:jc w:val="both"/>
        <w:rPr>
          <w:rFonts w:asciiTheme="minorHAnsi" w:hAnsiTheme="minorHAnsi" w:cstheme="minorHAnsi"/>
          <w:b/>
          <w:sz w:val="20"/>
        </w:rPr>
      </w:pPr>
      <w:r>
        <w:rPr>
          <w:rFonts w:asciiTheme="minorHAnsi" w:hAnsiTheme="minorHAnsi" w:cstheme="minorHAnsi"/>
          <w:b/>
          <w:sz w:val="20"/>
        </w:rPr>
        <w:t>N</w:t>
      </w:r>
      <w:r w:rsidRPr="00864897">
        <w:rPr>
          <w:rFonts w:asciiTheme="minorHAnsi" w:hAnsiTheme="minorHAnsi" w:cstheme="minorHAnsi"/>
          <w:b/>
          <w:sz w:val="20"/>
        </w:rPr>
        <w:t>ote:</w:t>
      </w:r>
    </w:p>
    <w:p w:rsidR="005B304F" w:rsidRPr="005B304F" w:rsidRDefault="005B304F" w:rsidP="005B304F">
      <w:pPr>
        <w:pStyle w:val="Note"/>
        <w:keepNext/>
        <w:keepLines/>
        <w:pBdr>
          <w:top w:val="none" w:sz="0" w:space="0" w:color="auto"/>
          <w:left w:val="single" w:sz="18" w:space="6" w:color="808080"/>
          <w:bottom w:val="none" w:sz="0" w:space="0" w:color="auto"/>
          <w:right w:val="none" w:sz="0" w:space="0" w:color="auto"/>
        </w:pBdr>
        <w:spacing w:before="240" w:after="240"/>
        <w:ind w:left="794"/>
        <w:jc w:val="both"/>
        <w:rPr>
          <w:rFonts w:asciiTheme="minorHAnsi" w:hAnsiTheme="minorHAnsi" w:cstheme="minorHAnsi"/>
          <w:i/>
          <w:sz w:val="20"/>
        </w:rPr>
      </w:pPr>
      <w:r w:rsidRPr="005B304F">
        <w:rPr>
          <w:rFonts w:asciiTheme="minorHAnsi" w:hAnsiTheme="minorHAnsi" w:cstheme="minorHAnsi"/>
          <w:i/>
          <w:sz w:val="20"/>
        </w:rPr>
        <w:t xml:space="preserve">If you turn on HTTP tracing on IE or observe the traffic via a tool like the </w:t>
      </w:r>
      <w:hyperlink r:id="rId136" w:history="1">
        <w:r w:rsidRPr="005B304F">
          <w:rPr>
            <w:rStyle w:val="Hyperlink"/>
            <w:rFonts w:asciiTheme="minorHAnsi" w:hAnsiTheme="minorHAnsi" w:cstheme="minorHAnsi"/>
            <w:i/>
            <w:sz w:val="20"/>
          </w:rPr>
          <w:t>Fiddler2</w:t>
        </w:r>
      </w:hyperlink>
      <w:r w:rsidRPr="005B304F">
        <w:rPr>
          <w:rStyle w:val="FootnoteReference"/>
          <w:rFonts w:asciiTheme="minorHAnsi" w:hAnsiTheme="minorHAnsi" w:cstheme="minorHAnsi"/>
          <w:i/>
          <w:sz w:val="20"/>
        </w:rPr>
        <w:footnoteReference w:id="88"/>
      </w:r>
      <w:r w:rsidRPr="005B304F">
        <w:rPr>
          <w:rFonts w:asciiTheme="minorHAnsi" w:hAnsiTheme="minorHAnsi" w:cstheme="minorHAnsi"/>
          <w:i/>
          <w:sz w:val="20"/>
        </w:rPr>
        <w:t xml:space="preserve"> HTTP trace application, you can see that the login.microsoftonline.com URL is calling </w:t>
      </w:r>
      <w:proofErr w:type="spellStart"/>
      <w:r w:rsidRPr="005B304F">
        <w:rPr>
          <w:rFonts w:asciiTheme="minorHAnsi" w:hAnsiTheme="minorHAnsi" w:cstheme="minorHAnsi"/>
          <w:i/>
          <w:sz w:val="20"/>
        </w:rPr>
        <w:t>GetUserRealm</w:t>
      </w:r>
      <w:proofErr w:type="spellEnd"/>
      <w:r w:rsidRPr="005B304F">
        <w:rPr>
          <w:rFonts w:asciiTheme="minorHAnsi" w:hAnsiTheme="minorHAnsi" w:cstheme="minorHAnsi"/>
          <w:i/>
          <w:sz w:val="20"/>
        </w:rPr>
        <w:t xml:space="preserve"> as part of the home realm discovery (HRD) process. You will also notice that there results show the AD FS 2.0 federation service passive endpoint information (see section § </w:t>
      </w:r>
      <w:r w:rsidRPr="005B304F">
        <w:rPr>
          <w:rFonts w:asciiTheme="minorHAnsi" w:hAnsiTheme="minorHAnsi" w:cstheme="minorHAnsi"/>
          <w:i/>
          <w:sz w:val="20"/>
        </w:rPr>
        <w:fldChar w:fldCharType="begin"/>
      </w:r>
      <w:r w:rsidRPr="005B304F">
        <w:rPr>
          <w:rFonts w:asciiTheme="minorHAnsi" w:hAnsiTheme="minorHAnsi" w:cstheme="minorHAnsi"/>
          <w:i/>
          <w:sz w:val="20"/>
        </w:rPr>
        <w:instrText xml:space="preserve"> REF _Ref314235924 \r \h  \* MERGEFORMAT </w:instrText>
      </w:r>
      <w:r w:rsidRPr="005B304F">
        <w:rPr>
          <w:rFonts w:asciiTheme="minorHAnsi" w:hAnsiTheme="minorHAnsi" w:cstheme="minorHAnsi"/>
          <w:i/>
          <w:sz w:val="20"/>
        </w:rPr>
      </w:r>
      <w:r w:rsidRPr="005B304F">
        <w:rPr>
          <w:rFonts w:asciiTheme="minorHAnsi" w:hAnsiTheme="minorHAnsi" w:cstheme="minorHAnsi"/>
          <w:i/>
          <w:sz w:val="20"/>
        </w:rPr>
        <w:fldChar w:fldCharType="separate"/>
      </w:r>
      <w:r w:rsidR="008E47E0">
        <w:rPr>
          <w:rFonts w:asciiTheme="minorHAnsi" w:hAnsiTheme="minorHAnsi" w:cstheme="minorHAnsi"/>
          <w:i/>
          <w:sz w:val="20"/>
        </w:rPr>
        <w:t>5.1.5</w:t>
      </w:r>
      <w:r w:rsidRPr="005B304F">
        <w:rPr>
          <w:rFonts w:asciiTheme="minorHAnsi" w:hAnsiTheme="minorHAnsi" w:cstheme="minorHAnsi"/>
          <w:i/>
          <w:sz w:val="20"/>
        </w:rPr>
        <w:fldChar w:fldCharType="end"/>
      </w:r>
      <w:r w:rsidRPr="005B304F">
        <w:rPr>
          <w:rFonts w:asciiTheme="minorHAnsi" w:hAnsiTheme="minorHAnsi" w:cstheme="minorHAnsi"/>
          <w:i/>
          <w:sz w:val="20"/>
        </w:rPr>
        <w:t xml:space="preserve"> </w:t>
      </w:r>
      <w:r w:rsidRPr="005B304F">
        <w:rPr>
          <w:rFonts w:asciiTheme="minorHAnsi" w:hAnsiTheme="minorHAnsi" w:cstheme="minorHAnsi"/>
          <w:i/>
          <w:smallCaps/>
          <w:sz w:val="20"/>
        </w:rPr>
        <w:fldChar w:fldCharType="begin"/>
      </w:r>
      <w:r w:rsidRPr="005B304F">
        <w:rPr>
          <w:rFonts w:asciiTheme="minorHAnsi" w:hAnsiTheme="minorHAnsi" w:cstheme="minorHAnsi"/>
          <w:i/>
          <w:smallCaps/>
          <w:sz w:val="20"/>
        </w:rPr>
        <w:instrText xml:space="preserve"> REF _Ref314235924 \h  \* MERGEFORMAT </w:instrText>
      </w:r>
      <w:r w:rsidRPr="005B304F">
        <w:rPr>
          <w:rFonts w:asciiTheme="minorHAnsi" w:hAnsiTheme="minorHAnsi" w:cstheme="minorHAnsi"/>
          <w:i/>
          <w:smallCaps/>
          <w:sz w:val="20"/>
        </w:rPr>
      </w:r>
      <w:r w:rsidRPr="005B304F">
        <w:rPr>
          <w:rFonts w:asciiTheme="minorHAnsi" w:hAnsiTheme="minorHAnsi" w:cstheme="minorHAnsi"/>
          <w:i/>
          <w:smallCaps/>
          <w:sz w:val="20"/>
        </w:rPr>
        <w:fldChar w:fldCharType="separate"/>
      </w:r>
      <w:r w:rsidR="008E47E0" w:rsidRPr="008E47E0">
        <w:rPr>
          <w:rFonts w:asciiTheme="minorHAnsi" w:hAnsiTheme="minorHAnsi" w:cstheme="minorHAnsi"/>
          <w:i/>
          <w:smallCaps/>
          <w:sz w:val="20"/>
        </w:rPr>
        <w:t>Endpoints</w:t>
      </w:r>
      <w:r w:rsidRPr="005B304F">
        <w:rPr>
          <w:rFonts w:asciiTheme="minorHAnsi" w:hAnsiTheme="minorHAnsi" w:cstheme="minorHAnsi"/>
          <w:i/>
          <w:smallCaps/>
          <w:sz w:val="20"/>
        </w:rPr>
        <w:fldChar w:fldCharType="end"/>
      </w:r>
      <w:r w:rsidRPr="005B304F">
        <w:rPr>
          <w:rFonts w:asciiTheme="minorHAnsi" w:hAnsiTheme="minorHAnsi" w:cstheme="minorHAnsi"/>
          <w:i/>
          <w:sz w:val="20"/>
        </w:rPr>
        <w:t>).</w:t>
      </w:r>
    </w:p>
    <w:p w:rsidR="005B304F" w:rsidRPr="0017066F" w:rsidRDefault="005B304F" w:rsidP="005B304F">
      <w:pPr>
        <w:ind w:left="0"/>
        <w:jc w:val="both"/>
        <w:rPr>
          <w:sz w:val="4"/>
        </w:rPr>
      </w:pPr>
    </w:p>
    <w:p w:rsidR="00493D48" w:rsidRDefault="00A90C78" w:rsidP="00A21FD2">
      <w:pPr>
        <w:pStyle w:val="ListParagraph"/>
        <w:numPr>
          <w:ilvl w:val="0"/>
          <w:numId w:val="34"/>
        </w:numPr>
        <w:ind w:left="993" w:hanging="357"/>
        <w:jc w:val="both"/>
      </w:pPr>
      <w:r>
        <w:t>If single sign-on is correctly set up, y</w:t>
      </w:r>
      <w:r w:rsidR="00751B81">
        <w:t xml:space="preserve">ou will notice </w:t>
      </w:r>
      <w:r>
        <w:t xml:space="preserve">that the </w:t>
      </w:r>
      <w:r w:rsidR="00493D48">
        <w:t>u</w:t>
      </w:r>
      <w:r>
        <w:t xml:space="preserve">ser cannot even type </w:t>
      </w:r>
      <w:r w:rsidR="00751B81">
        <w:t>here password</w:t>
      </w:r>
      <w:r w:rsidR="00493D48">
        <w:t>.</w:t>
      </w:r>
      <w:r w:rsidR="00751B81">
        <w:t xml:space="preserve"> </w:t>
      </w:r>
      <w:r w:rsidR="00493D48" w:rsidRPr="00D44CDC">
        <w:rPr>
          <w:b/>
        </w:rPr>
        <w:t>Password</w:t>
      </w:r>
      <w:r w:rsidR="00493D48">
        <w:t xml:space="preserve"> will be shaded. T</w:t>
      </w:r>
      <w:r w:rsidR="00751B81">
        <w:t xml:space="preserve">he user is provided a link to the AD FS </w:t>
      </w:r>
      <w:r w:rsidR="00493D48">
        <w:t xml:space="preserve">2.0 federation </w:t>
      </w:r>
      <w:r w:rsidR="00751B81">
        <w:t>serv</w:t>
      </w:r>
      <w:r w:rsidR="00493D48">
        <w:t>ice</w:t>
      </w:r>
      <w:r w:rsidR="00751B81">
        <w:t xml:space="preserve">. </w:t>
      </w:r>
      <w:r w:rsidR="00493D48">
        <w:t>You will see the following message: “</w:t>
      </w:r>
      <w:r w:rsidR="00493D48" w:rsidRPr="00D44CDC">
        <w:rPr>
          <w:i/>
        </w:rPr>
        <w:t>You are now required to sign at &lt;your company&gt;</w:t>
      </w:r>
      <w:r w:rsidR="00493D48">
        <w:t>”.</w:t>
      </w:r>
    </w:p>
    <w:p w:rsidR="00751B81" w:rsidRDefault="009C4F94" w:rsidP="000B2D10">
      <w:pPr>
        <w:ind w:left="0" w:right="-563"/>
        <w:jc w:val="center"/>
      </w:pPr>
      <w:r>
        <w:rPr>
          <w:noProof/>
          <w:lang w:val="fr-FR" w:eastAsia="fr-FR"/>
        </w:rPr>
        <w:drawing>
          <wp:inline distT="0" distB="0" distL="0" distR="0" wp14:anchorId="54B2D62C" wp14:editId="6BCF3E6F">
            <wp:extent cx="4719600" cy="3448800"/>
            <wp:effectExtent l="0" t="0" r="5080" b="0"/>
            <wp:docPr id="29" name="Imag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7"/>
                    <a:stretch>
                      <a:fillRect/>
                    </a:stretch>
                  </pic:blipFill>
                  <pic:spPr>
                    <a:xfrm>
                      <a:off x="0" y="0"/>
                      <a:ext cx="4719600" cy="3448800"/>
                    </a:xfrm>
                    <a:prstGeom prst="rect">
                      <a:avLst/>
                    </a:prstGeom>
                  </pic:spPr>
                </pic:pic>
              </a:graphicData>
            </a:graphic>
          </wp:inline>
        </w:drawing>
      </w:r>
    </w:p>
    <w:p w:rsidR="00751B81" w:rsidRDefault="00751B81" w:rsidP="00A21FD2">
      <w:pPr>
        <w:pStyle w:val="ListParagraph"/>
        <w:numPr>
          <w:ilvl w:val="0"/>
          <w:numId w:val="34"/>
        </w:numPr>
        <w:ind w:left="993" w:hanging="357"/>
        <w:jc w:val="both"/>
      </w:pPr>
      <w:r>
        <w:t>Click</w:t>
      </w:r>
      <w:r w:rsidR="00493D48">
        <w:t xml:space="preserve"> the </w:t>
      </w:r>
      <w:r w:rsidR="00493D48" w:rsidRPr="00BF5A8F">
        <w:rPr>
          <w:b/>
        </w:rPr>
        <w:t xml:space="preserve">Sign in at </w:t>
      </w:r>
      <w:r w:rsidR="00493D48">
        <w:rPr>
          <w:b/>
        </w:rPr>
        <w:t>&lt;your company&gt;</w:t>
      </w:r>
      <w:r w:rsidR="00493D48" w:rsidRPr="00493D48">
        <w:t xml:space="preserve"> link</w:t>
      </w:r>
      <w:r w:rsidR="00493D48">
        <w:t>, i.e. the</w:t>
      </w:r>
      <w:r>
        <w:t xml:space="preserve"> </w:t>
      </w:r>
      <w:r w:rsidRPr="00BF5A8F">
        <w:rPr>
          <w:b/>
        </w:rPr>
        <w:t xml:space="preserve">Sign in at </w:t>
      </w:r>
      <w:r w:rsidR="00493D48">
        <w:rPr>
          <w:b/>
        </w:rPr>
        <w:t>D</w:t>
      </w:r>
      <w:r>
        <w:rPr>
          <w:b/>
        </w:rPr>
        <w:t>emo</w:t>
      </w:r>
      <w:r w:rsidRPr="00BF5A8F">
        <w:rPr>
          <w:b/>
        </w:rPr>
        <w:t>.</w:t>
      </w:r>
      <w:r>
        <w:rPr>
          <w:b/>
        </w:rPr>
        <w:t>idmgt.archims</w:t>
      </w:r>
      <w:r w:rsidRPr="00BF5A8F">
        <w:rPr>
          <w:b/>
        </w:rPr>
        <w:t>.</w:t>
      </w:r>
      <w:r>
        <w:rPr>
          <w:b/>
        </w:rPr>
        <w:t>fr</w:t>
      </w:r>
      <w:r>
        <w:t xml:space="preserve"> link from the above screen capture. This is a redirect link to send the user to the AD</w:t>
      </w:r>
      <w:r w:rsidR="00493D48">
        <w:t> </w:t>
      </w:r>
      <w:r>
        <w:t>FS</w:t>
      </w:r>
      <w:r w:rsidR="00493D48">
        <w:t> </w:t>
      </w:r>
      <w:r>
        <w:t xml:space="preserve">2.0 federation service </w:t>
      </w:r>
      <w:r w:rsidR="00126401">
        <w:t xml:space="preserve">passive </w:t>
      </w:r>
      <w:r>
        <w:t xml:space="preserve">endpoint. The user will then provide the on-premise credentials. If the user was domain connected the AD FS 2.0 endpoint </w:t>
      </w:r>
      <w:r w:rsidR="00781EB5">
        <w:t xml:space="preserve">would be hit </w:t>
      </w:r>
      <w:r>
        <w:t xml:space="preserve">but </w:t>
      </w:r>
      <w:r w:rsidR="00781EB5">
        <w:t xml:space="preserve">without </w:t>
      </w:r>
      <w:r w:rsidR="00493D48">
        <w:t>the credential prompt.</w:t>
      </w:r>
    </w:p>
    <w:p w:rsidR="00751B81" w:rsidRDefault="00493D48" w:rsidP="001D5C00">
      <w:pPr>
        <w:jc w:val="both"/>
      </w:pPr>
      <w:r>
        <w:t>If you are able to sign in, the single sign-on has been set up</w:t>
      </w:r>
      <w:r w:rsidR="00781EB5">
        <w:t xml:space="preserve"> correctly</w:t>
      </w:r>
      <w:r>
        <w:t>.</w:t>
      </w:r>
    </w:p>
    <w:p w:rsidR="009C4F94" w:rsidRDefault="009C4F94" w:rsidP="001D5C00">
      <w:pPr>
        <w:jc w:val="both"/>
      </w:pPr>
      <w:r w:rsidRPr="009C4F94">
        <w:t>.</w:t>
      </w:r>
    </w:p>
    <w:p w:rsidR="009C4F94" w:rsidRDefault="009C4F94" w:rsidP="001D5C00">
      <w:pPr>
        <w:jc w:val="both"/>
      </w:pPr>
    </w:p>
    <w:p w:rsidR="009C4F94" w:rsidRDefault="009C4F94" w:rsidP="001D5C00">
      <w:pPr>
        <w:jc w:val="both"/>
      </w:pPr>
    </w:p>
    <w:p w:rsidR="003E5741" w:rsidRDefault="00600602" w:rsidP="00312CD7">
      <w:pPr>
        <w:pStyle w:val="Heading1"/>
        <w:ind w:right="0"/>
      </w:pPr>
      <w:bookmarkStart w:id="64" w:name="_Ref314237887"/>
      <w:bookmarkStart w:id="65" w:name="_Toc327375935"/>
      <w:r>
        <w:lastRenderedPageBreak/>
        <w:t xml:space="preserve">Understanding how </w:t>
      </w:r>
      <w:r w:rsidR="004A2492">
        <w:t>federated authentication</w:t>
      </w:r>
      <w:r>
        <w:t xml:space="preserve"> </w:t>
      </w:r>
      <w:r w:rsidR="004A2492">
        <w:t>w</w:t>
      </w:r>
      <w:r>
        <w:t>orks in Office 365</w:t>
      </w:r>
      <w:bookmarkEnd w:id="64"/>
      <w:bookmarkEnd w:id="65"/>
    </w:p>
    <w:p w:rsidR="005127D1" w:rsidRPr="00B64377" w:rsidRDefault="007B1E24" w:rsidP="00B64377">
      <w:pPr>
        <w:jc w:val="both"/>
        <w:rPr>
          <w:rFonts w:cstheme="minorHAnsi"/>
          <w:lang w:val="en"/>
        </w:rPr>
      </w:pPr>
      <w:r w:rsidRPr="00733B88">
        <w:rPr>
          <w:rFonts w:cstheme="minorHAnsi"/>
        </w:rPr>
        <w:t xml:space="preserve">This section aims at providing additional information on the configuration </w:t>
      </w:r>
      <w:r w:rsidR="00733B88" w:rsidRPr="00733B88">
        <w:rPr>
          <w:rFonts w:cstheme="minorHAnsi"/>
        </w:rPr>
        <w:t>established via</w:t>
      </w:r>
      <w:r w:rsidRPr="00733B88">
        <w:rPr>
          <w:rFonts w:cstheme="minorHAnsi"/>
        </w:rPr>
        <w:t xml:space="preserve"> the Microsoft Online Services Module for Windows PowerShell in order to setup single sign-on. </w:t>
      </w:r>
      <w:r w:rsidR="003D3AE5">
        <w:rPr>
          <w:rFonts w:cstheme="minorHAnsi"/>
        </w:rPr>
        <w:t>It focu</w:t>
      </w:r>
      <w:r w:rsidR="00733B88" w:rsidRPr="00733B88">
        <w:rPr>
          <w:rFonts w:cstheme="minorHAnsi"/>
        </w:rPr>
        <w:t>ses on an explanation of the resulting settings on AD FS 2.0 as well as the several type</w:t>
      </w:r>
      <w:r w:rsidR="001D5C00">
        <w:rPr>
          <w:rFonts w:cstheme="minorHAnsi"/>
        </w:rPr>
        <w:t>s</w:t>
      </w:r>
      <w:r w:rsidR="00733B88" w:rsidRPr="00733B88">
        <w:rPr>
          <w:rFonts w:cstheme="minorHAnsi"/>
        </w:rPr>
        <w:t xml:space="preserve"> of </w:t>
      </w:r>
      <w:r w:rsidRPr="00733B88">
        <w:rPr>
          <w:rFonts w:cstheme="minorHAnsi"/>
          <w:color w:val="000000"/>
          <w:lang w:val="en"/>
        </w:rPr>
        <w:t xml:space="preserve">interaction </w:t>
      </w:r>
      <w:r w:rsidR="00733B88" w:rsidRPr="00733B88">
        <w:rPr>
          <w:rFonts w:cstheme="minorHAnsi"/>
          <w:color w:val="000000"/>
          <w:lang w:val="en"/>
        </w:rPr>
        <w:t>between the key components involved in the transaction, i.e.</w:t>
      </w:r>
      <w:r w:rsidRPr="00733B88">
        <w:rPr>
          <w:rFonts w:cstheme="minorHAnsi"/>
          <w:color w:val="000000"/>
          <w:lang w:val="en"/>
        </w:rPr>
        <w:t xml:space="preserve"> the client, </w:t>
      </w:r>
      <w:r w:rsidR="00733B88" w:rsidRPr="00733B88">
        <w:rPr>
          <w:rFonts w:cstheme="minorHAnsi"/>
          <w:color w:val="000000"/>
          <w:lang w:val="en"/>
        </w:rPr>
        <w:t xml:space="preserve">the </w:t>
      </w:r>
      <w:r w:rsidR="003D3AE5">
        <w:rPr>
          <w:rFonts w:cstheme="minorHAnsi"/>
          <w:color w:val="000000"/>
          <w:lang w:val="en"/>
        </w:rPr>
        <w:t>on-premise</w:t>
      </w:r>
      <w:r w:rsidR="00733B88" w:rsidRPr="00733B88">
        <w:rPr>
          <w:rFonts w:cstheme="minorHAnsi"/>
          <w:color w:val="000000"/>
          <w:lang w:val="en"/>
        </w:rPr>
        <w:t xml:space="preserve"> AD FS 2.0 infrastructure</w:t>
      </w:r>
      <w:r w:rsidRPr="00733B88">
        <w:rPr>
          <w:rFonts w:cstheme="minorHAnsi"/>
          <w:color w:val="000000"/>
          <w:lang w:val="en"/>
        </w:rPr>
        <w:t xml:space="preserve">, </w:t>
      </w:r>
      <w:r w:rsidR="00733B88" w:rsidRPr="00733B88">
        <w:rPr>
          <w:rFonts w:cstheme="minorHAnsi"/>
          <w:color w:val="000000"/>
          <w:lang w:val="en"/>
        </w:rPr>
        <w:t xml:space="preserve">the </w:t>
      </w:r>
      <w:r w:rsidR="003C70D5">
        <w:rPr>
          <w:rFonts w:cstheme="minorHAnsi"/>
          <w:color w:val="000000"/>
          <w:lang w:val="en"/>
        </w:rPr>
        <w:t>Office 365 Identity Platform</w:t>
      </w:r>
      <w:r w:rsidR="00E23475">
        <w:rPr>
          <w:rFonts w:cstheme="minorHAnsi"/>
          <w:color w:val="000000"/>
          <w:lang w:val="en"/>
        </w:rPr>
        <w:t xml:space="preserve"> (and its </w:t>
      </w:r>
      <w:r w:rsidR="00E23475">
        <w:t>sign-in service)</w:t>
      </w:r>
      <w:r w:rsidRPr="00733B88">
        <w:rPr>
          <w:rFonts w:cstheme="minorHAnsi"/>
          <w:color w:val="000000"/>
          <w:lang w:val="en"/>
        </w:rPr>
        <w:t xml:space="preserve">, and the </w:t>
      </w:r>
      <w:r w:rsidR="00733B88" w:rsidRPr="00733B88">
        <w:rPr>
          <w:rFonts w:cstheme="minorHAnsi"/>
          <w:color w:val="000000"/>
          <w:lang w:val="en"/>
        </w:rPr>
        <w:t>services in Office 365</w:t>
      </w:r>
      <w:r w:rsidRPr="00733B88">
        <w:rPr>
          <w:rFonts w:cstheme="minorHAnsi"/>
          <w:color w:val="000000"/>
          <w:lang w:val="en"/>
        </w:rPr>
        <w:t>.</w:t>
      </w:r>
    </w:p>
    <w:p w:rsidR="005127D1" w:rsidRDefault="005127D1" w:rsidP="005127D1">
      <w:pPr>
        <w:pStyle w:val="Heading2"/>
      </w:pPr>
      <w:bookmarkStart w:id="66" w:name="_Toc327375936"/>
      <w:r>
        <w:t>Understanding the AD FS 2.0 configuration</w:t>
      </w:r>
      <w:bookmarkEnd w:id="66"/>
    </w:p>
    <w:p w:rsidR="00700893" w:rsidRPr="00BA1236" w:rsidRDefault="007C0930" w:rsidP="00BA1236">
      <w:pPr>
        <w:pStyle w:val="Heading3"/>
      </w:pPr>
      <w:r>
        <w:t xml:space="preserve">A quick recap on the AD FS 2.0 Claims </w:t>
      </w:r>
      <w:r w:rsidR="00700893">
        <w:t xml:space="preserve">pipeline and </w:t>
      </w:r>
      <w:r>
        <w:t>engine</w:t>
      </w:r>
    </w:p>
    <w:p w:rsidR="00BA1236" w:rsidRDefault="00700893" w:rsidP="00BA1236">
      <w:pPr>
        <w:jc w:val="both"/>
      </w:pPr>
      <w:r>
        <w:t>As previously described, an AD FS 2.0 federation service is a STS that relies on a claims-based model. In this model, t</w:t>
      </w:r>
      <w:r w:rsidR="007C0930">
        <w:t xml:space="preserve">he claims pipeline </w:t>
      </w:r>
      <w:r>
        <w:t xml:space="preserve">(see </w:t>
      </w:r>
      <w:hyperlink r:id="rId138" w:history="1">
        <w:r w:rsidRPr="00700893">
          <w:rPr>
            <w:rStyle w:val="Hyperlink"/>
            <w:smallCaps/>
          </w:rPr>
          <w:t>The Role of the Claims Pipeline</w:t>
        </w:r>
      </w:hyperlink>
      <w:r>
        <w:rPr>
          <w:rStyle w:val="FootnoteReference"/>
          <w:smallCaps/>
        </w:rPr>
        <w:footnoteReference w:id="89"/>
      </w:r>
      <w:r>
        <w:t xml:space="preserve">) </w:t>
      </w:r>
      <w:r w:rsidR="007C0930">
        <w:t xml:space="preserve">represents the path that claims must follow through the </w:t>
      </w:r>
      <w:r>
        <w:t>federation service</w:t>
      </w:r>
      <w:r w:rsidR="007C0930">
        <w:t xml:space="preserve"> before they can be issued</w:t>
      </w:r>
      <w:r w:rsidR="00414F9F">
        <w:t xml:space="preserve"> as part of a </w:t>
      </w:r>
      <w:r>
        <w:t xml:space="preserve">SAML </w:t>
      </w:r>
      <w:r w:rsidR="00414F9F">
        <w:t>token</w:t>
      </w:r>
      <w:r w:rsidR="007C0930">
        <w:t xml:space="preserve">. </w:t>
      </w:r>
    </w:p>
    <w:p w:rsidR="00BA1236" w:rsidRDefault="007C0930" w:rsidP="00BA1236">
      <w:pPr>
        <w:jc w:val="both"/>
        <w:rPr>
          <w:smallCaps/>
        </w:rPr>
      </w:pPr>
      <w:r>
        <w:t xml:space="preserve">The </w:t>
      </w:r>
      <w:r w:rsidR="00700893">
        <w:t xml:space="preserve">federation service </w:t>
      </w:r>
      <w:r>
        <w:t xml:space="preserve">manages the entire end-to-end process of flowing claims through the various stages of the claims pipeline, which also includes the processing of </w:t>
      </w:r>
      <w:r w:rsidR="00BA1236">
        <w:t>different claim rule set</w:t>
      </w:r>
      <w:r w:rsidR="0085057E">
        <w:t>s</w:t>
      </w:r>
      <w:r>
        <w:t xml:space="preserve"> by the claim rule</w:t>
      </w:r>
      <w:r w:rsidR="00414F9F">
        <w:t>-based</w:t>
      </w:r>
      <w:r>
        <w:t xml:space="preserve"> engine</w:t>
      </w:r>
      <w:r w:rsidR="00BA1236">
        <w:t xml:space="preserve"> (see </w:t>
      </w:r>
      <w:hyperlink r:id="rId139" w:history="1">
        <w:r w:rsidR="00BA1236" w:rsidRPr="007C0930">
          <w:rPr>
            <w:rStyle w:val="Hyperlink"/>
            <w:smallCaps/>
          </w:rPr>
          <w:t>The Role of the Claims Engine</w:t>
        </w:r>
      </w:hyperlink>
      <w:r w:rsidR="00BA1236">
        <w:rPr>
          <w:rStyle w:val="FootnoteReference"/>
          <w:smallCaps/>
        </w:rPr>
        <w:footnoteReference w:id="90"/>
      </w:r>
      <w:r w:rsidR="00BA1236">
        <w:t>)</w:t>
      </w:r>
      <w:r>
        <w:t>.</w:t>
      </w:r>
    </w:p>
    <w:p w:rsidR="007C0930" w:rsidRPr="00BA1236" w:rsidRDefault="00BA1236" w:rsidP="00BA1236">
      <w:pPr>
        <w:jc w:val="both"/>
        <w:rPr>
          <w:smallCaps/>
        </w:rPr>
      </w:pPr>
      <w:r>
        <w:t>T</w:t>
      </w:r>
      <w:r w:rsidR="007C0930">
        <w:t xml:space="preserve">he claim engine </w:t>
      </w:r>
      <w:r>
        <w:t>handles</w:t>
      </w:r>
      <w:r w:rsidR="007C0930">
        <w:t xml:space="preserve"> three </w:t>
      </w:r>
      <w:r>
        <w:t>primary</w:t>
      </w:r>
      <w:r w:rsidR="007C0930">
        <w:t xml:space="preserve"> tasks</w:t>
      </w:r>
      <w:r>
        <w:t xml:space="preserve"> that relate to a specific stage of the claims pipeline</w:t>
      </w:r>
      <w:r w:rsidR="007C0930">
        <w:t>:</w:t>
      </w:r>
    </w:p>
    <w:p w:rsidR="007C0930" w:rsidRDefault="007C0930" w:rsidP="00A21FD2">
      <w:pPr>
        <w:pStyle w:val="ListParagraph"/>
        <w:numPr>
          <w:ilvl w:val="0"/>
          <w:numId w:val="40"/>
        </w:numPr>
      </w:pPr>
      <w:r>
        <w:t xml:space="preserve">Accepting incoming claims </w:t>
      </w:r>
      <w:r w:rsidR="00BA1236">
        <w:t>from a claim provider</w:t>
      </w:r>
      <w:r>
        <w:t xml:space="preserve"> (</w:t>
      </w:r>
      <w:r w:rsidR="00BA1236" w:rsidRPr="00910FA9">
        <w:rPr>
          <w:b/>
        </w:rPr>
        <w:t>A</w:t>
      </w:r>
      <w:r w:rsidRPr="00910FA9">
        <w:rPr>
          <w:b/>
        </w:rPr>
        <w:t xml:space="preserve">cceptance </w:t>
      </w:r>
      <w:r w:rsidR="00557232">
        <w:rPr>
          <w:b/>
        </w:rPr>
        <w:t xml:space="preserve">Transform </w:t>
      </w:r>
      <w:r w:rsidR="00BA1236" w:rsidRPr="00910FA9">
        <w:rPr>
          <w:b/>
        </w:rPr>
        <w:t>R</w:t>
      </w:r>
      <w:r w:rsidRPr="00910FA9">
        <w:rPr>
          <w:b/>
        </w:rPr>
        <w:t>ules</w:t>
      </w:r>
      <w:r>
        <w:t>)</w:t>
      </w:r>
      <w:r w:rsidR="00BA1236">
        <w:t>;</w:t>
      </w:r>
    </w:p>
    <w:p w:rsidR="007C0930" w:rsidRDefault="007C0930" w:rsidP="00A21FD2">
      <w:pPr>
        <w:pStyle w:val="ListParagraph"/>
        <w:numPr>
          <w:ilvl w:val="0"/>
          <w:numId w:val="40"/>
        </w:numPr>
      </w:pPr>
      <w:r>
        <w:t>Authorizing claims requesters (</w:t>
      </w:r>
      <w:r w:rsidR="00557232" w:rsidRPr="00910FA9">
        <w:rPr>
          <w:b/>
        </w:rPr>
        <w:t>I</w:t>
      </w:r>
      <w:r w:rsidR="00557232">
        <w:rPr>
          <w:b/>
        </w:rPr>
        <w:t xml:space="preserve">ssuance </w:t>
      </w:r>
      <w:r w:rsidR="00BA1236" w:rsidRPr="00910FA9">
        <w:rPr>
          <w:b/>
        </w:rPr>
        <w:t>A</w:t>
      </w:r>
      <w:r w:rsidRPr="00910FA9">
        <w:rPr>
          <w:b/>
        </w:rPr>
        <w:t xml:space="preserve">uthorization </w:t>
      </w:r>
      <w:r w:rsidR="00BA1236" w:rsidRPr="00910FA9">
        <w:rPr>
          <w:b/>
        </w:rPr>
        <w:t>R</w:t>
      </w:r>
      <w:r w:rsidRPr="00910FA9">
        <w:rPr>
          <w:b/>
        </w:rPr>
        <w:t>ules</w:t>
      </w:r>
      <w:r>
        <w:t>)</w:t>
      </w:r>
      <w:r w:rsidR="00BA1236">
        <w:t>;</w:t>
      </w:r>
    </w:p>
    <w:p w:rsidR="007C0930" w:rsidRDefault="007C0930" w:rsidP="00A21FD2">
      <w:pPr>
        <w:pStyle w:val="ListParagraph"/>
        <w:numPr>
          <w:ilvl w:val="0"/>
          <w:numId w:val="40"/>
        </w:numPr>
      </w:pPr>
      <w:r>
        <w:t xml:space="preserve">Issuing outgoing claims </w:t>
      </w:r>
      <w:r w:rsidR="00BA1236">
        <w:t xml:space="preserve">to a relying party </w:t>
      </w:r>
      <w:r>
        <w:t>(</w:t>
      </w:r>
      <w:r w:rsidR="00BA1236" w:rsidRPr="00910FA9">
        <w:rPr>
          <w:b/>
        </w:rPr>
        <w:t>I</w:t>
      </w:r>
      <w:r w:rsidR="00557232">
        <w:rPr>
          <w:b/>
        </w:rPr>
        <w:t xml:space="preserve">ssuance Transform </w:t>
      </w:r>
      <w:r w:rsidR="00BA1236" w:rsidRPr="00910FA9">
        <w:rPr>
          <w:b/>
        </w:rPr>
        <w:t>R</w:t>
      </w:r>
      <w:r w:rsidRPr="00910FA9">
        <w:rPr>
          <w:b/>
        </w:rPr>
        <w:t>ules</w:t>
      </w:r>
      <w:r>
        <w:t>)</w:t>
      </w:r>
      <w:r w:rsidR="00BA1236">
        <w:t>.</w:t>
      </w:r>
    </w:p>
    <w:p w:rsidR="00972F90" w:rsidRDefault="00B31E04" w:rsidP="00972F90">
      <w:pPr>
        <w:pStyle w:val="ListParagraph"/>
        <w:keepNext/>
        <w:jc w:val="center"/>
      </w:pPr>
      <w:r w:rsidRPr="00B31E04">
        <w:rPr>
          <w:noProof/>
          <w:lang w:val="fr-FR" w:eastAsia="fr-FR"/>
        </w:rPr>
        <w:drawing>
          <wp:inline distT="0" distB="0" distL="0" distR="0" wp14:anchorId="089B0A1C" wp14:editId="3EDF894C">
            <wp:extent cx="3150000" cy="1746000"/>
            <wp:effectExtent l="0" t="0" r="0" b="6985"/>
            <wp:docPr id="4764" name="Image 47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embed="rId140">
                      <a:extLst>
                        <a:ext uri="{28A0092B-C50C-407E-A947-70E740481C1C}">
                          <a14:useLocalDpi xmlns:a14="http://schemas.microsoft.com/office/drawing/2010/main" val="0"/>
                        </a:ext>
                      </a:extLst>
                    </a:blip>
                    <a:srcRect/>
                    <a:stretch>
                      <a:fillRect/>
                    </a:stretch>
                  </pic:blipFill>
                  <pic:spPr bwMode="auto">
                    <a:xfrm>
                      <a:off x="0" y="0"/>
                      <a:ext cx="3150000" cy="1746000"/>
                    </a:xfrm>
                    <a:prstGeom prst="rect">
                      <a:avLst/>
                    </a:prstGeom>
                    <a:noFill/>
                    <a:ln>
                      <a:noFill/>
                    </a:ln>
                  </pic:spPr>
                </pic:pic>
              </a:graphicData>
            </a:graphic>
          </wp:inline>
        </w:drawing>
      </w:r>
    </w:p>
    <w:p w:rsidR="00BA1236" w:rsidRDefault="00972F90" w:rsidP="00972F90">
      <w:pPr>
        <w:pStyle w:val="Caption"/>
      </w:pPr>
      <w:r>
        <w:t xml:space="preserve">Figure </w:t>
      </w:r>
      <w:r w:rsidR="00DD02CA">
        <w:fldChar w:fldCharType="begin"/>
      </w:r>
      <w:r w:rsidR="00DD02CA">
        <w:instrText xml:space="preserve"> SEQ Figure \* ARABIC </w:instrText>
      </w:r>
      <w:r w:rsidR="00DD02CA">
        <w:rPr>
          <w:noProof/>
        </w:rPr>
        <w:fldChar w:fldCharType="end"/>
      </w:r>
      <w:r>
        <w:t xml:space="preserve"> AD FS 2.0 Claims Pipeline</w:t>
      </w:r>
    </w:p>
    <w:p w:rsidR="007C0930" w:rsidRDefault="007C0930" w:rsidP="00E41816">
      <w:pPr>
        <w:jc w:val="both"/>
      </w:pPr>
      <w:r>
        <w:t>Besides the claim engine</w:t>
      </w:r>
      <w:r w:rsidR="00BA1236">
        <w:t>,</w:t>
      </w:r>
      <w:r>
        <w:t xml:space="preserve"> which process</w:t>
      </w:r>
      <w:r w:rsidR="00BA1236">
        <w:t>es</w:t>
      </w:r>
      <w:r>
        <w:t xml:space="preserve"> the claim rules</w:t>
      </w:r>
      <w:r w:rsidR="00BA1236">
        <w:t xml:space="preserve"> as part of the claims pipeline</w:t>
      </w:r>
      <w:r>
        <w:t xml:space="preserve">, </w:t>
      </w:r>
      <w:r w:rsidR="00BA1236">
        <w:t xml:space="preserve">the </w:t>
      </w:r>
      <w:r>
        <w:t>AD</w:t>
      </w:r>
      <w:r w:rsidR="00BA1236">
        <w:t xml:space="preserve"> </w:t>
      </w:r>
      <w:r>
        <w:t xml:space="preserve">FS </w:t>
      </w:r>
      <w:r w:rsidR="00BA1236">
        <w:t xml:space="preserve">2.0 configuration </w:t>
      </w:r>
      <w:r>
        <w:t>ha</w:t>
      </w:r>
      <w:r w:rsidR="00BA1236">
        <w:t>s</w:t>
      </w:r>
      <w:r>
        <w:t xml:space="preserve"> </w:t>
      </w:r>
      <w:r w:rsidR="00BA1236">
        <w:t>3</w:t>
      </w:r>
      <w:r>
        <w:t xml:space="preserve"> main relationships to control this entire function</w:t>
      </w:r>
      <w:r w:rsidR="00910FA9">
        <w:t>:</w:t>
      </w:r>
    </w:p>
    <w:p w:rsidR="00BA1236" w:rsidRDefault="007C0930" w:rsidP="00A21FD2">
      <w:pPr>
        <w:pStyle w:val="ListParagraph"/>
        <w:numPr>
          <w:ilvl w:val="0"/>
          <w:numId w:val="41"/>
        </w:numPr>
        <w:spacing w:before="120"/>
        <w:jc w:val="both"/>
      </w:pPr>
      <w:r w:rsidRPr="00E41816">
        <w:rPr>
          <w:b/>
        </w:rPr>
        <w:t>Attribute Store</w:t>
      </w:r>
      <w:r w:rsidR="00BA1236">
        <w:t xml:space="preserve">: </w:t>
      </w:r>
      <w:r w:rsidR="00E41816">
        <w:t xml:space="preserve">This </w:t>
      </w:r>
      <w:r w:rsidR="001D5C00">
        <w:t xml:space="preserve">is </w:t>
      </w:r>
      <w:r w:rsidR="00E41816">
        <w:t xml:space="preserve">where the </w:t>
      </w:r>
      <w:r w:rsidR="00BA1236" w:rsidRPr="007E5B7C">
        <w:t xml:space="preserve">AD FS 2.0 </w:t>
      </w:r>
      <w:r w:rsidR="00E41816">
        <w:t xml:space="preserve">federation service queries attributes in order to source claims. If </w:t>
      </w:r>
      <w:r w:rsidR="00E41816" w:rsidRPr="007E5B7C">
        <w:t xml:space="preserve">Active Directory </w:t>
      </w:r>
      <w:r w:rsidR="00E41816">
        <w:t>Domain</w:t>
      </w:r>
      <w:r w:rsidR="00E41816" w:rsidRPr="007E5B7C">
        <w:t xml:space="preserve"> Services</w:t>
      </w:r>
      <w:r w:rsidR="00E41816">
        <w:t xml:space="preserve"> (AD DS) is declared by default, the AD FS </w:t>
      </w:r>
      <w:r w:rsidR="00E41816">
        <w:lastRenderedPageBreak/>
        <w:t>2.0 federation service</w:t>
      </w:r>
      <w:r w:rsidR="00E41816" w:rsidRPr="007E5B7C">
        <w:t xml:space="preserve"> </w:t>
      </w:r>
      <w:r w:rsidR="00BA1236" w:rsidRPr="007E5B7C">
        <w:t xml:space="preserve">can also use attributes coming from </w:t>
      </w:r>
      <w:r w:rsidR="00BA1236">
        <w:t xml:space="preserve">several </w:t>
      </w:r>
      <w:r w:rsidR="00E41816">
        <w:t xml:space="preserve">other </w:t>
      </w:r>
      <w:r w:rsidR="00BA1236">
        <w:t>attribute stores</w:t>
      </w:r>
      <w:r w:rsidR="00E41816">
        <w:t>, such as</w:t>
      </w:r>
      <w:r w:rsidR="00BA1236" w:rsidRPr="007E5B7C">
        <w:t xml:space="preserve"> Active Directory Lightweight Directory Services (AD LDS)</w:t>
      </w:r>
      <w:r w:rsidR="00BA1236">
        <w:t xml:space="preserve">, </w:t>
      </w:r>
      <w:r w:rsidR="00BA1236" w:rsidRPr="007E5B7C">
        <w:t>Microsoft SQL Server databases, and other data sources.</w:t>
      </w:r>
    </w:p>
    <w:p w:rsidR="007C0930" w:rsidRDefault="007C0930" w:rsidP="00A21FD2">
      <w:pPr>
        <w:pStyle w:val="ListParagraph"/>
        <w:numPr>
          <w:ilvl w:val="0"/>
          <w:numId w:val="41"/>
        </w:numPr>
        <w:jc w:val="both"/>
      </w:pPr>
      <w:r w:rsidRPr="00E41816">
        <w:rPr>
          <w:b/>
        </w:rPr>
        <w:t>Claim Provider Trust</w:t>
      </w:r>
      <w:r w:rsidR="00E41816">
        <w:t xml:space="preserve">: </w:t>
      </w:r>
      <w:r>
        <w:t xml:space="preserve">This is where the </w:t>
      </w:r>
      <w:r w:rsidR="00E41816">
        <w:t xml:space="preserve">federation </w:t>
      </w:r>
      <w:r>
        <w:t>trust between the AD FS 2.0 federation service and the Claim provider is configured. Base</w:t>
      </w:r>
      <w:r w:rsidR="00E41816">
        <w:t xml:space="preserve">d on a set of rules called the </w:t>
      </w:r>
      <w:r w:rsidR="00E41816" w:rsidRPr="00A12F64">
        <w:rPr>
          <w:b/>
        </w:rPr>
        <w:t>Acceptance Transform Rules</w:t>
      </w:r>
      <w:r w:rsidR="00E41816">
        <w:t>,</w:t>
      </w:r>
      <w:r>
        <w:t xml:space="preserve"> the claims from the claim</w:t>
      </w:r>
      <w:r w:rsidR="00E41816">
        <w:t>s</w:t>
      </w:r>
      <w:r>
        <w:t xml:space="preserve"> provider will be filtered or pass</w:t>
      </w:r>
      <w:r w:rsidR="00E41816">
        <w:t>-</w:t>
      </w:r>
      <w:r>
        <w:t>th</w:t>
      </w:r>
      <w:r w:rsidR="00E41816">
        <w:t>r</w:t>
      </w:r>
      <w:r>
        <w:t xml:space="preserve">ough to the </w:t>
      </w:r>
      <w:r w:rsidR="00E41816">
        <w:t>Rel</w:t>
      </w:r>
      <w:r>
        <w:t>ying Party Trust</w:t>
      </w:r>
      <w:r w:rsidR="00E41816">
        <w:t xml:space="preserve"> in the context of the transaction</w:t>
      </w:r>
      <w:r>
        <w:t xml:space="preserve">. </w:t>
      </w:r>
      <w:r w:rsidR="00E41816">
        <w:t xml:space="preserve">The </w:t>
      </w:r>
      <w:r w:rsidR="003D3AE5">
        <w:t>on-premise</w:t>
      </w:r>
      <w:r w:rsidR="00E41816">
        <w:t xml:space="preserve"> Active Directory is the claims provider about single sign-on with Office 365</w:t>
      </w:r>
      <w:r>
        <w:t>.</w:t>
      </w:r>
    </w:p>
    <w:p w:rsidR="007C0930" w:rsidRPr="007C0930" w:rsidRDefault="007C0930" w:rsidP="00A21FD2">
      <w:pPr>
        <w:pStyle w:val="ListParagraph"/>
        <w:numPr>
          <w:ilvl w:val="0"/>
          <w:numId w:val="41"/>
        </w:numPr>
        <w:jc w:val="both"/>
      </w:pPr>
      <w:r w:rsidRPr="00E41816">
        <w:rPr>
          <w:b/>
        </w:rPr>
        <w:t>Relying Party Trust</w:t>
      </w:r>
      <w:r w:rsidR="00E41816">
        <w:t xml:space="preserve">: </w:t>
      </w:r>
      <w:r>
        <w:t xml:space="preserve">This is where the </w:t>
      </w:r>
      <w:r w:rsidR="00E41816">
        <w:t xml:space="preserve">federation </w:t>
      </w:r>
      <w:r>
        <w:t xml:space="preserve">trust between the </w:t>
      </w:r>
      <w:r w:rsidR="00E41816">
        <w:t xml:space="preserve">AD FS 2.0 federation service </w:t>
      </w:r>
      <w:r w:rsidR="001D5C00">
        <w:t>and the rel</w:t>
      </w:r>
      <w:r>
        <w:t>ying party is configured. Here</w:t>
      </w:r>
      <w:r w:rsidR="00E41816">
        <w:t>,</w:t>
      </w:r>
      <w:r>
        <w:t xml:space="preserve"> the </w:t>
      </w:r>
      <w:r w:rsidR="00E41816">
        <w:t>federation service</w:t>
      </w:r>
      <w:r>
        <w:t xml:space="preserve"> controls which users have access to </w:t>
      </w:r>
      <w:r w:rsidR="00E41816">
        <w:t xml:space="preserve">the relying party based on the </w:t>
      </w:r>
      <w:r w:rsidRPr="00E41816">
        <w:rPr>
          <w:b/>
        </w:rPr>
        <w:t>Issuance Authorization Rules</w:t>
      </w:r>
      <w:r w:rsidR="00E41816">
        <w:t>,</w:t>
      </w:r>
      <w:r>
        <w:t xml:space="preserve"> and then it issues claims </w:t>
      </w:r>
      <w:r w:rsidR="00E41816">
        <w:t xml:space="preserve">to the relying party based on </w:t>
      </w:r>
      <w:r w:rsidRPr="00E41816">
        <w:rPr>
          <w:b/>
        </w:rPr>
        <w:t>Issuance Tran</w:t>
      </w:r>
      <w:r w:rsidR="00E41816" w:rsidRPr="00E41816">
        <w:rPr>
          <w:b/>
        </w:rPr>
        <w:t>sform Rules</w:t>
      </w:r>
      <w:r>
        <w:t xml:space="preserve">. </w:t>
      </w:r>
      <w:r w:rsidR="00E41816">
        <w:t>The Office 365 Identity Platform is the relying party about single sign-on with Office 365. Conversely, y</w:t>
      </w:r>
      <w:r>
        <w:t>ou can say that</w:t>
      </w:r>
      <w:r w:rsidR="00E41816">
        <w:t>,</w:t>
      </w:r>
      <w:r>
        <w:t xml:space="preserve"> in Office 365</w:t>
      </w:r>
      <w:r w:rsidR="00E41816">
        <w:t>,</w:t>
      </w:r>
      <w:r>
        <w:t xml:space="preserve"> </w:t>
      </w:r>
      <w:r w:rsidR="00E41816">
        <w:t xml:space="preserve">Exchange Online, SharePoint Online, etc. are </w:t>
      </w:r>
      <w:r>
        <w:t>the relying part</w:t>
      </w:r>
      <w:r w:rsidR="00E41816">
        <w:t>ies</w:t>
      </w:r>
      <w:r>
        <w:t xml:space="preserve"> </w:t>
      </w:r>
      <w:r w:rsidR="00E41816">
        <w:t>of the Office 365 Identity Platform</w:t>
      </w:r>
      <w:r>
        <w:t>.</w:t>
      </w:r>
    </w:p>
    <w:p w:rsidR="005127D1" w:rsidRDefault="005127D1" w:rsidP="005127D1">
      <w:pPr>
        <w:pStyle w:val="Heading3"/>
      </w:pPr>
      <w:r>
        <w:t>Claim Descriptions</w:t>
      </w:r>
    </w:p>
    <w:p w:rsidR="00B64377" w:rsidRPr="00B64377" w:rsidRDefault="00B64377" w:rsidP="00B64377">
      <w:pPr>
        <w:jc w:val="both"/>
        <w:rPr>
          <w:rFonts w:cstheme="minorHAnsi"/>
          <w:color w:val="333333"/>
          <w:lang w:val="en"/>
        </w:rPr>
      </w:pPr>
      <w:r w:rsidRPr="00B64377">
        <w:rPr>
          <w:rFonts w:cstheme="minorHAnsi"/>
          <w:lang w:val="en"/>
        </w:rPr>
        <w:t>Th</w:t>
      </w:r>
      <w:r>
        <w:rPr>
          <w:rFonts w:cstheme="minorHAnsi"/>
          <w:lang w:val="en"/>
        </w:rPr>
        <w:t>e</w:t>
      </w:r>
      <w:r w:rsidRPr="00B64377">
        <w:rPr>
          <w:rFonts w:cstheme="minorHAnsi"/>
          <w:lang w:val="en"/>
        </w:rPr>
        <w:t xml:space="preserve"> SAML 1.1 logon token </w:t>
      </w:r>
      <w:r>
        <w:rPr>
          <w:rFonts w:cstheme="minorHAnsi"/>
          <w:lang w:val="en"/>
        </w:rPr>
        <w:t xml:space="preserve">issued by the </w:t>
      </w:r>
      <w:r w:rsidRPr="00B64377">
        <w:rPr>
          <w:rFonts w:cstheme="minorHAnsi"/>
          <w:lang w:val="en"/>
        </w:rPr>
        <w:t xml:space="preserve">AD FS 2.0 federation services </w:t>
      </w:r>
      <w:r w:rsidR="00910FA9">
        <w:rPr>
          <w:rFonts w:cstheme="minorHAnsi"/>
          <w:lang w:val="en"/>
        </w:rPr>
        <w:t xml:space="preserve">to the Office 365 </w:t>
      </w:r>
      <w:r w:rsidR="00557232">
        <w:rPr>
          <w:rFonts w:cstheme="minorHAnsi"/>
          <w:lang w:val="en"/>
        </w:rPr>
        <w:t>Identity</w:t>
      </w:r>
      <w:r w:rsidR="00910FA9">
        <w:t xml:space="preserve"> Platform relying party </w:t>
      </w:r>
      <w:r w:rsidRPr="00B64377">
        <w:rPr>
          <w:rFonts w:cstheme="minorHAnsi"/>
          <w:lang w:val="en"/>
        </w:rPr>
        <w:t xml:space="preserve">contains </w:t>
      </w:r>
      <w:r>
        <w:rPr>
          <w:rFonts w:cstheme="minorHAnsi"/>
          <w:lang w:val="en"/>
        </w:rPr>
        <w:t xml:space="preserve">claims </w:t>
      </w:r>
      <w:r w:rsidRPr="00B64377">
        <w:rPr>
          <w:rFonts w:cstheme="minorHAnsi"/>
          <w:lang w:val="en"/>
        </w:rPr>
        <w:t xml:space="preserve">sourced from </w:t>
      </w:r>
      <w:r>
        <w:rPr>
          <w:rFonts w:cstheme="minorHAnsi"/>
          <w:lang w:val="en"/>
        </w:rPr>
        <w:t xml:space="preserve">the </w:t>
      </w:r>
      <w:r w:rsidR="003D3AE5">
        <w:rPr>
          <w:rFonts w:cstheme="minorHAnsi"/>
          <w:lang w:val="en"/>
        </w:rPr>
        <w:t>on-premise</w:t>
      </w:r>
      <w:r>
        <w:rPr>
          <w:rFonts w:cstheme="minorHAnsi"/>
          <w:lang w:val="en"/>
        </w:rPr>
        <w:t xml:space="preserve"> </w:t>
      </w:r>
      <w:r w:rsidRPr="00B64377">
        <w:rPr>
          <w:rFonts w:cstheme="minorHAnsi"/>
          <w:lang w:val="en"/>
        </w:rPr>
        <w:t xml:space="preserve">Active Directory </w:t>
      </w:r>
      <w:r w:rsidR="00557232">
        <w:rPr>
          <w:rFonts w:cstheme="minorHAnsi"/>
          <w:lang w:val="en"/>
        </w:rPr>
        <w:t>c</w:t>
      </w:r>
      <w:r>
        <w:rPr>
          <w:rFonts w:cstheme="minorHAnsi"/>
          <w:lang w:val="en"/>
        </w:rPr>
        <w:t xml:space="preserve">laims provider (see next section) </w:t>
      </w:r>
      <w:r w:rsidRPr="00B64377">
        <w:rPr>
          <w:rFonts w:cstheme="minorHAnsi"/>
          <w:lang w:val="en"/>
        </w:rPr>
        <w:t xml:space="preserve">that allows the Office 365 </w:t>
      </w:r>
      <w:r w:rsidR="00557232">
        <w:rPr>
          <w:rFonts w:cstheme="minorHAnsi"/>
          <w:lang w:val="en"/>
        </w:rPr>
        <w:t>sign-in service</w:t>
      </w:r>
      <w:r w:rsidRPr="00B64377">
        <w:rPr>
          <w:rFonts w:cstheme="minorHAnsi"/>
          <w:lang w:val="en"/>
        </w:rPr>
        <w:t xml:space="preserve"> to match the user to a shadow identity in the cloud: </w:t>
      </w:r>
    </w:p>
    <w:p w:rsidR="00B64377" w:rsidRPr="00B64377" w:rsidRDefault="00B64377" w:rsidP="00A21FD2">
      <w:pPr>
        <w:pStyle w:val="ListParagraph"/>
        <w:numPr>
          <w:ilvl w:val="0"/>
          <w:numId w:val="36"/>
        </w:numPr>
        <w:jc w:val="both"/>
        <w:rPr>
          <w:rFonts w:cstheme="minorHAnsi"/>
          <w:color w:val="333333"/>
          <w:lang w:val="en"/>
        </w:rPr>
      </w:pPr>
      <w:r w:rsidRPr="00B64377">
        <w:rPr>
          <w:rFonts w:cstheme="minorHAnsi"/>
          <w:lang w:val="en"/>
        </w:rPr>
        <w:t>The User Principle Name (UPN) of the corporate user</w:t>
      </w:r>
      <w:r w:rsidR="00773304">
        <w:rPr>
          <w:rFonts w:cstheme="minorHAnsi"/>
          <w:lang w:val="en"/>
        </w:rPr>
        <w:t>, which is tied to the provisioned value for the user thanks to the directory synchronization.</w:t>
      </w:r>
      <w:r w:rsidRPr="00B64377">
        <w:rPr>
          <w:rFonts w:cstheme="minorHAnsi"/>
          <w:lang w:val="en"/>
        </w:rPr>
        <w:t xml:space="preserve"> </w:t>
      </w:r>
    </w:p>
    <w:p w:rsidR="00EA194D" w:rsidRDefault="00B64377" w:rsidP="00A21FD2">
      <w:pPr>
        <w:pStyle w:val="ListParagraph"/>
        <w:numPr>
          <w:ilvl w:val="0"/>
          <w:numId w:val="36"/>
        </w:numPr>
        <w:jc w:val="both"/>
        <w:rPr>
          <w:rFonts w:cstheme="minorHAnsi"/>
        </w:rPr>
      </w:pPr>
      <w:r w:rsidRPr="00B64377">
        <w:rPr>
          <w:rFonts w:cstheme="minorHAnsi"/>
          <w:lang w:val="en"/>
        </w:rPr>
        <w:t xml:space="preserve">A unique, rename-safe identifier for the user, which </w:t>
      </w:r>
      <w:r w:rsidR="00EA194D">
        <w:rPr>
          <w:rFonts w:cstheme="minorHAnsi"/>
        </w:rPr>
        <w:t>must</w:t>
      </w:r>
      <w:r w:rsidR="0031681F" w:rsidRPr="00EA194D">
        <w:rPr>
          <w:rFonts w:cstheme="minorHAnsi"/>
        </w:rPr>
        <w:t xml:space="preserve"> remain constant for </w:t>
      </w:r>
      <w:r w:rsidR="000E74F6">
        <w:rPr>
          <w:rFonts w:cstheme="minorHAnsi"/>
        </w:rPr>
        <w:t xml:space="preserve">the </w:t>
      </w:r>
      <w:r w:rsidR="0031681F" w:rsidRPr="00EA194D">
        <w:rPr>
          <w:rFonts w:cstheme="minorHAnsi"/>
        </w:rPr>
        <w:t xml:space="preserve">lifetime of </w:t>
      </w:r>
      <w:r w:rsidR="000E74F6">
        <w:rPr>
          <w:rFonts w:cstheme="minorHAnsi"/>
        </w:rPr>
        <w:t xml:space="preserve">the </w:t>
      </w:r>
      <w:r w:rsidR="0031681F" w:rsidRPr="00EA194D">
        <w:rPr>
          <w:rFonts w:cstheme="minorHAnsi"/>
        </w:rPr>
        <w:t xml:space="preserve">object in </w:t>
      </w:r>
      <w:r w:rsidR="000E74F6">
        <w:rPr>
          <w:rFonts w:cstheme="minorHAnsi"/>
        </w:rPr>
        <w:t xml:space="preserve">the </w:t>
      </w:r>
      <w:r w:rsidR="0031681F" w:rsidRPr="00EA194D">
        <w:rPr>
          <w:rFonts w:cstheme="minorHAnsi"/>
        </w:rPr>
        <w:t>cloud</w:t>
      </w:r>
      <w:r w:rsidR="00EA194D">
        <w:rPr>
          <w:rFonts w:cstheme="minorHAnsi"/>
        </w:rPr>
        <w:t>. This</w:t>
      </w:r>
      <w:r w:rsidR="0031681F" w:rsidRPr="00EA194D">
        <w:rPr>
          <w:rFonts w:cstheme="minorHAnsi"/>
        </w:rPr>
        <w:t xml:space="preserve"> otherwise could lead to duplicate objects and unexpected synchronization errors</w:t>
      </w:r>
      <w:r w:rsidR="00EA194D">
        <w:rPr>
          <w:rFonts w:cstheme="minorHAnsi"/>
        </w:rPr>
        <w:t xml:space="preserve">. </w:t>
      </w:r>
    </w:p>
    <w:p w:rsidR="00B64377" w:rsidRPr="00EA194D" w:rsidRDefault="00EA194D" w:rsidP="00EA194D">
      <w:pPr>
        <w:ind w:left="1004"/>
        <w:jc w:val="both"/>
        <w:rPr>
          <w:rFonts w:cstheme="minorHAnsi"/>
        </w:rPr>
      </w:pPr>
      <w:r w:rsidRPr="00EA194D">
        <w:rPr>
          <w:rFonts w:cstheme="minorHAnsi"/>
        </w:rPr>
        <w:t>This is</w:t>
      </w:r>
      <w:r w:rsidRPr="00EA194D">
        <w:rPr>
          <w:rFonts w:cstheme="minorHAnsi"/>
          <w:lang w:val="en"/>
        </w:rPr>
        <w:t xml:space="preserve"> </w:t>
      </w:r>
      <w:r w:rsidR="00B64377" w:rsidRPr="00EA194D">
        <w:rPr>
          <w:rFonts w:cstheme="minorHAnsi"/>
          <w:lang w:val="en"/>
        </w:rPr>
        <w:t xml:space="preserve">by default is the </w:t>
      </w:r>
      <w:r w:rsidRPr="00EA194D">
        <w:rPr>
          <w:rFonts w:cstheme="minorHAnsi"/>
          <w:lang w:val="en"/>
        </w:rPr>
        <w:t xml:space="preserve">on-premise </w:t>
      </w:r>
      <w:r w:rsidR="00B64377" w:rsidRPr="00EA194D">
        <w:rPr>
          <w:rFonts w:cstheme="minorHAnsi"/>
          <w:lang w:val="en"/>
        </w:rPr>
        <w:t>Active Directory Object GUID</w:t>
      </w:r>
      <w:r w:rsidR="00E732DF" w:rsidRPr="00EA194D">
        <w:rPr>
          <w:rFonts w:cstheme="minorHAnsi"/>
          <w:lang w:val="en"/>
        </w:rPr>
        <w:t xml:space="preserve"> (</w:t>
      </w:r>
      <w:proofErr w:type="spellStart"/>
      <w:r w:rsidR="00E732DF" w:rsidRPr="00EA194D">
        <w:rPr>
          <w:rFonts w:cstheme="minorHAnsi"/>
          <w:lang w:val="en"/>
        </w:rPr>
        <w:t>ImmutableID</w:t>
      </w:r>
      <w:proofErr w:type="spellEnd"/>
      <w:r w:rsidR="00E732DF" w:rsidRPr="00EA194D">
        <w:rPr>
          <w:rFonts w:cstheme="minorHAnsi"/>
          <w:lang w:val="en"/>
        </w:rPr>
        <w:t>)</w:t>
      </w:r>
      <w:r w:rsidR="00B64377" w:rsidRPr="00EA194D">
        <w:rPr>
          <w:rFonts w:cstheme="minorHAnsi"/>
          <w:lang w:val="en"/>
        </w:rPr>
        <w:t xml:space="preserve">. </w:t>
      </w:r>
      <w:r w:rsidRPr="00EA194D">
        <w:rPr>
          <w:rFonts w:cstheme="minorHAnsi"/>
          <w:lang w:val="en"/>
        </w:rPr>
        <w:t xml:space="preserve">The Object GUID </w:t>
      </w:r>
      <w:proofErr w:type="spellStart"/>
      <w:r w:rsidRPr="00EA194D">
        <w:rPr>
          <w:rFonts w:cstheme="minorHAnsi"/>
          <w:lang w:val="en"/>
        </w:rPr>
        <w:t>ByteArray</w:t>
      </w:r>
      <w:proofErr w:type="spellEnd"/>
      <w:r w:rsidRPr="00EA194D">
        <w:rPr>
          <w:rFonts w:cstheme="minorHAnsi"/>
          <w:lang w:val="en"/>
        </w:rPr>
        <w:t xml:space="preserve"> is converted into Base64 string.</w:t>
      </w:r>
    </w:p>
    <w:p w:rsidR="00B64377" w:rsidRDefault="00B64377" w:rsidP="00B64377">
      <w:pPr>
        <w:jc w:val="both"/>
        <w:rPr>
          <w:lang w:val="en"/>
        </w:rPr>
      </w:pPr>
      <w:r>
        <w:rPr>
          <w:lang w:val="en"/>
        </w:rPr>
        <w:t xml:space="preserve">Consequently, and for that specific purpose, you can see the following 2 claim descriptions: </w:t>
      </w:r>
    </w:p>
    <w:p w:rsidR="005127D1" w:rsidRPr="00B64377" w:rsidRDefault="005127D1" w:rsidP="00A21FD2">
      <w:pPr>
        <w:pStyle w:val="ListParagraph"/>
        <w:numPr>
          <w:ilvl w:val="0"/>
          <w:numId w:val="37"/>
        </w:numPr>
        <w:jc w:val="both"/>
        <w:rPr>
          <w:lang w:val="en"/>
        </w:rPr>
      </w:pPr>
      <w:r>
        <w:t>UPN</w:t>
      </w:r>
      <w:r w:rsidR="00B64377">
        <w:t xml:space="preserve"> (</w:t>
      </w:r>
      <w:hyperlink r:id="rId141" w:history="1">
        <w:r w:rsidRPr="00A36A28">
          <w:rPr>
            <w:rStyle w:val="Hyperlink"/>
          </w:rPr>
          <w:t>http://schemas.xmlsoap.org/ws/2005/05/identity/claims/upn</w:t>
        </w:r>
      </w:hyperlink>
      <w:r w:rsidR="00B64377">
        <w:t>).</w:t>
      </w:r>
    </w:p>
    <w:p w:rsidR="00226CF0" w:rsidRDefault="005127D1" w:rsidP="00A21FD2">
      <w:pPr>
        <w:pStyle w:val="ListParagraph"/>
        <w:numPr>
          <w:ilvl w:val="0"/>
          <w:numId w:val="37"/>
        </w:numPr>
        <w:jc w:val="both"/>
      </w:pPr>
      <w:r>
        <w:t>Source user ID</w:t>
      </w:r>
      <w:r w:rsidR="00B64377">
        <w:t xml:space="preserve"> (</w:t>
      </w:r>
      <w:hyperlink r:id="rId142" w:history="1">
        <w:r w:rsidRPr="00A36A28">
          <w:rPr>
            <w:rStyle w:val="Hyperlink"/>
          </w:rPr>
          <w:t>http://schemas.microsoft.com/LiveID/Federation/2008/08/ImmutableID</w:t>
        </w:r>
      </w:hyperlink>
      <w:r w:rsidR="00B64377">
        <w:t>).</w:t>
      </w:r>
    </w:p>
    <w:p w:rsidR="005127D1" w:rsidRDefault="003D3AE5" w:rsidP="005127D1">
      <w:pPr>
        <w:pStyle w:val="Heading3"/>
      </w:pPr>
      <w:bookmarkStart w:id="67" w:name="_Ref327374355"/>
      <w:r>
        <w:t>On-premise</w:t>
      </w:r>
      <w:r w:rsidR="005127D1">
        <w:t xml:space="preserve"> Active Directory </w:t>
      </w:r>
      <w:r w:rsidR="00E41816">
        <w:t>Claims Provider Trust</w:t>
      </w:r>
      <w:bookmarkEnd w:id="67"/>
    </w:p>
    <w:p w:rsidR="00557232" w:rsidRPr="00557232" w:rsidRDefault="0085057E" w:rsidP="00557232">
      <w:pPr>
        <w:jc w:val="both"/>
      </w:pPr>
      <w:r>
        <w:t>The f</w:t>
      </w:r>
      <w:r w:rsidR="00557232">
        <w:t xml:space="preserve">ollowing rules are declared for the </w:t>
      </w:r>
      <w:r w:rsidR="00557232" w:rsidRPr="00910FA9">
        <w:rPr>
          <w:b/>
        </w:rPr>
        <w:t xml:space="preserve">Acceptance </w:t>
      </w:r>
      <w:r w:rsidR="00557232">
        <w:rPr>
          <w:b/>
        </w:rPr>
        <w:t xml:space="preserve">Transform </w:t>
      </w:r>
      <w:r w:rsidR="00557232" w:rsidRPr="00910FA9">
        <w:rPr>
          <w:b/>
        </w:rPr>
        <w:t>Rules</w:t>
      </w:r>
      <w:r w:rsidR="00557232" w:rsidRPr="00557232">
        <w:t xml:space="preserve"> set</w:t>
      </w:r>
      <w:r w:rsidR="00557232">
        <w:t xml:space="preserve"> regarding the Active Directory attribute store.</w:t>
      </w:r>
    </w:p>
    <w:p w:rsidR="005127D1" w:rsidRDefault="005127D1" w:rsidP="005127D1">
      <w:pPr>
        <w:ind w:left="0"/>
        <w:jc w:val="center"/>
      </w:pPr>
      <w:r>
        <w:rPr>
          <w:noProof/>
          <w:lang w:val="fr-FR" w:eastAsia="fr-FR"/>
        </w:rPr>
        <w:lastRenderedPageBreak/>
        <w:drawing>
          <wp:inline distT="0" distB="0" distL="0" distR="0" wp14:anchorId="20A2FA22" wp14:editId="2762B5CE">
            <wp:extent cx="2401200" cy="2602800"/>
            <wp:effectExtent l="0" t="0" r="0" b="7620"/>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3"/>
                    <a:stretch>
                      <a:fillRect/>
                    </a:stretch>
                  </pic:blipFill>
                  <pic:spPr>
                    <a:xfrm>
                      <a:off x="0" y="0"/>
                      <a:ext cx="2401200" cy="2602800"/>
                    </a:xfrm>
                    <a:prstGeom prst="rect">
                      <a:avLst/>
                    </a:prstGeom>
                  </pic:spPr>
                </pic:pic>
              </a:graphicData>
            </a:graphic>
          </wp:inline>
        </w:drawing>
      </w:r>
    </w:p>
    <w:p w:rsidR="005127D1" w:rsidRDefault="00557232" w:rsidP="005127D1">
      <w:r>
        <w:t>The i</w:t>
      </w:r>
      <w:r w:rsidR="005127D1">
        <w:t>ncoming claim type</w:t>
      </w:r>
      <w:r>
        <w:t>s are as follows:</w:t>
      </w:r>
    </w:p>
    <w:p w:rsidR="005127D1" w:rsidRDefault="005127D1" w:rsidP="00A21FD2">
      <w:pPr>
        <w:pStyle w:val="ListParagraph"/>
        <w:numPr>
          <w:ilvl w:val="0"/>
          <w:numId w:val="36"/>
        </w:numPr>
        <w:jc w:val="both"/>
      </w:pPr>
      <w:r>
        <w:t>Windows account name</w:t>
      </w:r>
      <w:r w:rsidR="00557232">
        <w:t>;</w:t>
      </w:r>
    </w:p>
    <w:p w:rsidR="005127D1" w:rsidRDefault="005127D1" w:rsidP="00A21FD2">
      <w:pPr>
        <w:pStyle w:val="ListParagraph"/>
        <w:numPr>
          <w:ilvl w:val="0"/>
          <w:numId w:val="36"/>
        </w:numPr>
        <w:jc w:val="both"/>
      </w:pPr>
      <w:r>
        <w:t>Name</w:t>
      </w:r>
      <w:r w:rsidR="00557232">
        <w:t>;</w:t>
      </w:r>
    </w:p>
    <w:p w:rsidR="005127D1" w:rsidRDefault="005127D1" w:rsidP="00A21FD2">
      <w:pPr>
        <w:pStyle w:val="ListParagraph"/>
        <w:numPr>
          <w:ilvl w:val="0"/>
          <w:numId w:val="36"/>
        </w:numPr>
        <w:jc w:val="both"/>
      </w:pPr>
      <w:r>
        <w:t>Primary SID</w:t>
      </w:r>
      <w:r w:rsidR="00557232">
        <w:t>;</w:t>
      </w:r>
    </w:p>
    <w:p w:rsidR="005127D1" w:rsidRDefault="005127D1" w:rsidP="00A21FD2">
      <w:pPr>
        <w:pStyle w:val="ListParagraph"/>
        <w:numPr>
          <w:ilvl w:val="0"/>
          <w:numId w:val="36"/>
        </w:numPr>
        <w:jc w:val="both"/>
      </w:pPr>
      <w:r>
        <w:t>Group SID</w:t>
      </w:r>
      <w:r w:rsidR="00557232">
        <w:t>;</w:t>
      </w:r>
    </w:p>
    <w:p w:rsidR="005127D1" w:rsidRDefault="005127D1" w:rsidP="00A21FD2">
      <w:pPr>
        <w:pStyle w:val="ListParagraph"/>
        <w:numPr>
          <w:ilvl w:val="0"/>
          <w:numId w:val="36"/>
        </w:numPr>
        <w:jc w:val="both"/>
      </w:pPr>
      <w:r>
        <w:t>Primary Group SID</w:t>
      </w:r>
      <w:r w:rsidR="00557232">
        <w:t>;</w:t>
      </w:r>
    </w:p>
    <w:p w:rsidR="005127D1" w:rsidRDefault="005127D1" w:rsidP="00A21FD2">
      <w:pPr>
        <w:pStyle w:val="ListParagraph"/>
        <w:numPr>
          <w:ilvl w:val="0"/>
          <w:numId w:val="36"/>
        </w:numPr>
        <w:jc w:val="both"/>
      </w:pPr>
      <w:r>
        <w:t>Deny only group SID</w:t>
      </w:r>
      <w:r w:rsidR="00557232">
        <w:t>;</w:t>
      </w:r>
    </w:p>
    <w:p w:rsidR="005127D1" w:rsidRDefault="005127D1" w:rsidP="00A21FD2">
      <w:pPr>
        <w:pStyle w:val="ListParagraph"/>
        <w:numPr>
          <w:ilvl w:val="0"/>
          <w:numId w:val="36"/>
        </w:numPr>
        <w:jc w:val="both"/>
      </w:pPr>
      <w:r w:rsidRPr="00557232">
        <w:rPr>
          <w:rFonts w:cstheme="minorHAnsi"/>
          <w:lang w:val="en"/>
        </w:rPr>
        <w:t>Deny</w:t>
      </w:r>
      <w:r>
        <w:t xml:space="preserve"> only primary SID</w:t>
      </w:r>
      <w:r w:rsidR="00557232">
        <w:t>;</w:t>
      </w:r>
    </w:p>
    <w:p w:rsidR="005127D1" w:rsidRDefault="005127D1" w:rsidP="00A21FD2">
      <w:pPr>
        <w:pStyle w:val="ListParagraph"/>
        <w:numPr>
          <w:ilvl w:val="0"/>
          <w:numId w:val="36"/>
        </w:numPr>
        <w:jc w:val="both"/>
      </w:pPr>
      <w:r>
        <w:t>Deny only group SID</w:t>
      </w:r>
      <w:r w:rsidR="00557232">
        <w:t>;</w:t>
      </w:r>
    </w:p>
    <w:p w:rsidR="005127D1" w:rsidRDefault="005127D1" w:rsidP="00A21FD2">
      <w:pPr>
        <w:pStyle w:val="ListParagraph"/>
        <w:numPr>
          <w:ilvl w:val="0"/>
          <w:numId w:val="36"/>
        </w:numPr>
        <w:jc w:val="both"/>
      </w:pPr>
      <w:r>
        <w:t>Authentication method</w:t>
      </w:r>
      <w:r w:rsidR="00557232">
        <w:t>;</w:t>
      </w:r>
    </w:p>
    <w:p w:rsidR="005127D1" w:rsidRDefault="005127D1" w:rsidP="00A21FD2">
      <w:pPr>
        <w:pStyle w:val="ListParagraph"/>
        <w:numPr>
          <w:ilvl w:val="0"/>
          <w:numId w:val="36"/>
        </w:numPr>
        <w:jc w:val="both"/>
      </w:pPr>
      <w:r>
        <w:t>Authentication time stamp</w:t>
      </w:r>
      <w:r w:rsidR="00557232">
        <w:t>.</w:t>
      </w:r>
    </w:p>
    <w:p w:rsidR="005127D1" w:rsidRDefault="005127D1" w:rsidP="005127D1">
      <w:pPr>
        <w:pStyle w:val="Heading3"/>
      </w:pPr>
      <w:r>
        <w:t>Microsoft Office 365 Identity Platform Relying Party Trust</w:t>
      </w:r>
    </w:p>
    <w:p w:rsidR="00557232" w:rsidRPr="00557232" w:rsidRDefault="00557232" w:rsidP="00557232">
      <w:pPr>
        <w:jc w:val="both"/>
      </w:pPr>
      <w:r>
        <w:t xml:space="preserve">The creation of the domain as a Federated domain with the Microsoft Online Services Module cmdlets (see section § </w:t>
      </w:r>
      <w:r>
        <w:fldChar w:fldCharType="begin"/>
      </w:r>
      <w:r>
        <w:instrText xml:space="preserve"> REF _Ref315697050 \r \h  \* MERGEFORMAT </w:instrText>
      </w:r>
      <w:r>
        <w:fldChar w:fldCharType="separate"/>
      </w:r>
      <w:r w:rsidR="008E47E0">
        <w:t>4.3.3</w:t>
      </w:r>
      <w:r>
        <w:fldChar w:fldCharType="end"/>
      </w:r>
      <w:r>
        <w:t xml:space="preserve"> </w:t>
      </w:r>
      <w:r w:rsidRPr="00557232">
        <w:rPr>
          <w:smallCaps/>
        </w:rPr>
        <w:fldChar w:fldCharType="begin"/>
      </w:r>
      <w:r w:rsidRPr="00557232">
        <w:rPr>
          <w:smallCaps/>
        </w:rPr>
        <w:instrText xml:space="preserve"> REF _Ref315697050 \h </w:instrText>
      </w:r>
      <w:r>
        <w:rPr>
          <w:smallCaps/>
        </w:rPr>
        <w:instrText xml:space="preserve"> \* MERGEFORMAT </w:instrText>
      </w:r>
      <w:r w:rsidRPr="00557232">
        <w:rPr>
          <w:smallCaps/>
        </w:rPr>
      </w:r>
      <w:r w:rsidRPr="00557232">
        <w:rPr>
          <w:smallCaps/>
        </w:rPr>
        <w:fldChar w:fldCharType="separate"/>
      </w:r>
      <w:r w:rsidR="008E47E0" w:rsidRPr="008E47E0">
        <w:rPr>
          <w:smallCaps/>
        </w:rPr>
        <w:t>Creating a new domain as a federated domain</w:t>
      </w:r>
      <w:r w:rsidRPr="00557232">
        <w:rPr>
          <w:smallCaps/>
        </w:rPr>
        <w:fldChar w:fldCharType="end"/>
      </w:r>
      <w:r>
        <w:t xml:space="preserve">) results in the automated definition of a new </w:t>
      </w:r>
      <w:r w:rsidRPr="00557232">
        <w:t xml:space="preserve">Microsoft Office 365 Identity Platform </w:t>
      </w:r>
      <w:r>
        <w:t>r</w:t>
      </w:r>
      <w:r w:rsidRPr="00557232">
        <w:t xml:space="preserve">elying </w:t>
      </w:r>
      <w:r>
        <w:t>p</w:t>
      </w:r>
      <w:r w:rsidRPr="00557232">
        <w:t xml:space="preserve">arty </w:t>
      </w:r>
      <w:r>
        <w:t>t</w:t>
      </w:r>
      <w:r w:rsidRPr="00557232">
        <w:t>rust</w:t>
      </w:r>
      <w:r>
        <w:t>.</w:t>
      </w:r>
    </w:p>
    <w:p w:rsidR="005127D1" w:rsidRDefault="005127D1" w:rsidP="005127D1">
      <w:pPr>
        <w:pStyle w:val="Heading4"/>
      </w:pPr>
      <w:r>
        <w:t>Properties</w:t>
      </w:r>
    </w:p>
    <w:p w:rsidR="002800CF" w:rsidRPr="002800CF" w:rsidRDefault="002800CF" w:rsidP="00473F47">
      <w:pPr>
        <w:jc w:val="both"/>
        <w:rPr>
          <w:lang w:eastAsia="fr-FR"/>
        </w:rPr>
      </w:pPr>
      <w:r>
        <w:rPr>
          <w:lang w:eastAsia="fr-FR"/>
        </w:rPr>
        <w:t xml:space="preserve">The </w:t>
      </w:r>
      <w:r w:rsidRPr="002800CF">
        <w:rPr>
          <w:b/>
          <w:lang w:eastAsia="fr-FR"/>
        </w:rPr>
        <w:t>Monitoring</w:t>
      </w:r>
      <w:r>
        <w:rPr>
          <w:lang w:eastAsia="fr-FR"/>
        </w:rPr>
        <w:t xml:space="preserve"> tab of the </w:t>
      </w:r>
      <w:r w:rsidRPr="002800CF">
        <w:rPr>
          <w:b/>
        </w:rPr>
        <w:t>Microsoft Office 365 Identity Platform</w:t>
      </w:r>
      <w:r>
        <w:t xml:space="preserve"> properties shows the URL from where the Office 365 sign-in service metadata are retrieved: </w:t>
      </w:r>
      <w:hyperlink r:id="rId144" w:history="1">
        <w:r w:rsidRPr="00A36A28">
          <w:rPr>
            <w:rStyle w:val="Hyperlink"/>
          </w:rPr>
          <w:t>https://nexus.microsoftonline-p.com/federationmetadata/2007-06/federationmetadata.xml</w:t>
        </w:r>
      </w:hyperlink>
      <w:r w:rsidR="00473F47" w:rsidRPr="00473F47">
        <w:rPr>
          <w:rStyle w:val="Hyperlink"/>
          <w:color w:val="000000" w:themeColor="text1"/>
          <w:u w:val="none"/>
        </w:rPr>
        <w:t>.</w:t>
      </w:r>
    </w:p>
    <w:p w:rsidR="005127D1" w:rsidRDefault="002800CF" w:rsidP="005127D1">
      <w:pPr>
        <w:ind w:left="0"/>
        <w:jc w:val="center"/>
      </w:pPr>
      <w:r>
        <w:rPr>
          <w:noProof/>
          <w:lang w:val="fr-FR" w:eastAsia="fr-FR"/>
        </w:rPr>
        <w:lastRenderedPageBreak/>
        <w:drawing>
          <wp:inline distT="0" distB="0" distL="0" distR="0" wp14:anchorId="10E5764E" wp14:editId="4DF85957">
            <wp:extent cx="1940400" cy="2232000"/>
            <wp:effectExtent l="0" t="0" r="3175" b="0"/>
            <wp:docPr id="4763" name="Image 47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145">
                      <a:extLst>
                        <a:ext uri="{28A0092B-C50C-407E-A947-70E740481C1C}">
                          <a14:useLocalDpi xmlns:a14="http://schemas.microsoft.com/office/drawing/2010/main" val="0"/>
                        </a:ext>
                      </a:extLst>
                    </a:blip>
                    <a:srcRect/>
                    <a:stretch>
                      <a:fillRect/>
                    </a:stretch>
                  </pic:blipFill>
                  <pic:spPr bwMode="auto">
                    <a:xfrm>
                      <a:off x="0" y="0"/>
                      <a:ext cx="1940400" cy="2232000"/>
                    </a:xfrm>
                    <a:prstGeom prst="rect">
                      <a:avLst/>
                    </a:prstGeom>
                    <a:noFill/>
                    <a:ln>
                      <a:noFill/>
                    </a:ln>
                  </pic:spPr>
                </pic:pic>
              </a:graphicData>
            </a:graphic>
          </wp:inline>
        </w:drawing>
      </w:r>
    </w:p>
    <w:p w:rsidR="00B31E04" w:rsidRDefault="00473F47" w:rsidP="00473F47">
      <w:pPr>
        <w:jc w:val="both"/>
      </w:pPr>
      <w:r>
        <w:t xml:space="preserve">This also shows that the trust definition leverages the AD FS 2.0 capability to monitor the relying party metadata and to automatically update the trust definition to reflect the relying party current settings. </w:t>
      </w:r>
    </w:p>
    <w:p w:rsidR="00473F47" w:rsidRPr="00473F47" w:rsidRDefault="00473F47" w:rsidP="00473F47">
      <w:pPr>
        <w:jc w:val="both"/>
      </w:pPr>
      <w:proofErr w:type="gramStart"/>
      <w:r>
        <w:t>“</w:t>
      </w:r>
      <w:r w:rsidRPr="00473F47">
        <w:rPr>
          <w:i/>
        </w:rPr>
        <w:t>If federation is broken.</w:t>
      </w:r>
      <w:proofErr w:type="gramEnd"/>
      <w:r w:rsidRPr="00473F47">
        <w:rPr>
          <w:i/>
        </w:rPr>
        <w:t xml:space="preserve"> It's PKI. If it is not PKI, there's a typo. If you typed it correctly (case counts!). It's PKI</w:t>
      </w:r>
      <w:r>
        <w:t>”</w:t>
      </w:r>
    </w:p>
    <w:p w:rsidR="00473F47" w:rsidRPr="00473F47" w:rsidRDefault="00473F47" w:rsidP="00473F47">
      <w:pPr>
        <w:jc w:val="right"/>
      </w:pPr>
      <w:r w:rsidRPr="00473F47">
        <w:t>Laura E. Hunter</w:t>
      </w:r>
    </w:p>
    <w:p w:rsidR="00473F47" w:rsidRDefault="00B31E04" w:rsidP="00B31E04">
      <w:pPr>
        <w:jc w:val="both"/>
      </w:pPr>
      <w:r>
        <w:t xml:space="preserve">This seamlessly takes into account any change that occurs on the Office </w:t>
      </w:r>
      <w:r w:rsidR="000E74F6">
        <w:t xml:space="preserve">365 </w:t>
      </w:r>
      <w:r>
        <w:t xml:space="preserve">Identity Platform side. </w:t>
      </w:r>
      <w:r w:rsidR="00473F47">
        <w:t>Such a capability greatly lessens the administrative effort to maintain the relying party trust on the AD FS 2.0 federation service side.</w:t>
      </w:r>
    </w:p>
    <w:p w:rsidR="00A44529" w:rsidRDefault="00473F47" w:rsidP="00A44529">
      <w:pPr>
        <w:keepNext/>
        <w:keepLines/>
        <w:jc w:val="both"/>
      </w:pPr>
      <w:r>
        <w:t>Conversely, this is the role devoted to</w:t>
      </w:r>
      <w:r w:rsidR="00A44529">
        <w:t>:</w:t>
      </w:r>
      <w:r>
        <w:t xml:space="preserve"> </w:t>
      </w:r>
    </w:p>
    <w:p w:rsidR="00A44529" w:rsidRDefault="00A44529" w:rsidP="00A44529">
      <w:pPr>
        <w:pStyle w:val="ListParagraph"/>
        <w:keepNext/>
        <w:keepLines/>
        <w:numPr>
          <w:ilvl w:val="0"/>
          <w:numId w:val="36"/>
        </w:numPr>
        <w:jc w:val="both"/>
      </w:pPr>
      <w:r>
        <w:t>T</w:t>
      </w:r>
      <w:r w:rsidR="00473F47">
        <w:t>he Microsoft Online Services Module</w:t>
      </w:r>
      <w:r>
        <w:t xml:space="preserve"> for Windows </w:t>
      </w:r>
      <w:proofErr w:type="spellStart"/>
      <w:r>
        <w:t>Powershell</w:t>
      </w:r>
      <w:proofErr w:type="spellEnd"/>
      <w:r w:rsidR="00473F47">
        <w:t xml:space="preserve"> cmdlet </w:t>
      </w:r>
      <w:r w:rsidR="00473F47" w:rsidRPr="00473F47">
        <w:rPr>
          <w:b/>
        </w:rPr>
        <w:t>Update-</w:t>
      </w:r>
      <w:proofErr w:type="spellStart"/>
      <w:r w:rsidR="00473F47" w:rsidRPr="00473F47">
        <w:rPr>
          <w:b/>
        </w:rPr>
        <w:t>MsolFederatedDomain</w:t>
      </w:r>
      <w:proofErr w:type="spellEnd"/>
      <w:r w:rsidR="00473F47">
        <w:t xml:space="preserve"> to manually </w:t>
      </w:r>
    </w:p>
    <w:p w:rsidR="00A44529" w:rsidRDefault="00A44529" w:rsidP="00A44529">
      <w:pPr>
        <w:keepNext/>
        <w:keepLines/>
        <w:ind w:left="644"/>
        <w:jc w:val="both"/>
      </w:pPr>
      <w:r>
        <w:t>-</w:t>
      </w:r>
      <w:proofErr w:type="gramStart"/>
      <w:r>
        <w:t>or</w:t>
      </w:r>
      <w:proofErr w:type="gramEnd"/>
      <w:r>
        <w:t>-</w:t>
      </w:r>
    </w:p>
    <w:p w:rsidR="00A44529" w:rsidRDefault="00A44529" w:rsidP="00A44529">
      <w:pPr>
        <w:pStyle w:val="ListParagraph"/>
        <w:numPr>
          <w:ilvl w:val="0"/>
          <w:numId w:val="36"/>
        </w:numPr>
        <w:jc w:val="both"/>
      </w:pPr>
      <w:r>
        <w:t xml:space="preserve">The </w:t>
      </w:r>
      <w:r w:rsidRPr="00A44529">
        <w:rPr>
          <w:rFonts w:cstheme="minorHAnsi"/>
        </w:rPr>
        <w:t>Microsoft Office 365 Federation Metadata Update Automation Installation Tool</w:t>
      </w:r>
      <w:r w:rsidR="00473F47">
        <w:t xml:space="preserve"> </w:t>
      </w:r>
      <w:r>
        <w:t>to automatically</w:t>
      </w:r>
    </w:p>
    <w:p w:rsidR="00473F47" w:rsidRDefault="00A44529" w:rsidP="00A44529">
      <w:pPr>
        <w:jc w:val="both"/>
      </w:pPr>
      <w:r>
        <w:t xml:space="preserve">Update </w:t>
      </w:r>
      <w:r w:rsidR="00473F47">
        <w:t>the trust information</w:t>
      </w:r>
      <w:r w:rsidR="00A464A7">
        <w:t>, i.e. the federation metadata,</w:t>
      </w:r>
      <w:r w:rsidR="00473F47">
        <w:t xml:space="preserve"> when information changes on the AD FS 2.0 federation service side</w:t>
      </w:r>
      <w:r w:rsidR="009B6E78">
        <w:t xml:space="preserve"> and to reflect it on the Office </w:t>
      </w:r>
      <w:r w:rsidR="000E74F6">
        <w:t xml:space="preserve">365 </w:t>
      </w:r>
      <w:r>
        <w:t>Identity Platform side</w:t>
      </w:r>
      <w:r w:rsidR="00B31E04">
        <w:t xml:space="preserve"> (see section § </w:t>
      </w:r>
      <w:r w:rsidR="00B31E04">
        <w:fldChar w:fldCharType="begin"/>
      </w:r>
      <w:r w:rsidR="00B31E04">
        <w:instrText xml:space="preserve"> REF _Ref315699939 \r \h </w:instrText>
      </w:r>
      <w:r w:rsidR="00B31E04">
        <w:fldChar w:fldCharType="separate"/>
      </w:r>
      <w:r w:rsidR="008E47E0">
        <w:t>4.3.4</w:t>
      </w:r>
      <w:r w:rsidR="00B31E04">
        <w:fldChar w:fldCharType="end"/>
      </w:r>
      <w:r w:rsidR="00B31E04">
        <w:t xml:space="preserve"> </w:t>
      </w:r>
      <w:r w:rsidR="00B31E04" w:rsidRPr="00A44529">
        <w:rPr>
          <w:smallCaps/>
        </w:rPr>
        <w:fldChar w:fldCharType="begin"/>
      </w:r>
      <w:r w:rsidR="00B31E04" w:rsidRPr="00A44529">
        <w:rPr>
          <w:smallCaps/>
        </w:rPr>
        <w:instrText xml:space="preserve"> REF _Ref315699939 \h  \* MERGEFORMAT </w:instrText>
      </w:r>
      <w:r w:rsidR="00B31E04" w:rsidRPr="00A44529">
        <w:rPr>
          <w:smallCaps/>
        </w:rPr>
      </w:r>
      <w:r w:rsidR="00B31E04" w:rsidRPr="00A44529">
        <w:rPr>
          <w:smallCaps/>
        </w:rPr>
        <w:fldChar w:fldCharType="separate"/>
      </w:r>
      <w:r w:rsidR="008E47E0" w:rsidRPr="008E47E0">
        <w:rPr>
          <w:smallCaps/>
        </w:rPr>
        <w:t>Updating any changes to the AD FS 2.0 configuration</w:t>
      </w:r>
      <w:r w:rsidR="00B31E04" w:rsidRPr="00A44529">
        <w:rPr>
          <w:smallCaps/>
        </w:rPr>
        <w:fldChar w:fldCharType="end"/>
      </w:r>
      <w:r w:rsidR="00B31E04">
        <w:t>)</w:t>
      </w:r>
      <w:r w:rsidR="00473F47">
        <w:t xml:space="preserve">. </w:t>
      </w:r>
    </w:p>
    <w:p w:rsidR="00557232" w:rsidRDefault="00E732DF" w:rsidP="00AC2663">
      <w:pPr>
        <w:jc w:val="both"/>
      </w:pPr>
      <w:r>
        <w:t>The Office 365 sign-in service metadata are as follows</w:t>
      </w:r>
      <w:r w:rsidR="007E642D">
        <w:t xml:space="preserve">. The </w:t>
      </w:r>
      <w:r w:rsidR="007E642D" w:rsidRPr="006710F5">
        <w:rPr>
          <w:lang w:val="en"/>
        </w:rPr>
        <w:t xml:space="preserve">general syntax and semantics of </w:t>
      </w:r>
      <w:r w:rsidR="007E642D">
        <w:rPr>
          <w:lang w:val="en"/>
        </w:rPr>
        <w:t>metadata</w:t>
      </w:r>
      <w:r w:rsidR="007E642D" w:rsidRPr="006710F5">
        <w:rPr>
          <w:lang w:val="en"/>
        </w:rPr>
        <w:t xml:space="preserve"> </w:t>
      </w:r>
      <w:r w:rsidR="007E642D">
        <w:rPr>
          <w:lang w:val="en"/>
        </w:rPr>
        <w:t xml:space="preserve">are defined in the </w:t>
      </w:r>
      <w:hyperlink r:id="rId146" w:history="1">
        <w:r w:rsidR="007E642D" w:rsidRPr="00AC2663">
          <w:rPr>
            <w:rStyle w:val="Hyperlink"/>
            <w:smallCaps/>
            <w:lang w:val="en"/>
          </w:rPr>
          <w:t xml:space="preserve">OASIS </w:t>
        </w:r>
        <w:r w:rsidR="00AC2663" w:rsidRPr="00AC2663">
          <w:rPr>
            <w:rStyle w:val="Hyperlink"/>
            <w:smallCaps/>
            <w:lang w:val="en"/>
          </w:rPr>
          <w:t>Web Services Federation Language (WS-Federation) Version 1.2</w:t>
        </w:r>
      </w:hyperlink>
      <w:r w:rsidR="00AC2663">
        <w:rPr>
          <w:rStyle w:val="FootnoteReference"/>
          <w:lang w:val="en"/>
        </w:rPr>
        <w:footnoteReference w:id="91"/>
      </w:r>
      <w:r w:rsidR="007E642D">
        <w:rPr>
          <w:lang w:val="en"/>
        </w:rPr>
        <w:t>.</w:t>
      </w:r>
    </w:p>
    <w:p w:rsidR="00557232" w:rsidRDefault="00557232" w:rsidP="00557232">
      <w:pPr>
        <w:pBdr>
          <w:top w:val="dotted" w:sz="4" w:space="1" w:color="auto"/>
          <w:left w:val="dotted" w:sz="4" w:space="4" w:color="auto"/>
          <w:bottom w:val="dotted" w:sz="4" w:space="1" w:color="auto"/>
          <w:right w:val="dotted" w:sz="4" w:space="4" w:color="auto"/>
        </w:pBdr>
        <w:shd w:val="clear" w:color="auto" w:fill="F3F3F3"/>
        <w:spacing w:after="0"/>
        <w:ind w:left="0"/>
      </w:pPr>
    </w:p>
    <w:p w:rsidR="00557232" w:rsidRPr="00557232" w:rsidRDefault="00557232" w:rsidP="00557232">
      <w:pPr>
        <w:pBdr>
          <w:top w:val="dotted" w:sz="4" w:space="1" w:color="auto"/>
          <w:left w:val="dotted" w:sz="4" w:space="4" w:color="auto"/>
          <w:bottom w:val="dotted" w:sz="4" w:space="1" w:color="auto"/>
          <w:right w:val="dotted" w:sz="4" w:space="4" w:color="auto"/>
        </w:pBdr>
        <w:shd w:val="clear" w:color="auto" w:fill="F3F3F3"/>
        <w:spacing w:after="0"/>
        <w:ind w:left="0"/>
        <w:rPr>
          <w:rFonts w:ascii="Lucida Console" w:hAnsi="Lucida Console"/>
          <w:noProof/>
          <w:sz w:val="14"/>
          <w:szCs w:val="16"/>
        </w:rPr>
      </w:pPr>
      <w:r w:rsidRPr="00557232">
        <w:rPr>
          <w:rFonts w:ascii="Lucida Console" w:hAnsi="Lucida Console"/>
          <w:noProof/>
          <w:sz w:val="14"/>
          <w:szCs w:val="16"/>
        </w:rPr>
        <w:t>&lt;?xml version="1.0" encoding="utf-8"?&gt;</w:t>
      </w:r>
    </w:p>
    <w:p w:rsidR="00557232" w:rsidRDefault="00557232" w:rsidP="00557232">
      <w:pPr>
        <w:pBdr>
          <w:top w:val="dotted" w:sz="4" w:space="1" w:color="auto"/>
          <w:left w:val="dotted" w:sz="4" w:space="4" w:color="auto"/>
          <w:bottom w:val="dotted" w:sz="4" w:space="1" w:color="auto"/>
          <w:right w:val="dotted" w:sz="4" w:space="4" w:color="auto"/>
        </w:pBdr>
        <w:shd w:val="clear" w:color="auto" w:fill="F3F3F3"/>
        <w:spacing w:after="0"/>
        <w:ind w:left="0"/>
        <w:rPr>
          <w:rFonts w:ascii="Lucida Console" w:hAnsi="Lucida Console"/>
          <w:noProof/>
          <w:sz w:val="14"/>
          <w:szCs w:val="16"/>
        </w:rPr>
      </w:pPr>
      <w:r w:rsidRPr="00557232">
        <w:rPr>
          <w:rFonts w:ascii="Lucida Console" w:hAnsi="Lucida Console"/>
          <w:noProof/>
          <w:sz w:val="14"/>
          <w:szCs w:val="16"/>
        </w:rPr>
        <w:t xml:space="preserve">&lt;EntityDescriptor wsu:Id="0c0d1ca7-7292-4bc6-801c-f880f6098f4e" entityID="urn:federation:MicrosoftOnline" </w:t>
      </w:r>
      <w:r>
        <w:rPr>
          <w:rFonts w:ascii="Lucida Console" w:hAnsi="Lucida Console"/>
          <w:noProof/>
          <w:sz w:val="14"/>
          <w:szCs w:val="16"/>
        </w:rPr>
        <w:t xml:space="preserve">  </w:t>
      </w:r>
    </w:p>
    <w:p w:rsidR="00557232" w:rsidRDefault="00557232" w:rsidP="00557232">
      <w:pPr>
        <w:pBdr>
          <w:top w:val="dotted" w:sz="4" w:space="1" w:color="auto"/>
          <w:left w:val="dotted" w:sz="4" w:space="4" w:color="auto"/>
          <w:bottom w:val="dotted" w:sz="4" w:space="1" w:color="auto"/>
          <w:right w:val="dotted" w:sz="4" w:space="4" w:color="auto"/>
        </w:pBdr>
        <w:shd w:val="clear" w:color="auto" w:fill="F3F3F3"/>
        <w:spacing w:after="0"/>
        <w:ind w:left="0"/>
        <w:rPr>
          <w:rFonts w:ascii="Lucida Console" w:hAnsi="Lucida Console"/>
          <w:noProof/>
          <w:sz w:val="14"/>
          <w:szCs w:val="16"/>
        </w:rPr>
      </w:pPr>
      <w:r>
        <w:rPr>
          <w:rFonts w:ascii="Lucida Console" w:hAnsi="Lucida Console"/>
          <w:noProof/>
          <w:sz w:val="14"/>
          <w:szCs w:val="16"/>
        </w:rPr>
        <w:t xml:space="preserve">            </w:t>
      </w:r>
      <w:r w:rsidRPr="00557232">
        <w:rPr>
          <w:rFonts w:ascii="Lucida Console" w:hAnsi="Lucida Console"/>
          <w:noProof/>
          <w:sz w:val="14"/>
          <w:szCs w:val="16"/>
        </w:rPr>
        <w:t xml:space="preserve">xmlns="urn:oasis:names:tc:SAML:2.0:metadata" </w:t>
      </w:r>
    </w:p>
    <w:p w:rsidR="00557232" w:rsidRPr="00557232" w:rsidRDefault="00557232" w:rsidP="00557232">
      <w:pPr>
        <w:pBdr>
          <w:top w:val="dotted" w:sz="4" w:space="1" w:color="auto"/>
          <w:left w:val="dotted" w:sz="4" w:space="4" w:color="auto"/>
          <w:bottom w:val="dotted" w:sz="4" w:space="1" w:color="auto"/>
          <w:right w:val="dotted" w:sz="4" w:space="4" w:color="auto"/>
        </w:pBdr>
        <w:shd w:val="clear" w:color="auto" w:fill="F3F3F3"/>
        <w:spacing w:after="0"/>
        <w:ind w:left="0"/>
        <w:rPr>
          <w:rFonts w:ascii="Lucida Console" w:hAnsi="Lucida Console"/>
          <w:noProof/>
          <w:sz w:val="14"/>
          <w:szCs w:val="16"/>
        </w:rPr>
      </w:pPr>
      <w:r>
        <w:rPr>
          <w:rFonts w:ascii="Lucida Console" w:hAnsi="Lucida Console"/>
          <w:noProof/>
          <w:sz w:val="14"/>
          <w:szCs w:val="16"/>
        </w:rPr>
        <w:t xml:space="preserve">            </w:t>
      </w:r>
      <w:r w:rsidRPr="00557232">
        <w:rPr>
          <w:rFonts w:ascii="Lucida Console" w:hAnsi="Lucida Console"/>
          <w:noProof/>
          <w:sz w:val="14"/>
          <w:szCs w:val="16"/>
        </w:rPr>
        <w:t>xmlns:wsu="http://docs.oasis-open.org/wss/2004/01/oasis-200401-wss-wssecurity-utility-1.0.xsd"&gt;</w:t>
      </w:r>
    </w:p>
    <w:p w:rsidR="00557232" w:rsidRDefault="00557232" w:rsidP="00557232">
      <w:pPr>
        <w:pBdr>
          <w:top w:val="dotted" w:sz="4" w:space="1" w:color="auto"/>
          <w:left w:val="dotted" w:sz="4" w:space="4" w:color="auto"/>
          <w:bottom w:val="dotted" w:sz="4" w:space="1" w:color="auto"/>
          <w:right w:val="dotted" w:sz="4" w:space="4" w:color="auto"/>
        </w:pBdr>
        <w:shd w:val="clear" w:color="auto" w:fill="F3F3F3"/>
        <w:spacing w:after="0"/>
        <w:ind w:left="0"/>
        <w:rPr>
          <w:rFonts w:ascii="Lucida Console" w:hAnsi="Lucida Console"/>
          <w:noProof/>
          <w:sz w:val="14"/>
          <w:szCs w:val="16"/>
        </w:rPr>
      </w:pPr>
      <w:r>
        <w:rPr>
          <w:rFonts w:ascii="Lucida Console" w:hAnsi="Lucida Console"/>
          <w:noProof/>
          <w:sz w:val="14"/>
          <w:szCs w:val="16"/>
        </w:rPr>
        <w:t xml:space="preserve">  </w:t>
      </w:r>
      <w:r w:rsidRPr="00557232">
        <w:rPr>
          <w:rFonts w:ascii="Lucida Console" w:hAnsi="Lucida Console"/>
          <w:noProof/>
          <w:sz w:val="14"/>
          <w:szCs w:val="16"/>
        </w:rPr>
        <w:t xml:space="preserve">&lt;RoleDescriptor xsi:type="fed:SecurityTokenServiceType" </w:t>
      </w:r>
    </w:p>
    <w:p w:rsidR="00557232" w:rsidRDefault="00557232" w:rsidP="00557232">
      <w:pPr>
        <w:pBdr>
          <w:top w:val="dotted" w:sz="4" w:space="1" w:color="auto"/>
          <w:left w:val="dotted" w:sz="4" w:space="4" w:color="auto"/>
          <w:bottom w:val="dotted" w:sz="4" w:space="1" w:color="auto"/>
          <w:right w:val="dotted" w:sz="4" w:space="4" w:color="auto"/>
        </w:pBdr>
        <w:shd w:val="clear" w:color="auto" w:fill="F3F3F3"/>
        <w:spacing w:after="0"/>
        <w:ind w:left="0"/>
        <w:rPr>
          <w:rFonts w:ascii="Lucida Console" w:hAnsi="Lucida Console"/>
          <w:noProof/>
          <w:sz w:val="14"/>
          <w:szCs w:val="16"/>
        </w:rPr>
      </w:pPr>
      <w:r>
        <w:rPr>
          <w:rFonts w:ascii="Lucida Console" w:hAnsi="Lucida Console"/>
          <w:noProof/>
          <w:sz w:val="14"/>
          <w:szCs w:val="16"/>
        </w:rPr>
        <w:t xml:space="preserve">            </w:t>
      </w:r>
      <w:r w:rsidRPr="00557232">
        <w:rPr>
          <w:rFonts w:ascii="Lucida Console" w:hAnsi="Lucida Console"/>
          <w:noProof/>
          <w:sz w:val="14"/>
          <w:szCs w:val="16"/>
        </w:rPr>
        <w:t>protocolSupportEnumeration="http://schemas.xmlsoap.org/ws/</w:t>
      </w:r>
      <w:r>
        <w:rPr>
          <w:rFonts w:ascii="Lucida Console" w:hAnsi="Lucida Console"/>
          <w:noProof/>
          <w:sz w:val="14"/>
          <w:szCs w:val="16"/>
        </w:rPr>
        <w:t xml:space="preserve">2005/02/trust http://docs.oasis      </w:t>
      </w:r>
    </w:p>
    <w:p w:rsidR="00557232" w:rsidRDefault="00557232" w:rsidP="00557232">
      <w:pPr>
        <w:pBdr>
          <w:top w:val="dotted" w:sz="4" w:space="1" w:color="auto"/>
          <w:left w:val="dotted" w:sz="4" w:space="4" w:color="auto"/>
          <w:bottom w:val="dotted" w:sz="4" w:space="1" w:color="auto"/>
          <w:right w:val="dotted" w:sz="4" w:space="4" w:color="auto"/>
        </w:pBdr>
        <w:shd w:val="clear" w:color="auto" w:fill="F3F3F3"/>
        <w:spacing w:after="0"/>
        <w:ind w:left="0"/>
        <w:rPr>
          <w:rFonts w:ascii="Lucida Console" w:hAnsi="Lucida Console"/>
          <w:noProof/>
          <w:sz w:val="14"/>
          <w:szCs w:val="16"/>
        </w:rPr>
      </w:pPr>
      <w:r>
        <w:rPr>
          <w:rFonts w:ascii="Lucida Console" w:hAnsi="Lucida Console"/>
          <w:noProof/>
          <w:sz w:val="14"/>
          <w:szCs w:val="16"/>
        </w:rPr>
        <w:t xml:space="preserve">            </w:t>
      </w:r>
      <w:r w:rsidRPr="00557232">
        <w:rPr>
          <w:rFonts w:ascii="Lucida Console" w:hAnsi="Lucida Console"/>
          <w:noProof/>
          <w:sz w:val="14"/>
          <w:szCs w:val="16"/>
        </w:rPr>
        <w:t xml:space="preserve">open.org/wsfed/federation/200706" xmlns:xsi="http://www.w3.org/2001/XMLSchema-instance" </w:t>
      </w:r>
      <w:r>
        <w:rPr>
          <w:rFonts w:ascii="Lucida Console" w:hAnsi="Lucida Console"/>
          <w:noProof/>
          <w:sz w:val="14"/>
          <w:szCs w:val="16"/>
        </w:rPr>
        <w:t xml:space="preserve">    </w:t>
      </w:r>
    </w:p>
    <w:p w:rsidR="00557232" w:rsidRPr="00557232" w:rsidRDefault="00557232" w:rsidP="00557232">
      <w:pPr>
        <w:pBdr>
          <w:top w:val="dotted" w:sz="4" w:space="1" w:color="auto"/>
          <w:left w:val="dotted" w:sz="4" w:space="4" w:color="auto"/>
          <w:bottom w:val="dotted" w:sz="4" w:space="1" w:color="auto"/>
          <w:right w:val="dotted" w:sz="4" w:space="4" w:color="auto"/>
        </w:pBdr>
        <w:shd w:val="clear" w:color="auto" w:fill="F3F3F3"/>
        <w:spacing w:after="0"/>
        <w:ind w:left="0"/>
        <w:rPr>
          <w:rFonts w:ascii="Lucida Console" w:hAnsi="Lucida Console"/>
          <w:noProof/>
          <w:sz w:val="14"/>
          <w:szCs w:val="16"/>
        </w:rPr>
      </w:pPr>
      <w:r>
        <w:rPr>
          <w:rFonts w:ascii="Lucida Console" w:hAnsi="Lucida Console"/>
          <w:noProof/>
          <w:sz w:val="14"/>
          <w:szCs w:val="16"/>
        </w:rPr>
        <w:t xml:space="preserve">            </w:t>
      </w:r>
      <w:r w:rsidRPr="00557232">
        <w:rPr>
          <w:rFonts w:ascii="Lucida Console" w:hAnsi="Lucida Console"/>
          <w:noProof/>
          <w:sz w:val="14"/>
          <w:szCs w:val="16"/>
        </w:rPr>
        <w:t>xmlns:fed="http://docs.oasis-open.org/wsfed/federation/200706"&gt;</w:t>
      </w:r>
    </w:p>
    <w:p w:rsidR="00557232" w:rsidRPr="00557232" w:rsidRDefault="00557232" w:rsidP="00557232">
      <w:pPr>
        <w:pBdr>
          <w:top w:val="dotted" w:sz="4" w:space="1" w:color="auto"/>
          <w:left w:val="dotted" w:sz="4" w:space="4" w:color="auto"/>
          <w:bottom w:val="dotted" w:sz="4" w:space="1" w:color="auto"/>
          <w:right w:val="dotted" w:sz="4" w:space="4" w:color="auto"/>
        </w:pBdr>
        <w:shd w:val="clear" w:color="auto" w:fill="F3F3F3"/>
        <w:spacing w:after="0"/>
        <w:ind w:left="0"/>
        <w:rPr>
          <w:rFonts w:ascii="Lucida Console" w:hAnsi="Lucida Console"/>
          <w:noProof/>
          <w:sz w:val="14"/>
          <w:szCs w:val="16"/>
        </w:rPr>
      </w:pPr>
      <w:r>
        <w:rPr>
          <w:rFonts w:ascii="Lucida Console" w:hAnsi="Lucida Console"/>
          <w:noProof/>
          <w:sz w:val="14"/>
          <w:szCs w:val="16"/>
        </w:rPr>
        <w:t xml:space="preserve">    </w:t>
      </w:r>
      <w:r w:rsidRPr="00557232">
        <w:rPr>
          <w:rFonts w:ascii="Lucida Console" w:hAnsi="Lucida Console"/>
          <w:noProof/>
          <w:sz w:val="14"/>
          <w:szCs w:val="16"/>
        </w:rPr>
        <w:t>&lt;KeyDescriptor use="signing" wsu:Id="stscer"&gt;</w:t>
      </w:r>
    </w:p>
    <w:p w:rsidR="00557232" w:rsidRPr="00557232" w:rsidRDefault="00557232" w:rsidP="00557232">
      <w:pPr>
        <w:pBdr>
          <w:top w:val="dotted" w:sz="4" w:space="1" w:color="auto"/>
          <w:left w:val="dotted" w:sz="4" w:space="4" w:color="auto"/>
          <w:bottom w:val="dotted" w:sz="4" w:space="1" w:color="auto"/>
          <w:right w:val="dotted" w:sz="4" w:space="4" w:color="auto"/>
        </w:pBdr>
        <w:shd w:val="clear" w:color="auto" w:fill="F3F3F3"/>
        <w:spacing w:after="0"/>
        <w:ind w:left="0"/>
        <w:rPr>
          <w:rFonts w:ascii="Lucida Console" w:hAnsi="Lucida Console"/>
          <w:noProof/>
          <w:sz w:val="14"/>
          <w:szCs w:val="16"/>
        </w:rPr>
      </w:pPr>
      <w:r w:rsidRPr="00557232">
        <w:rPr>
          <w:rFonts w:ascii="Lucida Console" w:hAnsi="Lucida Console"/>
          <w:noProof/>
          <w:sz w:val="14"/>
          <w:szCs w:val="16"/>
        </w:rPr>
        <w:t xml:space="preserve">    </w:t>
      </w:r>
      <w:r>
        <w:rPr>
          <w:rFonts w:ascii="Lucida Console" w:hAnsi="Lucida Console"/>
          <w:noProof/>
          <w:sz w:val="14"/>
          <w:szCs w:val="16"/>
        </w:rPr>
        <w:t xml:space="preserve">  </w:t>
      </w:r>
      <w:r w:rsidRPr="00557232">
        <w:rPr>
          <w:rFonts w:ascii="Lucida Console" w:hAnsi="Lucida Console"/>
          <w:noProof/>
          <w:sz w:val="14"/>
          <w:szCs w:val="16"/>
        </w:rPr>
        <w:t>&lt;KeyInfo xmlns="http://www.w3.org/2000/09/xmldsig#"&gt;</w:t>
      </w:r>
    </w:p>
    <w:p w:rsidR="00557232" w:rsidRPr="00557232" w:rsidRDefault="00557232" w:rsidP="00557232">
      <w:pPr>
        <w:pBdr>
          <w:top w:val="dotted" w:sz="4" w:space="1" w:color="auto"/>
          <w:left w:val="dotted" w:sz="4" w:space="4" w:color="auto"/>
          <w:bottom w:val="dotted" w:sz="4" w:space="1" w:color="auto"/>
          <w:right w:val="dotted" w:sz="4" w:space="4" w:color="auto"/>
        </w:pBdr>
        <w:shd w:val="clear" w:color="auto" w:fill="F3F3F3"/>
        <w:spacing w:after="0"/>
        <w:ind w:left="0"/>
        <w:rPr>
          <w:rFonts w:ascii="Lucida Console" w:hAnsi="Lucida Console"/>
          <w:noProof/>
          <w:sz w:val="14"/>
          <w:szCs w:val="16"/>
        </w:rPr>
      </w:pPr>
      <w:r w:rsidRPr="00557232">
        <w:rPr>
          <w:rFonts w:ascii="Lucida Console" w:hAnsi="Lucida Console"/>
          <w:noProof/>
          <w:sz w:val="14"/>
          <w:szCs w:val="16"/>
        </w:rPr>
        <w:t xml:space="preserve">      </w:t>
      </w:r>
      <w:r>
        <w:rPr>
          <w:rFonts w:ascii="Lucida Console" w:hAnsi="Lucida Console"/>
          <w:noProof/>
          <w:sz w:val="14"/>
          <w:szCs w:val="16"/>
        </w:rPr>
        <w:t xml:space="preserve">  </w:t>
      </w:r>
      <w:r w:rsidRPr="00557232">
        <w:rPr>
          <w:rFonts w:ascii="Lucida Console" w:hAnsi="Lucida Console"/>
          <w:noProof/>
          <w:sz w:val="14"/>
          <w:szCs w:val="16"/>
        </w:rPr>
        <w:t>&lt;X509Data&gt;</w:t>
      </w:r>
    </w:p>
    <w:p w:rsidR="00557232" w:rsidRPr="00557232" w:rsidRDefault="00557232" w:rsidP="00557232">
      <w:pPr>
        <w:pBdr>
          <w:top w:val="dotted" w:sz="4" w:space="1" w:color="auto"/>
          <w:left w:val="dotted" w:sz="4" w:space="4" w:color="auto"/>
          <w:bottom w:val="dotted" w:sz="4" w:space="1" w:color="auto"/>
          <w:right w:val="dotted" w:sz="4" w:space="4" w:color="auto"/>
        </w:pBdr>
        <w:shd w:val="clear" w:color="auto" w:fill="F3F3F3"/>
        <w:spacing w:after="0"/>
        <w:ind w:left="0"/>
        <w:rPr>
          <w:rFonts w:ascii="Lucida Console" w:hAnsi="Lucida Console"/>
          <w:noProof/>
          <w:sz w:val="14"/>
          <w:szCs w:val="16"/>
        </w:rPr>
      </w:pPr>
      <w:r w:rsidRPr="00557232">
        <w:rPr>
          <w:rFonts w:ascii="Lucida Console" w:hAnsi="Lucida Console"/>
          <w:noProof/>
          <w:sz w:val="14"/>
          <w:szCs w:val="16"/>
        </w:rPr>
        <w:t xml:space="preserve">        </w:t>
      </w:r>
      <w:r>
        <w:rPr>
          <w:rFonts w:ascii="Lucida Console" w:hAnsi="Lucida Console"/>
          <w:noProof/>
          <w:sz w:val="14"/>
          <w:szCs w:val="16"/>
        </w:rPr>
        <w:t xml:space="preserve">  </w:t>
      </w:r>
      <w:r w:rsidRPr="00557232">
        <w:rPr>
          <w:rFonts w:ascii="Lucida Console" w:hAnsi="Lucida Console"/>
          <w:noProof/>
          <w:sz w:val="14"/>
          <w:szCs w:val="16"/>
        </w:rPr>
        <w:t>&lt;X509Certificate&gt;MIICWzCCAcSgAwIBAgIJANswIPW/+LJFMA0GCSqGSIb3DQEBBQUAMCkxJzAlBgNV</w:t>
      </w:r>
    </w:p>
    <w:p w:rsidR="00557232" w:rsidRPr="00557232" w:rsidRDefault="00557232" w:rsidP="00557232">
      <w:pPr>
        <w:pBdr>
          <w:top w:val="dotted" w:sz="4" w:space="1" w:color="auto"/>
          <w:left w:val="dotted" w:sz="4" w:space="4" w:color="auto"/>
          <w:bottom w:val="dotted" w:sz="4" w:space="1" w:color="auto"/>
          <w:right w:val="dotted" w:sz="4" w:space="4" w:color="auto"/>
        </w:pBdr>
        <w:shd w:val="clear" w:color="auto" w:fill="F3F3F3"/>
        <w:spacing w:after="0"/>
        <w:ind w:left="0"/>
        <w:rPr>
          <w:rFonts w:ascii="Lucida Console" w:hAnsi="Lucida Console"/>
          <w:noProof/>
          <w:sz w:val="14"/>
          <w:szCs w:val="16"/>
        </w:rPr>
      </w:pPr>
      <w:r>
        <w:rPr>
          <w:rFonts w:ascii="Lucida Console" w:hAnsi="Lucida Console"/>
          <w:noProof/>
          <w:sz w:val="14"/>
          <w:szCs w:val="16"/>
        </w:rPr>
        <w:t xml:space="preserve">                           </w:t>
      </w:r>
      <w:r w:rsidRPr="00557232">
        <w:rPr>
          <w:rFonts w:ascii="Lucida Console" w:hAnsi="Lucida Console"/>
          <w:noProof/>
          <w:sz w:val="14"/>
          <w:szCs w:val="16"/>
        </w:rPr>
        <w:t>BAMTHkxpdmUgSUQgU1RTIFNpZ25pbmcgUHVibGljIEtleTAeFw0xMDA3MTYyMTI0</w:t>
      </w:r>
    </w:p>
    <w:p w:rsidR="00557232" w:rsidRPr="00557232" w:rsidRDefault="00557232" w:rsidP="00557232">
      <w:pPr>
        <w:pBdr>
          <w:top w:val="dotted" w:sz="4" w:space="1" w:color="auto"/>
          <w:left w:val="dotted" w:sz="4" w:space="4" w:color="auto"/>
          <w:bottom w:val="dotted" w:sz="4" w:space="1" w:color="auto"/>
          <w:right w:val="dotted" w:sz="4" w:space="4" w:color="auto"/>
        </w:pBdr>
        <w:shd w:val="clear" w:color="auto" w:fill="F3F3F3"/>
        <w:spacing w:after="0"/>
        <w:ind w:left="0"/>
        <w:rPr>
          <w:rFonts w:ascii="Lucida Console" w:hAnsi="Lucida Console"/>
          <w:noProof/>
          <w:sz w:val="14"/>
          <w:szCs w:val="16"/>
        </w:rPr>
      </w:pPr>
      <w:r>
        <w:rPr>
          <w:rFonts w:ascii="Lucida Console" w:hAnsi="Lucida Console"/>
          <w:noProof/>
          <w:sz w:val="14"/>
          <w:szCs w:val="16"/>
        </w:rPr>
        <w:t xml:space="preserve">                           </w:t>
      </w:r>
      <w:r w:rsidRPr="00557232">
        <w:rPr>
          <w:rFonts w:ascii="Lucida Console" w:hAnsi="Lucida Console"/>
          <w:noProof/>
          <w:sz w:val="14"/>
          <w:szCs w:val="16"/>
        </w:rPr>
        <w:t>NTZaFw0xNTA3MTUyMTI0NTZaMCkxJzAlBgNVBAMTHkxpdmUgSUQgU1RTIFNpZ25p</w:t>
      </w:r>
    </w:p>
    <w:p w:rsidR="00557232" w:rsidRPr="00557232" w:rsidRDefault="00557232" w:rsidP="00557232">
      <w:pPr>
        <w:pBdr>
          <w:top w:val="dotted" w:sz="4" w:space="1" w:color="auto"/>
          <w:left w:val="dotted" w:sz="4" w:space="4" w:color="auto"/>
          <w:bottom w:val="dotted" w:sz="4" w:space="1" w:color="auto"/>
          <w:right w:val="dotted" w:sz="4" w:space="4" w:color="auto"/>
        </w:pBdr>
        <w:shd w:val="clear" w:color="auto" w:fill="F3F3F3"/>
        <w:spacing w:after="0"/>
        <w:ind w:left="0"/>
        <w:rPr>
          <w:rFonts w:ascii="Lucida Console" w:hAnsi="Lucida Console"/>
          <w:noProof/>
          <w:sz w:val="14"/>
          <w:szCs w:val="16"/>
        </w:rPr>
      </w:pPr>
      <w:r>
        <w:rPr>
          <w:rFonts w:ascii="Lucida Console" w:hAnsi="Lucida Console"/>
          <w:noProof/>
          <w:sz w:val="14"/>
          <w:szCs w:val="16"/>
        </w:rPr>
        <w:t xml:space="preserve">                           </w:t>
      </w:r>
      <w:r w:rsidRPr="00557232">
        <w:rPr>
          <w:rFonts w:ascii="Lucida Console" w:hAnsi="Lucida Console"/>
          <w:noProof/>
          <w:sz w:val="14"/>
          <w:szCs w:val="16"/>
        </w:rPr>
        <w:t>bmcgUHVibGljIEtleTCBnzANBgkqhkiG9w0BAQEFAAOBjQAwgYkCgYEAlM7mGMQ6</w:t>
      </w:r>
    </w:p>
    <w:p w:rsidR="00557232" w:rsidRPr="00557232" w:rsidRDefault="00557232" w:rsidP="00557232">
      <w:pPr>
        <w:pBdr>
          <w:top w:val="dotted" w:sz="4" w:space="1" w:color="auto"/>
          <w:left w:val="dotted" w:sz="4" w:space="4" w:color="auto"/>
          <w:bottom w:val="dotted" w:sz="4" w:space="1" w:color="auto"/>
          <w:right w:val="dotted" w:sz="4" w:space="4" w:color="auto"/>
        </w:pBdr>
        <w:shd w:val="clear" w:color="auto" w:fill="F3F3F3"/>
        <w:spacing w:after="0"/>
        <w:ind w:left="0"/>
        <w:rPr>
          <w:rFonts w:ascii="Lucida Console" w:hAnsi="Lucida Console"/>
          <w:noProof/>
          <w:sz w:val="14"/>
          <w:szCs w:val="16"/>
        </w:rPr>
      </w:pPr>
      <w:r>
        <w:rPr>
          <w:rFonts w:ascii="Lucida Console" w:hAnsi="Lucida Console"/>
          <w:noProof/>
          <w:sz w:val="14"/>
          <w:szCs w:val="16"/>
        </w:rPr>
        <w:t xml:space="preserve">                           </w:t>
      </w:r>
      <w:r w:rsidRPr="00557232">
        <w:rPr>
          <w:rFonts w:ascii="Lucida Console" w:hAnsi="Lucida Console"/>
          <w:noProof/>
          <w:sz w:val="14"/>
          <w:szCs w:val="16"/>
        </w:rPr>
        <w:t>Ha0JP8odYF4ArNF294zQzoRoR7PSv88tyHD/6wINeVn/ebD+XVI9ebRmRFdJYRFr</w:t>
      </w:r>
    </w:p>
    <w:p w:rsidR="00557232" w:rsidRPr="00557232" w:rsidRDefault="00557232" w:rsidP="00557232">
      <w:pPr>
        <w:pBdr>
          <w:top w:val="dotted" w:sz="4" w:space="1" w:color="auto"/>
          <w:left w:val="dotted" w:sz="4" w:space="4" w:color="auto"/>
          <w:bottom w:val="dotted" w:sz="4" w:space="1" w:color="auto"/>
          <w:right w:val="dotted" w:sz="4" w:space="4" w:color="auto"/>
        </w:pBdr>
        <w:shd w:val="clear" w:color="auto" w:fill="F3F3F3"/>
        <w:spacing w:after="0"/>
        <w:ind w:left="0"/>
        <w:rPr>
          <w:rFonts w:ascii="Lucida Console" w:hAnsi="Lucida Console"/>
          <w:noProof/>
          <w:sz w:val="14"/>
          <w:szCs w:val="16"/>
        </w:rPr>
      </w:pPr>
      <w:r>
        <w:rPr>
          <w:rFonts w:ascii="Lucida Console" w:hAnsi="Lucida Console"/>
          <w:noProof/>
          <w:sz w:val="14"/>
          <w:szCs w:val="16"/>
        </w:rPr>
        <w:t xml:space="preserve">                           </w:t>
      </w:r>
      <w:r w:rsidRPr="00557232">
        <w:rPr>
          <w:rFonts w:ascii="Lucida Console" w:hAnsi="Lucida Console"/>
          <w:noProof/>
          <w:sz w:val="14"/>
          <w:szCs w:val="16"/>
        </w:rPr>
        <w:t>dqOrYwJOPmq9bG+zF2HblKX718BcAKw7Ku6iqkk0YwtCM1hijr9FlyBGIS9XoE+Y</w:t>
      </w:r>
    </w:p>
    <w:p w:rsidR="00557232" w:rsidRPr="00557232" w:rsidRDefault="00557232" w:rsidP="00557232">
      <w:pPr>
        <w:pBdr>
          <w:top w:val="dotted" w:sz="4" w:space="1" w:color="auto"/>
          <w:left w:val="dotted" w:sz="4" w:space="4" w:color="auto"/>
          <w:bottom w:val="dotted" w:sz="4" w:space="1" w:color="auto"/>
          <w:right w:val="dotted" w:sz="4" w:space="4" w:color="auto"/>
        </w:pBdr>
        <w:shd w:val="clear" w:color="auto" w:fill="F3F3F3"/>
        <w:spacing w:after="0"/>
        <w:ind w:left="0"/>
        <w:rPr>
          <w:rFonts w:ascii="Lucida Console" w:hAnsi="Lucida Console"/>
          <w:noProof/>
          <w:sz w:val="14"/>
          <w:szCs w:val="16"/>
        </w:rPr>
      </w:pPr>
      <w:r>
        <w:rPr>
          <w:rFonts w:ascii="Lucida Console" w:hAnsi="Lucida Console"/>
          <w:noProof/>
          <w:sz w:val="14"/>
          <w:szCs w:val="16"/>
        </w:rPr>
        <w:lastRenderedPageBreak/>
        <w:t xml:space="preserve">                           </w:t>
      </w:r>
      <w:r w:rsidRPr="00557232">
        <w:rPr>
          <w:rFonts w:ascii="Lucida Console" w:hAnsi="Lucida Console"/>
          <w:noProof/>
          <w:sz w:val="14"/>
          <w:szCs w:val="16"/>
        </w:rPr>
        <w:t>y/qs+WNJyaUnXIw0YMwvoj0ev0KOtd6X7ekCAwEAAaOBijCBhzAdBgNVHQ4EFgQU</w:t>
      </w:r>
    </w:p>
    <w:p w:rsidR="00557232" w:rsidRPr="00557232" w:rsidRDefault="00557232" w:rsidP="00557232">
      <w:pPr>
        <w:pBdr>
          <w:top w:val="dotted" w:sz="4" w:space="1" w:color="auto"/>
          <w:left w:val="dotted" w:sz="4" w:space="4" w:color="auto"/>
          <w:bottom w:val="dotted" w:sz="4" w:space="1" w:color="auto"/>
          <w:right w:val="dotted" w:sz="4" w:space="4" w:color="auto"/>
        </w:pBdr>
        <w:shd w:val="clear" w:color="auto" w:fill="F3F3F3"/>
        <w:spacing w:after="0"/>
        <w:ind w:left="0"/>
        <w:rPr>
          <w:rFonts w:ascii="Lucida Console" w:hAnsi="Lucida Console"/>
          <w:noProof/>
          <w:sz w:val="14"/>
          <w:szCs w:val="16"/>
        </w:rPr>
      </w:pPr>
      <w:r>
        <w:rPr>
          <w:rFonts w:ascii="Lucida Console" w:hAnsi="Lucida Console"/>
          <w:noProof/>
          <w:sz w:val="14"/>
          <w:szCs w:val="16"/>
        </w:rPr>
        <w:t xml:space="preserve">                           </w:t>
      </w:r>
      <w:r w:rsidRPr="00557232">
        <w:rPr>
          <w:rFonts w:ascii="Lucida Console" w:hAnsi="Lucida Console"/>
          <w:noProof/>
          <w:sz w:val="14"/>
          <w:szCs w:val="16"/>
        </w:rPr>
        <w:t>v0DdCHPD3pifWehnZfE6eCztZj8wWQYDVR0jBFIwUIAUv0DdCHPD3pifWehnZfE6</w:t>
      </w:r>
    </w:p>
    <w:p w:rsidR="00557232" w:rsidRPr="00557232" w:rsidRDefault="00557232" w:rsidP="00557232">
      <w:pPr>
        <w:pBdr>
          <w:top w:val="dotted" w:sz="4" w:space="1" w:color="auto"/>
          <w:left w:val="dotted" w:sz="4" w:space="4" w:color="auto"/>
          <w:bottom w:val="dotted" w:sz="4" w:space="1" w:color="auto"/>
          <w:right w:val="dotted" w:sz="4" w:space="4" w:color="auto"/>
        </w:pBdr>
        <w:shd w:val="clear" w:color="auto" w:fill="F3F3F3"/>
        <w:spacing w:after="0"/>
        <w:ind w:left="0"/>
        <w:rPr>
          <w:rFonts w:ascii="Lucida Console" w:hAnsi="Lucida Console"/>
          <w:noProof/>
          <w:sz w:val="14"/>
          <w:szCs w:val="16"/>
        </w:rPr>
      </w:pPr>
      <w:r>
        <w:rPr>
          <w:rFonts w:ascii="Lucida Console" w:hAnsi="Lucida Console"/>
          <w:noProof/>
          <w:sz w:val="14"/>
          <w:szCs w:val="16"/>
        </w:rPr>
        <w:t xml:space="preserve">                           </w:t>
      </w:r>
      <w:r w:rsidRPr="00557232">
        <w:rPr>
          <w:rFonts w:ascii="Lucida Console" w:hAnsi="Lucida Console"/>
          <w:noProof/>
          <w:sz w:val="14"/>
          <w:szCs w:val="16"/>
        </w:rPr>
        <w:t>eCztZj+hLaQrMCkxJzAlBgNVBAMTHkxpdmUgSUQgU1RTIFNpZ25pbmcgUHVibGlj</w:t>
      </w:r>
    </w:p>
    <w:p w:rsidR="00557232" w:rsidRPr="00557232" w:rsidRDefault="00557232" w:rsidP="00557232">
      <w:pPr>
        <w:pBdr>
          <w:top w:val="dotted" w:sz="4" w:space="1" w:color="auto"/>
          <w:left w:val="dotted" w:sz="4" w:space="4" w:color="auto"/>
          <w:bottom w:val="dotted" w:sz="4" w:space="1" w:color="auto"/>
          <w:right w:val="dotted" w:sz="4" w:space="4" w:color="auto"/>
        </w:pBdr>
        <w:shd w:val="clear" w:color="auto" w:fill="F3F3F3"/>
        <w:spacing w:after="0"/>
        <w:ind w:left="0"/>
        <w:rPr>
          <w:rFonts w:ascii="Lucida Console" w:hAnsi="Lucida Console"/>
          <w:noProof/>
          <w:sz w:val="14"/>
          <w:szCs w:val="16"/>
        </w:rPr>
      </w:pPr>
      <w:r>
        <w:rPr>
          <w:rFonts w:ascii="Lucida Console" w:hAnsi="Lucida Console"/>
          <w:noProof/>
          <w:sz w:val="14"/>
          <w:szCs w:val="16"/>
        </w:rPr>
        <w:t xml:space="preserve">                           </w:t>
      </w:r>
      <w:r w:rsidRPr="00557232">
        <w:rPr>
          <w:rFonts w:ascii="Lucida Console" w:hAnsi="Lucida Console"/>
          <w:noProof/>
          <w:sz w:val="14"/>
          <w:szCs w:val="16"/>
        </w:rPr>
        <w:t>IEtleYIJANswIPW/+LJFMAsGA1UdDwQEAwIBxjANBgkqhkiG9w0BAQUFAAOBgQBP</w:t>
      </w:r>
    </w:p>
    <w:p w:rsidR="00557232" w:rsidRPr="00557232" w:rsidRDefault="00557232" w:rsidP="00557232">
      <w:pPr>
        <w:pBdr>
          <w:top w:val="dotted" w:sz="4" w:space="1" w:color="auto"/>
          <w:left w:val="dotted" w:sz="4" w:space="4" w:color="auto"/>
          <w:bottom w:val="dotted" w:sz="4" w:space="1" w:color="auto"/>
          <w:right w:val="dotted" w:sz="4" w:space="4" w:color="auto"/>
        </w:pBdr>
        <w:shd w:val="clear" w:color="auto" w:fill="F3F3F3"/>
        <w:spacing w:after="0"/>
        <w:ind w:left="0"/>
        <w:rPr>
          <w:rFonts w:ascii="Lucida Console" w:hAnsi="Lucida Console"/>
          <w:noProof/>
          <w:sz w:val="14"/>
          <w:szCs w:val="16"/>
        </w:rPr>
      </w:pPr>
      <w:r>
        <w:rPr>
          <w:rFonts w:ascii="Lucida Console" w:hAnsi="Lucida Console"/>
          <w:noProof/>
          <w:sz w:val="14"/>
          <w:szCs w:val="16"/>
        </w:rPr>
        <w:t xml:space="preserve">                           </w:t>
      </w:r>
      <w:r w:rsidRPr="00557232">
        <w:rPr>
          <w:rFonts w:ascii="Lucida Console" w:hAnsi="Lucida Console"/>
          <w:noProof/>
          <w:sz w:val="14"/>
          <w:szCs w:val="16"/>
        </w:rPr>
        <w:t>FFgHrWNtMRHsbjb/YUj67a7YvVnht11yH73oWLDdS/WW4VYHB3RiZuxU07EtIFXk</w:t>
      </w:r>
    </w:p>
    <w:p w:rsidR="00557232" w:rsidRPr="00557232" w:rsidRDefault="00557232" w:rsidP="00557232">
      <w:pPr>
        <w:pBdr>
          <w:top w:val="dotted" w:sz="4" w:space="1" w:color="auto"/>
          <w:left w:val="dotted" w:sz="4" w:space="4" w:color="auto"/>
          <w:bottom w:val="dotted" w:sz="4" w:space="1" w:color="auto"/>
          <w:right w:val="dotted" w:sz="4" w:space="4" w:color="auto"/>
        </w:pBdr>
        <w:shd w:val="clear" w:color="auto" w:fill="F3F3F3"/>
        <w:spacing w:after="0"/>
        <w:ind w:left="0"/>
        <w:rPr>
          <w:rFonts w:ascii="Lucida Console" w:hAnsi="Lucida Console"/>
          <w:noProof/>
          <w:sz w:val="14"/>
          <w:szCs w:val="16"/>
        </w:rPr>
      </w:pPr>
      <w:r>
        <w:rPr>
          <w:rFonts w:ascii="Lucida Console" w:hAnsi="Lucida Console"/>
          <w:noProof/>
          <w:sz w:val="14"/>
          <w:szCs w:val="16"/>
        </w:rPr>
        <w:t xml:space="preserve">                           </w:t>
      </w:r>
      <w:r w:rsidRPr="00557232">
        <w:rPr>
          <w:rFonts w:ascii="Lucida Console" w:hAnsi="Lucida Console"/>
          <w:noProof/>
          <w:sz w:val="14"/>
          <w:szCs w:val="16"/>
        </w:rPr>
        <w:t>yjRQ2lmHuza9+IljVKirLw8Zp6CH6tTiZC8WiyRI8cgenztPLO7x1Rwbg5d4bKkV</w:t>
      </w:r>
    </w:p>
    <w:p w:rsidR="00557232" w:rsidRDefault="00557232" w:rsidP="00557232">
      <w:pPr>
        <w:pBdr>
          <w:top w:val="dotted" w:sz="4" w:space="1" w:color="auto"/>
          <w:left w:val="dotted" w:sz="4" w:space="4" w:color="auto"/>
          <w:bottom w:val="dotted" w:sz="4" w:space="1" w:color="auto"/>
          <w:right w:val="dotted" w:sz="4" w:space="4" w:color="auto"/>
        </w:pBdr>
        <w:shd w:val="clear" w:color="auto" w:fill="F3F3F3"/>
        <w:spacing w:after="0"/>
        <w:ind w:left="0"/>
        <w:rPr>
          <w:rFonts w:ascii="Lucida Console" w:hAnsi="Lucida Console"/>
          <w:noProof/>
          <w:sz w:val="14"/>
          <w:szCs w:val="16"/>
        </w:rPr>
      </w:pPr>
      <w:r>
        <w:rPr>
          <w:rFonts w:ascii="Lucida Console" w:hAnsi="Lucida Console"/>
          <w:noProof/>
          <w:sz w:val="14"/>
          <w:szCs w:val="16"/>
        </w:rPr>
        <w:t xml:space="preserve">                           </w:t>
      </w:r>
      <w:r w:rsidRPr="00557232">
        <w:rPr>
          <w:rFonts w:ascii="Lucida Console" w:hAnsi="Lucida Console"/>
          <w:noProof/>
          <w:sz w:val="14"/>
          <w:szCs w:val="16"/>
        </w:rPr>
        <w:t>P0dX7pe/Z6hrouK9Xc8828mjL09OlyiH6L+tZc0hJw==</w:t>
      </w:r>
    </w:p>
    <w:p w:rsidR="00557232" w:rsidRPr="00557232" w:rsidRDefault="00557232" w:rsidP="00557232">
      <w:pPr>
        <w:pBdr>
          <w:top w:val="dotted" w:sz="4" w:space="1" w:color="auto"/>
          <w:left w:val="dotted" w:sz="4" w:space="4" w:color="auto"/>
          <w:bottom w:val="dotted" w:sz="4" w:space="1" w:color="auto"/>
          <w:right w:val="dotted" w:sz="4" w:space="4" w:color="auto"/>
        </w:pBdr>
        <w:shd w:val="clear" w:color="auto" w:fill="F3F3F3"/>
        <w:spacing w:after="0"/>
        <w:ind w:left="0"/>
        <w:rPr>
          <w:rFonts w:ascii="Lucida Console" w:hAnsi="Lucida Console"/>
          <w:noProof/>
          <w:sz w:val="14"/>
          <w:szCs w:val="16"/>
        </w:rPr>
      </w:pPr>
      <w:r>
        <w:rPr>
          <w:rFonts w:ascii="Lucida Console" w:hAnsi="Lucida Console"/>
          <w:noProof/>
          <w:sz w:val="14"/>
          <w:szCs w:val="16"/>
        </w:rPr>
        <w:t xml:space="preserve">          </w:t>
      </w:r>
      <w:r w:rsidRPr="00557232">
        <w:rPr>
          <w:rFonts w:ascii="Lucida Console" w:hAnsi="Lucida Console"/>
          <w:noProof/>
          <w:sz w:val="14"/>
          <w:szCs w:val="16"/>
        </w:rPr>
        <w:t>&lt;/X509Certificate&gt;</w:t>
      </w:r>
    </w:p>
    <w:p w:rsidR="00557232" w:rsidRPr="00557232" w:rsidRDefault="00557232" w:rsidP="00557232">
      <w:pPr>
        <w:pBdr>
          <w:top w:val="dotted" w:sz="4" w:space="1" w:color="auto"/>
          <w:left w:val="dotted" w:sz="4" w:space="4" w:color="auto"/>
          <w:bottom w:val="dotted" w:sz="4" w:space="1" w:color="auto"/>
          <w:right w:val="dotted" w:sz="4" w:space="4" w:color="auto"/>
        </w:pBdr>
        <w:shd w:val="clear" w:color="auto" w:fill="F3F3F3"/>
        <w:spacing w:after="0"/>
        <w:ind w:left="0"/>
        <w:rPr>
          <w:rFonts w:ascii="Lucida Console" w:hAnsi="Lucida Console"/>
          <w:noProof/>
          <w:sz w:val="14"/>
          <w:szCs w:val="16"/>
        </w:rPr>
      </w:pPr>
      <w:r w:rsidRPr="00557232">
        <w:rPr>
          <w:rFonts w:ascii="Lucida Console" w:hAnsi="Lucida Console"/>
          <w:noProof/>
          <w:sz w:val="14"/>
          <w:szCs w:val="16"/>
        </w:rPr>
        <w:t xml:space="preserve">        &lt;/X509Data&gt;</w:t>
      </w:r>
    </w:p>
    <w:p w:rsidR="00557232" w:rsidRPr="00557232" w:rsidRDefault="00557232" w:rsidP="00557232">
      <w:pPr>
        <w:pBdr>
          <w:top w:val="dotted" w:sz="4" w:space="1" w:color="auto"/>
          <w:left w:val="dotted" w:sz="4" w:space="4" w:color="auto"/>
          <w:bottom w:val="dotted" w:sz="4" w:space="1" w:color="auto"/>
          <w:right w:val="dotted" w:sz="4" w:space="4" w:color="auto"/>
        </w:pBdr>
        <w:shd w:val="clear" w:color="auto" w:fill="F3F3F3"/>
        <w:spacing w:after="0"/>
        <w:ind w:left="0"/>
        <w:rPr>
          <w:rFonts w:ascii="Lucida Console" w:hAnsi="Lucida Console"/>
          <w:noProof/>
          <w:sz w:val="14"/>
          <w:szCs w:val="16"/>
        </w:rPr>
      </w:pPr>
      <w:r w:rsidRPr="00557232">
        <w:rPr>
          <w:rFonts w:ascii="Lucida Console" w:hAnsi="Lucida Console"/>
          <w:noProof/>
          <w:sz w:val="14"/>
          <w:szCs w:val="16"/>
        </w:rPr>
        <w:t xml:space="preserve">      &lt;/KeyInfo&gt;</w:t>
      </w:r>
    </w:p>
    <w:p w:rsidR="00557232" w:rsidRPr="00557232" w:rsidRDefault="00557232" w:rsidP="00557232">
      <w:pPr>
        <w:pBdr>
          <w:top w:val="dotted" w:sz="4" w:space="1" w:color="auto"/>
          <w:left w:val="dotted" w:sz="4" w:space="4" w:color="auto"/>
          <w:bottom w:val="dotted" w:sz="4" w:space="1" w:color="auto"/>
          <w:right w:val="dotted" w:sz="4" w:space="4" w:color="auto"/>
        </w:pBdr>
        <w:shd w:val="clear" w:color="auto" w:fill="F3F3F3"/>
        <w:spacing w:after="0"/>
        <w:ind w:left="0"/>
        <w:rPr>
          <w:rFonts w:ascii="Lucida Console" w:hAnsi="Lucida Console"/>
          <w:noProof/>
          <w:sz w:val="14"/>
          <w:szCs w:val="16"/>
        </w:rPr>
      </w:pPr>
      <w:r>
        <w:rPr>
          <w:rFonts w:ascii="Lucida Console" w:hAnsi="Lucida Console"/>
          <w:noProof/>
          <w:sz w:val="14"/>
          <w:szCs w:val="16"/>
        </w:rPr>
        <w:t xml:space="preserve">    </w:t>
      </w:r>
      <w:r w:rsidRPr="00557232">
        <w:rPr>
          <w:rFonts w:ascii="Lucida Console" w:hAnsi="Lucida Console"/>
          <w:noProof/>
          <w:sz w:val="14"/>
          <w:szCs w:val="16"/>
        </w:rPr>
        <w:t>&lt;/KeyDescriptor&gt;</w:t>
      </w:r>
    </w:p>
    <w:p w:rsidR="00557232" w:rsidRPr="00557232" w:rsidRDefault="00557232" w:rsidP="00557232">
      <w:pPr>
        <w:pBdr>
          <w:top w:val="dotted" w:sz="4" w:space="1" w:color="auto"/>
          <w:left w:val="dotted" w:sz="4" w:space="4" w:color="auto"/>
          <w:bottom w:val="dotted" w:sz="4" w:space="1" w:color="auto"/>
          <w:right w:val="dotted" w:sz="4" w:space="4" w:color="auto"/>
        </w:pBdr>
        <w:shd w:val="clear" w:color="auto" w:fill="F3F3F3"/>
        <w:spacing w:after="0"/>
        <w:ind w:left="0"/>
        <w:rPr>
          <w:rFonts w:ascii="Lucida Console" w:hAnsi="Lucida Console"/>
          <w:noProof/>
          <w:sz w:val="14"/>
          <w:szCs w:val="16"/>
        </w:rPr>
      </w:pPr>
      <w:r w:rsidRPr="00557232">
        <w:rPr>
          <w:rFonts w:ascii="Lucida Console" w:hAnsi="Lucida Console"/>
          <w:noProof/>
          <w:sz w:val="14"/>
          <w:szCs w:val="16"/>
        </w:rPr>
        <w:t xml:space="preserve">    &lt;KeyDescriptor use="signing" wsu:Id="stsbcer"&gt;</w:t>
      </w:r>
    </w:p>
    <w:p w:rsidR="00557232" w:rsidRPr="00557232" w:rsidRDefault="00557232" w:rsidP="00557232">
      <w:pPr>
        <w:pBdr>
          <w:top w:val="dotted" w:sz="4" w:space="1" w:color="auto"/>
          <w:left w:val="dotted" w:sz="4" w:space="4" w:color="auto"/>
          <w:bottom w:val="dotted" w:sz="4" w:space="1" w:color="auto"/>
          <w:right w:val="dotted" w:sz="4" w:space="4" w:color="auto"/>
        </w:pBdr>
        <w:shd w:val="clear" w:color="auto" w:fill="F3F3F3"/>
        <w:spacing w:after="0"/>
        <w:ind w:left="0"/>
        <w:rPr>
          <w:rFonts w:ascii="Lucida Console" w:hAnsi="Lucida Console"/>
          <w:noProof/>
          <w:sz w:val="14"/>
          <w:szCs w:val="16"/>
        </w:rPr>
      </w:pPr>
      <w:r w:rsidRPr="00557232">
        <w:rPr>
          <w:rFonts w:ascii="Lucida Console" w:hAnsi="Lucida Console"/>
          <w:noProof/>
          <w:sz w:val="14"/>
          <w:szCs w:val="16"/>
        </w:rPr>
        <w:t xml:space="preserve">      &lt;KeyInfo xmlns="http://www.w3.org/2000/09/xmldsig#"&gt;</w:t>
      </w:r>
    </w:p>
    <w:p w:rsidR="00557232" w:rsidRPr="00557232" w:rsidRDefault="00557232" w:rsidP="00557232">
      <w:pPr>
        <w:pBdr>
          <w:top w:val="dotted" w:sz="4" w:space="1" w:color="auto"/>
          <w:left w:val="dotted" w:sz="4" w:space="4" w:color="auto"/>
          <w:bottom w:val="dotted" w:sz="4" w:space="1" w:color="auto"/>
          <w:right w:val="dotted" w:sz="4" w:space="4" w:color="auto"/>
        </w:pBdr>
        <w:shd w:val="clear" w:color="auto" w:fill="F3F3F3"/>
        <w:spacing w:after="0"/>
        <w:ind w:left="0"/>
        <w:rPr>
          <w:rFonts w:ascii="Lucida Console" w:hAnsi="Lucida Console"/>
          <w:noProof/>
          <w:sz w:val="14"/>
          <w:szCs w:val="16"/>
        </w:rPr>
      </w:pPr>
      <w:r w:rsidRPr="00557232">
        <w:rPr>
          <w:rFonts w:ascii="Lucida Console" w:hAnsi="Lucida Console"/>
          <w:noProof/>
          <w:sz w:val="14"/>
          <w:szCs w:val="16"/>
        </w:rPr>
        <w:t xml:space="preserve">        &lt;X509Data&gt;</w:t>
      </w:r>
    </w:p>
    <w:p w:rsidR="00557232" w:rsidRPr="00557232" w:rsidRDefault="00557232" w:rsidP="00557232">
      <w:pPr>
        <w:pBdr>
          <w:top w:val="dotted" w:sz="4" w:space="1" w:color="auto"/>
          <w:left w:val="dotted" w:sz="4" w:space="4" w:color="auto"/>
          <w:bottom w:val="dotted" w:sz="4" w:space="1" w:color="auto"/>
          <w:right w:val="dotted" w:sz="4" w:space="4" w:color="auto"/>
        </w:pBdr>
        <w:shd w:val="clear" w:color="auto" w:fill="F3F3F3"/>
        <w:spacing w:after="0"/>
        <w:ind w:left="0"/>
        <w:rPr>
          <w:rFonts w:ascii="Lucida Console" w:hAnsi="Lucida Console"/>
          <w:noProof/>
          <w:sz w:val="14"/>
          <w:szCs w:val="16"/>
        </w:rPr>
      </w:pPr>
      <w:r>
        <w:rPr>
          <w:rFonts w:ascii="Lucida Console" w:hAnsi="Lucida Console"/>
          <w:noProof/>
          <w:sz w:val="14"/>
          <w:szCs w:val="16"/>
        </w:rPr>
        <w:t xml:space="preserve">          </w:t>
      </w:r>
      <w:r w:rsidRPr="00557232">
        <w:rPr>
          <w:rFonts w:ascii="Lucida Console" w:hAnsi="Lucida Console"/>
          <w:noProof/>
          <w:sz w:val="14"/>
          <w:szCs w:val="16"/>
        </w:rPr>
        <w:t>&lt;X509Certificate&gt;MIICWzCCAcSgAwIBAgIJAOAWPCFtWFILMA0GCSqGSIb3DQEBBQUAMCkxJzAlBgNV</w:t>
      </w:r>
    </w:p>
    <w:p w:rsidR="00557232" w:rsidRPr="00557232" w:rsidRDefault="00557232" w:rsidP="00557232">
      <w:pPr>
        <w:pBdr>
          <w:top w:val="dotted" w:sz="4" w:space="1" w:color="auto"/>
          <w:left w:val="dotted" w:sz="4" w:space="4" w:color="auto"/>
          <w:bottom w:val="dotted" w:sz="4" w:space="1" w:color="auto"/>
          <w:right w:val="dotted" w:sz="4" w:space="4" w:color="auto"/>
        </w:pBdr>
        <w:shd w:val="clear" w:color="auto" w:fill="F3F3F3"/>
        <w:spacing w:after="0"/>
        <w:ind w:left="0"/>
        <w:rPr>
          <w:rFonts w:ascii="Lucida Console" w:hAnsi="Lucida Console"/>
          <w:noProof/>
          <w:sz w:val="14"/>
          <w:szCs w:val="16"/>
        </w:rPr>
      </w:pPr>
      <w:r>
        <w:rPr>
          <w:rFonts w:ascii="Lucida Console" w:hAnsi="Lucida Console"/>
          <w:noProof/>
          <w:sz w:val="14"/>
          <w:szCs w:val="16"/>
        </w:rPr>
        <w:t xml:space="preserve">                           </w:t>
      </w:r>
      <w:r w:rsidRPr="00557232">
        <w:rPr>
          <w:rFonts w:ascii="Lucida Console" w:hAnsi="Lucida Console"/>
          <w:noProof/>
          <w:sz w:val="14"/>
          <w:szCs w:val="16"/>
        </w:rPr>
        <w:t>BAMTHkxpdmUgSUQgU1RTIFNpZ25pbmcgUHVibGljIEtleTAeFw0xMDA3MTYyMTI0</w:t>
      </w:r>
    </w:p>
    <w:p w:rsidR="00557232" w:rsidRPr="00557232" w:rsidRDefault="00557232" w:rsidP="00557232">
      <w:pPr>
        <w:pBdr>
          <w:top w:val="dotted" w:sz="4" w:space="1" w:color="auto"/>
          <w:left w:val="dotted" w:sz="4" w:space="4" w:color="auto"/>
          <w:bottom w:val="dotted" w:sz="4" w:space="1" w:color="auto"/>
          <w:right w:val="dotted" w:sz="4" w:space="4" w:color="auto"/>
        </w:pBdr>
        <w:shd w:val="clear" w:color="auto" w:fill="F3F3F3"/>
        <w:spacing w:after="0"/>
        <w:ind w:left="0"/>
        <w:rPr>
          <w:rFonts w:ascii="Lucida Console" w:hAnsi="Lucida Console"/>
          <w:noProof/>
          <w:sz w:val="14"/>
          <w:szCs w:val="16"/>
        </w:rPr>
      </w:pPr>
      <w:r>
        <w:rPr>
          <w:rFonts w:ascii="Lucida Console" w:hAnsi="Lucida Console"/>
          <w:noProof/>
          <w:sz w:val="14"/>
          <w:szCs w:val="16"/>
        </w:rPr>
        <w:t xml:space="preserve">                           </w:t>
      </w:r>
      <w:r w:rsidRPr="00557232">
        <w:rPr>
          <w:rFonts w:ascii="Lucida Console" w:hAnsi="Lucida Console"/>
          <w:noProof/>
          <w:sz w:val="14"/>
          <w:szCs w:val="16"/>
        </w:rPr>
        <w:t>MjZaFw0xNTA3MTUyMTI0MjZaMCkxJzAlBgNVBAMTHkxpdmUgSUQgU1RTIFNpZ25p</w:t>
      </w:r>
    </w:p>
    <w:p w:rsidR="00557232" w:rsidRPr="00557232" w:rsidRDefault="00557232" w:rsidP="00557232">
      <w:pPr>
        <w:pBdr>
          <w:top w:val="dotted" w:sz="4" w:space="1" w:color="auto"/>
          <w:left w:val="dotted" w:sz="4" w:space="4" w:color="auto"/>
          <w:bottom w:val="dotted" w:sz="4" w:space="1" w:color="auto"/>
          <w:right w:val="dotted" w:sz="4" w:space="4" w:color="auto"/>
        </w:pBdr>
        <w:shd w:val="clear" w:color="auto" w:fill="F3F3F3"/>
        <w:spacing w:after="0"/>
        <w:ind w:left="0"/>
        <w:rPr>
          <w:rFonts w:ascii="Lucida Console" w:hAnsi="Lucida Console"/>
          <w:noProof/>
          <w:sz w:val="14"/>
          <w:szCs w:val="16"/>
        </w:rPr>
      </w:pPr>
      <w:r>
        <w:rPr>
          <w:rFonts w:ascii="Lucida Console" w:hAnsi="Lucida Console"/>
          <w:noProof/>
          <w:sz w:val="14"/>
          <w:szCs w:val="16"/>
        </w:rPr>
        <w:t xml:space="preserve">                           </w:t>
      </w:r>
      <w:r w:rsidRPr="00557232">
        <w:rPr>
          <w:rFonts w:ascii="Lucida Console" w:hAnsi="Lucida Console"/>
          <w:noProof/>
          <w:sz w:val="14"/>
          <w:szCs w:val="16"/>
        </w:rPr>
        <w:t>bmcgUHVibGljIEtleTCBnzANBgkqhkiG9w0BAQEFAAOBjQAwgYkCgYEArFszs9TG</w:t>
      </w:r>
    </w:p>
    <w:p w:rsidR="00557232" w:rsidRPr="00557232" w:rsidRDefault="00557232" w:rsidP="00557232">
      <w:pPr>
        <w:pBdr>
          <w:top w:val="dotted" w:sz="4" w:space="1" w:color="auto"/>
          <w:left w:val="dotted" w:sz="4" w:space="4" w:color="auto"/>
          <w:bottom w:val="dotted" w:sz="4" w:space="1" w:color="auto"/>
          <w:right w:val="dotted" w:sz="4" w:space="4" w:color="auto"/>
        </w:pBdr>
        <w:shd w:val="clear" w:color="auto" w:fill="F3F3F3"/>
        <w:spacing w:after="0"/>
        <w:ind w:left="0"/>
        <w:rPr>
          <w:rFonts w:ascii="Lucida Console" w:hAnsi="Lucida Console"/>
          <w:noProof/>
          <w:sz w:val="14"/>
          <w:szCs w:val="16"/>
        </w:rPr>
      </w:pPr>
      <w:r>
        <w:rPr>
          <w:rFonts w:ascii="Lucida Console" w:hAnsi="Lucida Console"/>
          <w:noProof/>
          <w:sz w:val="14"/>
          <w:szCs w:val="16"/>
        </w:rPr>
        <w:t xml:space="preserve">                           </w:t>
      </w:r>
      <w:r w:rsidRPr="00557232">
        <w:rPr>
          <w:rFonts w:ascii="Lucida Console" w:hAnsi="Lucida Console"/>
          <w:noProof/>
          <w:sz w:val="14"/>
          <w:szCs w:val="16"/>
        </w:rPr>
        <w:t>9LSN0yT3PDzEMCql9OAN3qV6vv6HSoJR2E1WFZAXEt9KpO9AwVkD0pxat1DoCztf</w:t>
      </w:r>
    </w:p>
    <w:p w:rsidR="00557232" w:rsidRPr="00557232" w:rsidRDefault="00557232" w:rsidP="00557232">
      <w:pPr>
        <w:pBdr>
          <w:top w:val="dotted" w:sz="4" w:space="1" w:color="auto"/>
          <w:left w:val="dotted" w:sz="4" w:space="4" w:color="auto"/>
          <w:bottom w:val="dotted" w:sz="4" w:space="1" w:color="auto"/>
          <w:right w:val="dotted" w:sz="4" w:space="4" w:color="auto"/>
        </w:pBdr>
        <w:shd w:val="clear" w:color="auto" w:fill="F3F3F3"/>
        <w:spacing w:after="0"/>
        <w:ind w:left="0"/>
        <w:rPr>
          <w:rFonts w:ascii="Lucida Console" w:hAnsi="Lucida Console"/>
          <w:noProof/>
          <w:sz w:val="14"/>
          <w:szCs w:val="16"/>
        </w:rPr>
      </w:pPr>
      <w:r>
        <w:rPr>
          <w:rFonts w:ascii="Lucida Console" w:hAnsi="Lucida Console"/>
          <w:noProof/>
          <w:sz w:val="14"/>
          <w:szCs w:val="16"/>
        </w:rPr>
        <w:t xml:space="preserve">                           </w:t>
      </w:r>
      <w:r w:rsidRPr="00557232">
        <w:rPr>
          <w:rFonts w:ascii="Lucida Console" w:hAnsi="Lucida Console"/>
          <w:noProof/>
          <w:sz w:val="14"/>
          <w:szCs w:val="16"/>
        </w:rPr>
        <w:t>dVlhk+ZhD8yv7x1PIzQJsLxC233Ch6pd3riFSJdA0BJtgr7V07You6keKDj6hYWk</w:t>
      </w:r>
    </w:p>
    <w:p w:rsidR="00557232" w:rsidRPr="00557232" w:rsidRDefault="00557232" w:rsidP="00557232">
      <w:pPr>
        <w:pBdr>
          <w:top w:val="dotted" w:sz="4" w:space="1" w:color="auto"/>
          <w:left w:val="dotted" w:sz="4" w:space="4" w:color="auto"/>
          <w:bottom w:val="dotted" w:sz="4" w:space="1" w:color="auto"/>
          <w:right w:val="dotted" w:sz="4" w:space="4" w:color="auto"/>
        </w:pBdr>
        <w:shd w:val="clear" w:color="auto" w:fill="F3F3F3"/>
        <w:spacing w:after="0"/>
        <w:ind w:left="0"/>
        <w:rPr>
          <w:rFonts w:ascii="Lucida Console" w:hAnsi="Lucida Console"/>
          <w:noProof/>
          <w:sz w:val="14"/>
          <w:szCs w:val="16"/>
        </w:rPr>
      </w:pPr>
      <w:r>
        <w:rPr>
          <w:rFonts w:ascii="Lucida Console" w:hAnsi="Lucida Console"/>
          <w:noProof/>
          <w:sz w:val="14"/>
          <w:szCs w:val="16"/>
        </w:rPr>
        <w:t xml:space="preserve">                           </w:t>
      </w:r>
      <w:r w:rsidRPr="00557232">
        <w:rPr>
          <w:rFonts w:ascii="Lucida Console" w:hAnsi="Lucida Console"/>
          <w:noProof/>
          <w:sz w:val="14"/>
          <w:szCs w:val="16"/>
        </w:rPr>
        <w:t>Io97zOFMbnR8GrJXxOaAR4bvwaF2osYjY3UCAwEAAaOBijCBhzAdBgNVHQ4EFgQU</w:t>
      </w:r>
    </w:p>
    <w:p w:rsidR="00557232" w:rsidRPr="00557232" w:rsidRDefault="00557232" w:rsidP="00557232">
      <w:pPr>
        <w:pBdr>
          <w:top w:val="dotted" w:sz="4" w:space="1" w:color="auto"/>
          <w:left w:val="dotted" w:sz="4" w:space="4" w:color="auto"/>
          <w:bottom w:val="dotted" w:sz="4" w:space="1" w:color="auto"/>
          <w:right w:val="dotted" w:sz="4" w:space="4" w:color="auto"/>
        </w:pBdr>
        <w:shd w:val="clear" w:color="auto" w:fill="F3F3F3"/>
        <w:spacing w:after="0"/>
        <w:ind w:left="0"/>
        <w:rPr>
          <w:rFonts w:ascii="Lucida Console" w:hAnsi="Lucida Console"/>
          <w:noProof/>
          <w:sz w:val="14"/>
          <w:szCs w:val="16"/>
        </w:rPr>
      </w:pPr>
      <w:r>
        <w:rPr>
          <w:rFonts w:ascii="Lucida Console" w:hAnsi="Lucida Console"/>
          <w:noProof/>
          <w:sz w:val="14"/>
          <w:szCs w:val="16"/>
        </w:rPr>
        <w:t xml:space="preserve">                           </w:t>
      </w:r>
      <w:r w:rsidRPr="00557232">
        <w:rPr>
          <w:rFonts w:ascii="Lucida Console" w:hAnsi="Lucida Console"/>
          <w:noProof/>
          <w:sz w:val="14"/>
          <w:szCs w:val="16"/>
        </w:rPr>
        <w:t>m7Ph5zX8u1dUl8zE+5jQ+KarrUYwWQYDVR0jBFIwUIAUm7Ph5zX8u1dUl8zE+5jQ</w:t>
      </w:r>
    </w:p>
    <w:p w:rsidR="00557232" w:rsidRPr="00557232" w:rsidRDefault="00557232" w:rsidP="00557232">
      <w:pPr>
        <w:pBdr>
          <w:top w:val="dotted" w:sz="4" w:space="1" w:color="auto"/>
          <w:left w:val="dotted" w:sz="4" w:space="4" w:color="auto"/>
          <w:bottom w:val="dotted" w:sz="4" w:space="1" w:color="auto"/>
          <w:right w:val="dotted" w:sz="4" w:space="4" w:color="auto"/>
        </w:pBdr>
        <w:shd w:val="clear" w:color="auto" w:fill="F3F3F3"/>
        <w:spacing w:after="0"/>
        <w:ind w:left="0"/>
        <w:rPr>
          <w:rFonts w:ascii="Lucida Console" w:hAnsi="Lucida Console"/>
          <w:noProof/>
          <w:sz w:val="14"/>
          <w:szCs w:val="16"/>
        </w:rPr>
      </w:pPr>
      <w:r>
        <w:rPr>
          <w:rFonts w:ascii="Lucida Console" w:hAnsi="Lucida Console"/>
          <w:noProof/>
          <w:sz w:val="14"/>
          <w:szCs w:val="16"/>
        </w:rPr>
        <w:t xml:space="preserve">                           </w:t>
      </w:r>
      <w:r w:rsidRPr="00557232">
        <w:rPr>
          <w:rFonts w:ascii="Lucida Console" w:hAnsi="Lucida Console"/>
          <w:noProof/>
          <w:sz w:val="14"/>
          <w:szCs w:val="16"/>
        </w:rPr>
        <w:t>+KarrUahLaQrMCkxJzAlBgNVBAMTHkxpdmUgSUQgU1RTIFNpZ25pbmcgUHVibGlj</w:t>
      </w:r>
    </w:p>
    <w:p w:rsidR="00557232" w:rsidRPr="00557232" w:rsidRDefault="00557232" w:rsidP="00557232">
      <w:pPr>
        <w:pBdr>
          <w:top w:val="dotted" w:sz="4" w:space="1" w:color="auto"/>
          <w:left w:val="dotted" w:sz="4" w:space="4" w:color="auto"/>
          <w:bottom w:val="dotted" w:sz="4" w:space="1" w:color="auto"/>
          <w:right w:val="dotted" w:sz="4" w:space="4" w:color="auto"/>
        </w:pBdr>
        <w:shd w:val="clear" w:color="auto" w:fill="F3F3F3"/>
        <w:spacing w:after="0"/>
        <w:ind w:left="0"/>
        <w:rPr>
          <w:rFonts w:ascii="Lucida Console" w:hAnsi="Lucida Console"/>
          <w:noProof/>
          <w:sz w:val="14"/>
          <w:szCs w:val="16"/>
        </w:rPr>
      </w:pPr>
      <w:r>
        <w:rPr>
          <w:rFonts w:ascii="Lucida Console" w:hAnsi="Lucida Console"/>
          <w:noProof/>
          <w:sz w:val="14"/>
          <w:szCs w:val="16"/>
        </w:rPr>
        <w:t xml:space="preserve">                           </w:t>
      </w:r>
      <w:r w:rsidRPr="00557232">
        <w:rPr>
          <w:rFonts w:ascii="Lucida Console" w:hAnsi="Lucida Console"/>
          <w:noProof/>
          <w:sz w:val="14"/>
          <w:szCs w:val="16"/>
        </w:rPr>
        <w:t>IEtleYIJAOAWPCFtWFILMAsGA1UdDwQEAwIBxjANBgkqhkiG9w0BAQUFAAOBgQBd</w:t>
      </w:r>
    </w:p>
    <w:p w:rsidR="00557232" w:rsidRPr="00557232" w:rsidRDefault="00557232" w:rsidP="00557232">
      <w:pPr>
        <w:pBdr>
          <w:top w:val="dotted" w:sz="4" w:space="1" w:color="auto"/>
          <w:left w:val="dotted" w:sz="4" w:space="4" w:color="auto"/>
          <w:bottom w:val="dotted" w:sz="4" w:space="1" w:color="auto"/>
          <w:right w:val="dotted" w:sz="4" w:space="4" w:color="auto"/>
        </w:pBdr>
        <w:shd w:val="clear" w:color="auto" w:fill="F3F3F3"/>
        <w:spacing w:after="0"/>
        <w:ind w:left="0"/>
        <w:rPr>
          <w:rFonts w:ascii="Lucida Console" w:hAnsi="Lucida Console"/>
          <w:noProof/>
          <w:sz w:val="14"/>
          <w:szCs w:val="16"/>
        </w:rPr>
      </w:pPr>
      <w:r>
        <w:rPr>
          <w:rFonts w:ascii="Lucida Console" w:hAnsi="Lucida Console"/>
          <w:noProof/>
          <w:sz w:val="14"/>
          <w:szCs w:val="16"/>
        </w:rPr>
        <w:t xml:space="preserve">                           </w:t>
      </w:r>
      <w:r w:rsidRPr="00557232">
        <w:rPr>
          <w:rFonts w:ascii="Lucida Console" w:hAnsi="Lucida Console"/>
          <w:noProof/>
          <w:sz w:val="14"/>
          <w:szCs w:val="16"/>
        </w:rPr>
        <w:t>aADu9GMezEPONs2wXMXZnwc3BAFWlP+hlp5T+vuVZlSsczyTn9Kmbw3oos8EMmro</w:t>
      </w:r>
    </w:p>
    <w:p w:rsidR="00557232" w:rsidRPr="00557232" w:rsidRDefault="00557232" w:rsidP="00557232">
      <w:pPr>
        <w:pBdr>
          <w:top w:val="dotted" w:sz="4" w:space="1" w:color="auto"/>
          <w:left w:val="dotted" w:sz="4" w:space="4" w:color="auto"/>
          <w:bottom w:val="dotted" w:sz="4" w:space="1" w:color="auto"/>
          <w:right w:val="dotted" w:sz="4" w:space="4" w:color="auto"/>
        </w:pBdr>
        <w:shd w:val="clear" w:color="auto" w:fill="F3F3F3"/>
        <w:spacing w:after="0"/>
        <w:ind w:left="0"/>
        <w:rPr>
          <w:rFonts w:ascii="Lucida Console" w:hAnsi="Lucida Console"/>
          <w:noProof/>
          <w:sz w:val="14"/>
          <w:szCs w:val="16"/>
        </w:rPr>
      </w:pPr>
      <w:r>
        <w:rPr>
          <w:rFonts w:ascii="Lucida Console" w:hAnsi="Lucida Console"/>
          <w:noProof/>
          <w:sz w:val="14"/>
          <w:szCs w:val="16"/>
        </w:rPr>
        <w:t xml:space="preserve">                           </w:t>
      </w:r>
      <w:r w:rsidRPr="00557232">
        <w:rPr>
          <w:rFonts w:ascii="Lucida Console" w:hAnsi="Lucida Console"/>
          <w:noProof/>
          <w:sz w:val="14"/>
          <w:szCs w:val="16"/>
        </w:rPr>
        <w:t>GrzuxF3g71533ZnRC+Z+x1rltMXiI7vIcbwY1h3E6nt5X3/q/rhQu2bsCx7D9051</w:t>
      </w:r>
    </w:p>
    <w:p w:rsidR="00557232" w:rsidRDefault="00557232" w:rsidP="00557232">
      <w:pPr>
        <w:pBdr>
          <w:top w:val="dotted" w:sz="4" w:space="1" w:color="auto"/>
          <w:left w:val="dotted" w:sz="4" w:space="4" w:color="auto"/>
          <w:bottom w:val="dotted" w:sz="4" w:space="1" w:color="auto"/>
          <w:right w:val="dotted" w:sz="4" w:space="4" w:color="auto"/>
        </w:pBdr>
        <w:shd w:val="clear" w:color="auto" w:fill="F3F3F3"/>
        <w:spacing w:after="0"/>
        <w:ind w:left="0"/>
        <w:rPr>
          <w:rFonts w:ascii="Lucida Console" w:hAnsi="Lucida Console"/>
          <w:noProof/>
          <w:sz w:val="14"/>
          <w:szCs w:val="16"/>
        </w:rPr>
      </w:pPr>
      <w:r>
        <w:rPr>
          <w:rFonts w:ascii="Lucida Console" w:hAnsi="Lucida Console"/>
          <w:noProof/>
          <w:sz w:val="14"/>
          <w:szCs w:val="16"/>
        </w:rPr>
        <w:t xml:space="preserve">                           </w:t>
      </w:r>
      <w:r w:rsidRPr="00557232">
        <w:rPr>
          <w:rFonts w:ascii="Lucida Console" w:hAnsi="Lucida Console"/>
          <w:noProof/>
          <w:sz w:val="14"/>
          <w:szCs w:val="16"/>
        </w:rPr>
        <w:t>pCdWWSxjYHz2MH29x68OXOF0447aXyCzCg7O7Lj1cw==</w:t>
      </w:r>
    </w:p>
    <w:p w:rsidR="00557232" w:rsidRPr="00557232" w:rsidRDefault="00557232" w:rsidP="00557232">
      <w:pPr>
        <w:pBdr>
          <w:top w:val="dotted" w:sz="4" w:space="1" w:color="auto"/>
          <w:left w:val="dotted" w:sz="4" w:space="4" w:color="auto"/>
          <w:bottom w:val="dotted" w:sz="4" w:space="1" w:color="auto"/>
          <w:right w:val="dotted" w:sz="4" w:space="4" w:color="auto"/>
        </w:pBdr>
        <w:shd w:val="clear" w:color="auto" w:fill="F3F3F3"/>
        <w:spacing w:after="0"/>
        <w:ind w:left="0"/>
        <w:rPr>
          <w:rFonts w:ascii="Lucida Console" w:hAnsi="Lucida Console"/>
          <w:noProof/>
          <w:sz w:val="14"/>
          <w:szCs w:val="16"/>
        </w:rPr>
      </w:pPr>
      <w:r>
        <w:rPr>
          <w:rFonts w:ascii="Lucida Console" w:hAnsi="Lucida Console"/>
          <w:noProof/>
          <w:sz w:val="14"/>
          <w:szCs w:val="16"/>
        </w:rPr>
        <w:t xml:space="preserve">          </w:t>
      </w:r>
      <w:r w:rsidRPr="00557232">
        <w:rPr>
          <w:rFonts w:ascii="Lucida Console" w:hAnsi="Lucida Console"/>
          <w:noProof/>
          <w:sz w:val="14"/>
          <w:szCs w:val="16"/>
        </w:rPr>
        <w:t>&lt;/X509Certificate&gt;</w:t>
      </w:r>
    </w:p>
    <w:p w:rsidR="00557232" w:rsidRPr="00557232" w:rsidRDefault="00557232" w:rsidP="00557232">
      <w:pPr>
        <w:pBdr>
          <w:top w:val="dotted" w:sz="4" w:space="1" w:color="auto"/>
          <w:left w:val="dotted" w:sz="4" w:space="4" w:color="auto"/>
          <w:bottom w:val="dotted" w:sz="4" w:space="1" w:color="auto"/>
          <w:right w:val="dotted" w:sz="4" w:space="4" w:color="auto"/>
        </w:pBdr>
        <w:shd w:val="clear" w:color="auto" w:fill="F3F3F3"/>
        <w:spacing w:after="0"/>
        <w:ind w:left="0"/>
        <w:rPr>
          <w:rFonts w:ascii="Lucida Console" w:hAnsi="Lucida Console"/>
          <w:noProof/>
          <w:sz w:val="14"/>
          <w:szCs w:val="16"/>
        </w:rPr>
      </w:pPr>
      <w:r>
        <w:rPr>
          <w:rFonts w:ascii="Lucida Console" w:hAnsi="Lucida Console"/>
          <w:noProof/>
          <w:sz w:val="14"/>
          <w:szCs w:val="16"/>
        </w:rPr>
        <w:t xml:space="preserve">  </w:t>
      </w:r>
      <w:r w:rsidRPr="00557232">
        <w:rPr>
          <w:rFonts w:ascii="Lucida Console" w:hAnsi="Lucida Console"/>
          <w:noProof/>
          <w:sz w:val="14"/>
          <w:szCs w:val="16"/>
        </w:rPr>
        <w:t xml:space="preserve">    </w:t>
      </w:r>
      <w:r>
        <w:rPr>
          <w:rFonts w:ascii="Lucida Console" w:hAnsi="Lucida Console"/>
          <w:noProof/>
          <w:sz w:val="14"/>
          <w:szCs w:val="16"/>
        </w:rPr>
        <w:t xml:space="preserve">  </w:t>
      </w:r>
      <w:r w:rsidRPr="00557232">
        <w:rPr>
          <w:rFonts w:ascii="Lucida Console" w:hAnsi="Lucida Console"/>
          <w:noProof/>
          <w:sz w:val="14"/>
          <w:szCs w:val="16"/>
        </w:rPr>
        <w:t>&lt;/X509Data&gt;</w:t>
      </w:r>
    </w:p>
    <w:p w:rsidR="00557232" w:rsidRPr="00557232" w:rsidRDefault="00557232" w:rsidP="00557232">
      <w:pPr>
        <w:pBdr>
          <w:top w:val="dotted" w:sz="4" w:space="1" w:color="auto"/>
          <w:left w:val="dotted" w:sz="4" w:space="4" w:color="auto"/>
          <w:bottom w:val="dotted" w:sz="4" w:space="1" w:color="auto"/>
          <w:right w:val="dotted" w:sz="4" w:space="4" w:color="auto"/>
        </w:pBdr>
        <w:shd w:val="clear" w:color="auto" w:fill="F3F3F3"/>
        <w:spacing w:after="0"/>
        <w:ind w:left="0"/>
        <w:rPr>
          <w:rFonts w:ascii="Lucida Console" w:hAnsi="Lucida Console"/>
          <w:noProof/>
          <w:sz w:val="14"/>
          <w:szCs w:val="16"/>
        </w:rPr>
      </w:pPr>
      <w:r>
        <w:rPr>
          <w:rFonts w:ascii="Lucida Console" w:hAnsi="Lucida Console"/>
          <w:noProof/>
          <w:sz w:val="14"/>
          <w:szCs w:val="16"/>
        </w:rPr>
        <w:t xml:space="preserve">      </w:t>
      </w:r>
      <w:r w:rsidRPr="00557232">
        <w:rPr>
          <w:rFonts w:ascii="Lucida Console" w:hAnsi="Lucida Console"/>
          <w:noProof/>
          <w:sz w:val="14"/>
          <w:szCs w:val="16"/>
        </w:rPr>
        <w:t>&lt;/KeyInfo&gt;</w:t>
      </w:r>
    </w:p>
    <w:p w:rsidR="00557232" w:rsidRPr="00557232" w:rsidRDefault="00557232" w:rsidP="00557232">
      <w:pPr>
        <w:pBdr>
          <w:top w:val="dotted" w:sz="4" w:space="1" w:color="auto"/>
          <w:left w:val="dotted" w:sz="4" w:space="4" w:color="auto"/>
          <w:bottom w:val="dotted" w:sz="4" w:space="1" w:color="auto"/>
          <w:right w:val="dotted" w:sz="4" w:space="4" w:color="auto"/>
        </w:pBdr>
        <w:shd w:val="clear" w:color="auto" w:fill="F3F3F3"/>
        <w:spacing w:after="0"/>
        <w:ind w:left="0"/>
        <w:rPr>
          <w:rFonts w:ascii="Lucida Console" w:hAnsi="Lucida Console"/>
          <w:noProof/>
          <w:sz w:val="14"/>
          <w:szCs w:val="16"/>
        </w:rPr>
      </w:pPr>
      <w:r>
        <w:rPr>
          <w:rFonts w:ascii="Lucida Console" w:hAnsi="Lucida Console"/>
          <w:noProof/>
          <w:sz w:val="14"/>
          <w:szCs w:val="16"/>
        </w:rPr>
        <w:t xml:space="preserve">    </w:t>
      </w:r>
      <w:r w:rsidRPr="00557232">
        <w:rPr>
          <w:rFonts w:ascii="Lucida Console" w:hAnsi="Lucida Console"/>
          <w:noProof/>
          <w:sz w:val="14"/>
          <w:szCs w:val="16"/>
        </w:rPr>
        <w:t>&lt;/KeyDescriptor&gt;</w:t>
      </w:r>
    </w:p>
    <w:p w:rsidR="00557232" w:rsidRPr="00557232" w:rsidRDefault="00557232" w:rsidP="00557232">
      <w:pPr>
        <w:pBdr>
          <w:top w:val="dotted" w:sz="4" w:space="1" w:color="auto"/>
          <w:left w:val="dotted" w:sz="4" w:space="4" w:color="auto"/>
          <w:bottom w:val="dotted" w:sz="4" w:space="1" w:color="auto"/>
          <w:right w:val="dotted" w:sz="4" w:space="4" w:color="auto"/>
        </w:pBdr>
        <w:shd w:val="clear" w:color="auto" w:fill="F3F3F3"/>
        <w:spacing w:after="0"/>
        <w:ind w:left="0"/>
        <w:rPr>
          <w:rFonts w:ascii="Lucida Console" w:hAnsi="Lucida Console"/>
          <w:noProof/>
          <w:sz w:val="14"/>
          <w:szCs w:val="16"/>
        </w:rPr>
      </w:pPr>
      <w:r w:rsidRPr="00557232">
        <w:rPr>
          <w:rFonts w:ascii="Lucida Console" w:hAnsi="Lucida Console"/>
          <w:noProof/>
          <w:sz w:val="14"/>
          <w:szCs w:val="16"/>
        </w:rPr>
        <w:t xml:space="preserve">    &lt;fed:ClaimTypesOffered&gt;</w:t>
      </w:r>
    </w:p>
    <w:p w:rsidR="00557232" w:rsidRDefault="00557232" w:rsidP="00557232">
      <w:pPr>
        <w:pBdr>
          <w:top w:val="dotted" w:sz="4" w:space="1" w:color="auto"/>
          <w:left w:val="dotted" w:sz="4" w:space="4" w:color="auto"/>
          <w:bottom w:val="dotted" w:sz="4" w:space="1" w:color="auto"/>
          <w:right w:val="dotted" w:sz="4" w:space="4" w:color="auto"/>
        </w:pBdr>
        <w:shd w:val="clear" w:color="auto" w:fill="F3F3F3"/>
        <w:spacing w:after="0"/>
        <w:ind w:left="0"/>
        <w:rPr>
          <w:rFonts w:ascii="Lucida Console" w:hAnsi="Lucida Console"/>
          <w:noProof/>
          <w:sz w:val="14"/>
          <w:szCs w:val="16"/>
        </w:rPr>
      </w:pPr>
      <w:r>
        <w:rPr>
          <w:rFonts w:ascii="Lucida Console" w:hAnsi="Lucida Console"/>
          <w:noProof/>
          <w:sz w:val="14"/>
          <w:szCs w:val="16"/>
        </w:rPr>
        <w:t xml:space="preserve">  </w:t>
      </w:r>
      <w:r w:rsidRPr="00557232">
        <w:rPr>
          <w:rFonts w:ascii="Lucida Console" w:hAnsi="Lucida Console"/>
          <w:noProof/>
          <w:sz w:val="14"/>
          <w:szCs w:val="16"/>
        </w:rPr>
        <w:t xml:space="preserve">  </w:t>
      </w:r>
      <w:r>
        <w:rPr>
          <w:rFonts w:ascii="Lucida Console" w:hAnsi="Lucida Console"/>
          <w:noProof/>
          <w:sz w:val="14"/>
          <w:szCs w:val="16"/>
        </w:rPr>
        <w:t xml:space="preserve">  </w:t>
      </w:r>
      <w:r w:rsidRPr="00557232">
        <w:rPr>
          <w:rFonts w:ascii="Lucida Console" w:hAnsi="Lucida Console"/>
          <w:noProof/>
          <w:sz w:val="14"/>
          <w:szCs w:val="16"/>
        </w:rPr>
        <w:t xml:space="preserve">&lt;auth:ClaimType Uri="http://schemas.xmlsoap.org/claims/EmailAddress" Optional="True" </w:t>
      </w:r>
    </w:p>
    <w:p w:rsidR="00557232" w:rsidRDefault="00557232" w:rsidP="00557232">
      <w:pPr>
        <w:pBdr>
          <w:top w:val="dotted" w:sz="4" w:space="1" w:color="auto"/>
          <w:left w:val="dotted" w:sz="4" w:space="4" w:color="auto"/>
          <w:bottom w:val="dotted" w:sz="4" w:space="1" w:color="auto"/>
          <w:right w:val="dotted" w:sz="4" w:space="4" w:color="auto"/>
        </w:pBdr>
        <w:shd w:val="clear" w:color="auto" w:fill="F3F3F3"/>
        <w:spacing w:after="0"/>
        <w:ind w:left="0"/>
        <w:rPr>
          <w:rFonts w:ascii="Lucida Console" w:hAnsi="Lucida Console"/>
          <w:noProof/>
          <w:sz w:val="14"/>
          <w:szCs w:val="16"/>
        </w:rPr>
      </w:pPr>
      <w:r>
        <w:rPr>
          <w:rFonts w:ascii="Lucida Console" w:hAnsi="Lucida Console"/>
          <w:noProof/>
          <w:sz w:val="14"/>
          <w:szCs w:val="16"/>
        </w:rPr>
        <w:t xml:space="preserve">                      </w:t>
      </w:r>
      <w:r w:rsidRPr="00557232">
        <w:rPr>
          <w:rFonts w:ascii="Lucida Console" w:hAnsi="Lucida Console"/>
          <w:noProof/>
          <w:sz w:val="14"/>
          <w:szCs w:val="16"/>
        </w:rPr>
        <w:t>xmlns:auth="http://docs.oasis-open.o</w:t>
      </w:r>
      <w:r>
        <w:rPr>
          <w:rFonts w:ascii="Lucida Console" w:hAnsi="Lucida Console"/>
          <w:noProof/>
          <w:sz w:val="14"/>
          <w:szCs w:val="16"/>
        </w:rPr>
        <w:t>rg/wsfed/authorization/200706"&gt;</w:t>
      </w:r>
      <w:r w:rsidRPr="00557232">
        <w:rPr>
          <w:rFonts w:ascii="Lucida Console" w:hAnsi="Lucida Console"/>
          <w:noProof/>
          <w:sz w:val="14"/>
          <w:szCs w:val="16"/>
        </w:rPr>
        <w:t xml:space="preserve">        </w:t>
      </w:r>
      <w:r>
        <w:rPr>
          <w:rFonts w:ascii="Lucida Console" w:hAnsi="Lucida Console"/>
          <w:noProof/>
          <w:sz w:val="14"/>
          <w:szCs w:val="16"/>
        </w:rPr>
        <w:t xml:space="preserve">  </w:t>
      </w:r>
    </w:p>
    <w:p w:rsidR="00557232" w:rsidRDefault="00557232" w:rsidP="00557232">
      <w:pPr>
        <w:pBdr>
          <w:top w:val="dotted" w:sz="4" w:space="1" w:color="auto"/>
          <w:left w:val="dotted" w:sz="4" w:space="4" w:color="auto"/>
          <w:bottom w:val="dotted" w:sz="4" w:space="1" w:color="auto"/>
          <w:right w:val="dotted" w:sz="4" w:space="4" w:color="auto"/>
        </w:pBdr>
        <w:shd w:val="clear" w:color="auto" w:fill="F3F3F3"/>
        <w:spacing w:after="0"/>
        <w:ind w:left="0"/>
        <w:rPr>
          <w:rFonts w:ascii="Lucida Console" w:hAnsi="Lucida Console"/>
          <w:noProof/>
          <w:sz w:val="14"/>
          <w:szCs w:val="16"/>
        </w:rPr>
      </w:pPr>
      <w:r>
        <w:rPr>
          <w:rFonts w:ascii="Lucida Console" w:hAnsi="Lucida Console"/>
          <w:noProof/>
          <w:sz w:val="14"/>
          <w:szCs w:val="16"/>
        </w:rPr>
        <w:t xml:space="preserve">        </w:t>
      </w:r>
      <w:r w:rsidRPr="00557232">
        <w:rPr>
          <w:rFonts w:ascii="Lucida Console" w:hAnsi="Lucida Console"/>
          <w:noProof/>
          <w:sz w:val="14"/>
          <w:szCs w:val="16"/>
        </w:rPr>
        <w:t>&lt;auth:DisplayName&gt;</w:t>
      </w:r>
    </w:p>
    <w:p w:rsidR="00557232" w:rsidRDefault="00557232" w:rsidP="00557232">
      <w:pPr>
        <w:pBdr>
          <w:top w:val="dotted" w:sz="4" w:space="1" w:color="auto"/>
          <w:left w:val="dotted" w:sz="4" w:space="4" w:color="auto"/>
          <w:bottom w:val="dotted" w:sz="4" w:space="1" w:color="auto"/>
          <w:right w:val="dotted" w:sz="4" w:space="4" w:color="auto"/>
        </w:pBdr>
        <w:shd w:val="clear" w:color="auto" w:fill="F3F3F3"/>
        <w:spacing w:after="0"/>
        <w:ind w:left="0"/>
        <w:rPr>
          <w:rFonts w:ascii="Lucida Console" w:hAnsi="Lucida Console"/>
          <w:noProof/>
          <w:sz w:val="14"/>
          <w:szCs w:val="16"/>
        </w:rPr>
      </w:pPr>
      <w:r>
        <w:rPr>
          <w:rFonts w:ascii="Lucida Console" w:hAnsi="Lucida Console"/>
          <w:noProof/>
          <w:sz w:val="14"/>
          <w:szCs w:val="16"/>
        </w:rPr>
        <w:t xml:space="preserve">           </w:t>
      </w:r>
      <w:r w:rsidRPr="00557232">
        <w:rPr>
          <w:rFonts w:ascii="Lucida Console" w:hAnsi="Lucida Console"/>
          <w:noProof/>
          <w:sz w:val="14"/>
          <w:szCs w:val="16"/>
        </w:rPr>
        <w:t>Email Address</w:t>
      </w:r>
    </w:p>
    <w:p w:rsidR="00557232" w:rsidRPr="00557232" w:rsidRDefault="00557232" w:rsidP="00557232">
      <w:pPr>
        <w:pBdr>
          <w:top w:val="dotted" w:sz="4" w:space="1" w:color="auto"/>
          <w:left w:val="dotted" w:sz="4" w:space="4" w:color="auto"/>
          <w:bottom w:val="dotted" w:sz="4" w:space="1" w:color="auto"/>
          <w:right w:val="dotted" w:sz="4" w:space="4" w:color="auto"/>
        </w:pBdr>
        <w:shd w:val="clear" w:color="auto" w:fill="F3F3F3"/>
        <w:spacing w:after="0"/>
        <w:ind w:left="0"/>
        <w:rPr>
          <w:rFonts w:ascii="Lucida Console" w:hAnsi="Lucida Console"/>
          <w:noProof/>
          <w:sz w:val="14"/>
          <w:szCs w:val="16"/>
        </w:rPr>
      </w:pPr>
      <w:r>
        <w:rPr>
          <w:rFonts w:ascii="Lucida Console" w:hAnsi="Lucida Console"/>
          <w:noProof/>
          <w:sz w:val="14"/>
          <w:szCs w:val="16"/>
        </w:rPr>
        <w:t xml:space="preserve">        </w:t>
      </w:r>
      <w:r w:rsidRPr="00557232">
        <w:rPr>
          <w:rFonts w:ascii="Lucida Console" w:hAnsi="Lucida Console"/>
          <w:noProof/>
          <w:sz w:val="14"/>
          <w:szCs w:val="16"/>
        </w:rPr>
        <w:t>&lt;/auth:DisplayName&gt;</w:t>
      </w:r>
    </w:p>
    <w:p w:rsidR="00557232" w:rsidRPr="00557232" w:rsidRDefault="00557232" w:rsidP="00557232">
      <w:pPr>
        <w:pBdr>
          <w:top w:val="dotted" w:sz="4" w:space="1" w:color="auto"/>
          <w:left w:val="dotted" w:sz="4" w:space="4" w:color="auto"/>
          <w:bottom w:val="dotted" w:sz="4" w:space="1" w:color="auto"/>
          <w:right w:val="dotted" w:sz="4" w:space="4" w:color="auto"/>
        </w:pBdr>
        <w:shd w:val="clear" w:color="auto" w:fill="F3F3F3"/>
        <w:spacing w:after="0"/>
        <w:ind w:left="0"/>
        <w:rPr>
          <w:rFonts w:ascii="Lucida Console" w:hAnsi="Lucida Console"/>
          <w:noProof/>
          <w:sz w:val="14"/>
          <w:szCs w:val="16"/>
        </w:rPr>
      </w:pPr>
      <w:r w:rsidRPr="00557232">
        <w:rPr>
          <w:rFonts w:ascii="Lucida Console" w:hAnsi="Lucida Console"/>
          <w:noProof/>
          <w:sz w:val="14"/>
          <w:szCs w:val="16"/>
        </w:rPr>
        <w:t xml:space="preserve">      &lt;/auth:ClaimType&gt;</w:t>
      </w:r>
    </w:p>
    <w:p w:rsidR="00557232" w:rsidRDefault="00557232" w:rsidP="00557232">
      <w:pPr>
        <w:pBdr>
          <w:top w:val="dotted" w:sz="4" w:space="1" w:color="auto"/>
          <w:left w:val="dotted" w:sz="4" w:space="4" w:color="auto"/>
          <w:bottom w:val="dotted" w:sz="4" w:space="1" w:color="auto"/>
          <w:right w:val="dotted" w:sz="4" w:space="4" w:color="auto"/>
        </w:pBdr>
        <w:shd w:val="clear" w:color="auto" w:fill="F3F3F3"/>
        <w:spacing w:after="0"/>
        <w:ind w:left="0"/>
        <w:rPr>
          <w:rFonts w:ascii="Lucida Console" w:hAnsi="Lucida Console"/>
          <w:noProof/>
          <w:sz w:val="14"/>
          <w:szCs w:val="16"/>
        </w:rPr>
      </w:pPr>
      <w:r w:rsidRPr="00557232">
        <w:rPr>
          <w:rFonts w:ascii="Lucida Console" w:hAnsi="Lucida Console"/>
          <w:noProof/>
          <w:sz w:val="14"/>
          <w:szCs w:val="16"/>
        </w:rPr>
        <w:t xml:space="preserve">      &lt;auth:ClaimType Uri="http://schemas.xmlsoap.org/ws/2006/12/authorization/claims/action" </w:t>
      </w:r>
      <w:r>
        <w:rPr>
          <w:rFonts w:ascii="Lucida Console" w:hAnsi="Lucida Console"/>
          <w:noProof/>
          <w:sz w:val="14"/>
          <w:szCs w:val="16"/>
        </w:rPr>
        <w:t xml:space="preserve"> </w:t>
      </w:r>
    </w:p>
    <w:p w:rsidR="00557232" w:rsidRPr="00557232" w:rsidRDefault="00557232" w:rsidP="00557232">
      <w:pPr>
        <w:pBdr>
          <w:top w:val="dotted" w:sz="4" w:space="1" w:color="auto"/>
          <w:left w:val="dotted" w:sz="4" w:space="4" w:color="auto"/>
          <w:bottom w:val="dotted" w:sz="4" w:space="1" w:color="auto"/>
          <w:right w:val="dotted" w:sz="4" w:space="4" w:color="auto"/>
        </w:pBdr>
        <w:shd w:val="clear" w:color="auto" w:fill="F3F3F3"/>
        <w:spacing w:after="0"/>
        <w:ind w:left="0"/>
        <w:rPr>
          <w:rFonts w:ascii="Lucida Console" w:hAnsi="Lucida Console"/>
          <w:noProof/>
          <w:sz w:val="14"/>
          <w:szCs w:val="16"/>
        </w:rPr>
      </w:pPr>
      <w:r>
        <w:rPr>
          <w:rFonts w:ascii="Lucida Console" w:hAnsi="Lucida Console"/>
          <w:noProof/>
          <w:sz w:val="14"/>
          <w:szCs w:val="16"/>
        </w:rPr>
        <w:t xml:space="preserve">                      </w:t>
      </w:r>
      <w:r w:rsidRPr="00557232">
        <w:rPr>
          <w:rFonts w:ascii="Lucida Console" w:hAnsi="Lucida Console"/>
          <w:noProof/>
          <w:sz w:val="14"/>
          <w:szCs w:val="16"/>
        </w:rPr>
        <w:t>Optional="True" xmlns:auth="http://docs.oasis-open.org/wsfed/authorization/200706"&gt;</w:t>
      </w:r>
    </w:p>
    <w:p w:rsidR="00557232" w:rsidRDefault="00557232" w:rsidP="00557232">
      <w:pPr>
        <w:pBdr>
          <w:top w:val="dotted" w:sz="4" w:space="1" w:color="auto"/>
          <w:left w:val="dotted" w:sz="4" w:space="4" w:color="auto"/>
          <w:bottom w:val="dotted" w:sz="4" w:space="1" w:color="auto"/>
          <w:right w:val="dotted" w:sz="4" w:space="4" w:color="auto"/>
        </w:pBdr>
        <w:shd w:val="clear" w:color="auto" w:fill="F3F3F3"/>
        <w:spacing w:after="0"/>
        <w:ind w:left="0"/>
        <w:rPr>
          <w:rFonts w:ascii="Lucida Console" w:hAnsi="Lucida Console"/>
          <w:noProof/>
          <w:sz w:val="14"/>
          <w:szCs w:val="16"/>
        </w:rPr>
      </w:pPr>
      <w:r w:rsidRPr="00557232">
        <w:rPr>
          <w:rFonts w:ascii="Lucida Console" w:hAnsi="Lucida Console"/>
          <w:noProof/>
          <w:sz w:val="14"/>
          <w:szCs w:val="16"/>
        </w:rPr>
        <w:t xml:space="preserve">        &lt;auth:DisplayName&gt;</w:t>
      </w:r>
    </w:p>
    <w:p w:rsidR="00557232" w:rsidRDefault="00557232" w:rsidP="00557232">
      <w:pPr>
        <w:pBdr>
          <w:top w:val="dotted" w:sz="4" w:space="1" w:color="auto"/>
          <w:left w:val="dotted" w:sz="4" w:space="4" w:color="auto"/>
          <w:bottom w:val="dotted" w:sz="4" w:space="1" w:color="auto"/>
          <w:right w:val="dotted" w:sz="4" w:space="4" w:color="auto"/>
        </w:pBdr>
        <w:shd w:val="clear" w:color="auto" w:fill="F3F3F3"/>
        <w:spacing w:after="0"/>
        <w:ind w:left="0"/>
        <w:rPr>
          <w:rFonts w:ascii="Lucida Console" w:hAnsi="Lucida Console"/>
          <w:noProof/>
          <w:sz w:val="14"/>
          <w:szCs w:val="16"/>
        </w:rPr>
      </w:pPr>
      <w:r>
        <w:rPr>
          <w:rFonts w:ascii="Lucida Console" w:hAnsi="Lucida Console"/>
          <w:noProof/>
          <w:sz w:val="14"/>
          <w:szCs w:val="16"/>
        </w:rPr>
        <w:t xml:space="preserve">           </w:t>
      </w:r>
      <w:r w:rsidRPr="00557232">
        <w:rPr>
          <w:rFonts w:ascii="Lucida Console" w:hAnsi="Lucida Console"/>
          <w:noProof/>
          <w:sz w:val="14"/>
          <w:szCs w:val="16"/>
        </w:rPr>
        <w:t>Action for which the token is valid</w:t>
      </w:r>
    </w:p>
    <w:p w:rsidR="00557232" w:rsidRPr="00557232" w:rsidRDefault="00557232" w:rsidP="00557232">
      <w:pPr>
        <w:pBdr>
          <w:top w:val="dotted" w:sz="4" w:space="1" w:color="auto"/>
          <w:left w:val="dotted" w:sz="4" w:space="4" w:color="auto"/>
          <w:bottom w:val="dotted" w:sz="4" w:space="1" w:color="auto"/>
          <w:right w:val="dotted" w:sz="4" w:space="4" w:color="auto"/>
        </w:pBdr>
        <w:shd w:val="clear" w:color="auto" w:fill="F3F3F3"/>
        <w:spacing w:after="0"/>
        <w:ind w:left="0"/>
        <w:rPr>
          <w:rFonts w:ascii="Lucida Console" w:hAnsi="Lucida Console"/>
          <w:noProof/>
          <w:sz w:val="14"/>
          <w:szCs w:val="16"/>
        </w:rPr>
      </w:pPr>
      <w:r>
        <w:rPr>
          <w:rFonts w:ascii="Lucida Console" w:hAnsi="Lucida Console"/>
          <w:noProof/>
          <w:sz w:val="14"/>
          <w:szCs w:val="16"/>
        </w:rPr>
        <w:t xml:space="preserve">        </w:t>
      </w:r>
      <w:r w:rsidRPr="00557232">
        <w:rPr>
          <w:rFonts w:ascii="Lucida Console" w:hAnsi="Lucida Console"/>
          <w:noProof/>
          <w:sz w:val="14"/>
          <w:szCs w:val="16"/>
        </w:rPr>
        <w:t>&lt;/auth:DisplayName&gt;</w:t>
      </w:r>
    </w:p>
    <w:p w:rsidR="00557232" w:rsidRPr="00557232" w:rsidRDefault="00557232" w:rsidP="00557232">
      <w:pPr>
        <w:pBdr>
          <w:top w:val="dotted" w:sz="4" w:space="1" w:color="auto"/>
          <w:left w:val="dotted" w:sz="4" w:space="4" w:color="auto"/>
          <w:bottom w:val="dotted" w:sz="4" w:space="1" w:color="auto"/>
          <w:right w:val="dotted" w:sz="4" w:space="4" w:color="auto"/>
        </w:pBdr>
        <w:shd w:val="clear" w:color="auto" w:fill="F3F3F3"/>
        <w:spacing w:after="0"/>
        <w:ind w:left="0"/>
        <w:rPr>
          <w:rFonts w:ascii="Lucida Console" w:hAnsi="Lucida Console"/>
          <w:noProof/>
          <w:sz w:val="14"/>
          <w:szCs w:val="16"/>
        </w:rPr>
      </w:pPr>
      <w:r w:rsidRPr="00557232">
        <w:rPr>
          <w:rFonts w:ascii="Lucida Console" w:hAnsi="Lucida Console"/>
          <w:noProof/>
          <w:sz w:val="14"/>
          <w:szCs w:val="16"/>
        </w:rPr>
        <w:t xml:space="preserve">      &lt;/auth:ClaimType&gt;</w:t>
      </w:r>
    </w:p>
    <w:p w:rsidR="00557232" w:rsidRDefault="00557232" w:rsidP="00557232">
      <w:pPr>
        <w:pBdr>
          <w:top w:val="dotted" w:sz="4" w:space="1" w:color="auto"/>
          <w:left w:val="dotted" w:sz="4" w:space="4" w:color="auto"/>
          <w:bottom w:val="dotted" w:sz="4" w:space="1" w:color="auto"/>
          <w:right w:val="dotted" w:sz="4" w:space="4" w:color="auto"/>
        </w:pBdr>
        <w:shd w:val="clear" w:color="auto" w:fill="F3F3F3"/>
        <w:spacing w:after="0"/>
        <w:ind w:left="0"/>
        <w:rPr>
          <w:rFonts w:ascii="Lucida Console" w:hAnsi="Lucida Console"/>
          <w:noProof/>
          <w:sz w:val="14"/>
          <w:szCs w:val="16"/>
        </w:rPr>
      </w:pPr>
      <w:r w:rsidRPr="00557232">
        <w:rPr>
          <w:rFonts w:ascii="Lucida Console" w:hAnsi="Lucida Console"/>
          <w:noProof/>
          <w:sz w:val="14"/>
          <w:szCs w:val="16"/>
        </w:rPr>
        <w:t xml:space="preserve">      &lt;auth:ClaimType Uri="http://schemas.microsoft.com/ws/2006/04/identity/claims/RequestorDomain" </w:t>
      </w:r>
      <w:r>
        <w:rPr>
          <w:rFonts w:ascii="Lucida Console" w:hAnsi="Lucida Console"/>
          <w:noProof/>
          <w:sz w:val="14"/>
          <w:szCs w:val="16"/>
        </w:rPr>
        <w:t xml:space="preserve">                     </w:t>
      </w:r>
    </w:p>
    <w:p w:rsidR="00557232" w:rsidRPr="00557232" w:rsidRDefault="00557232" w:rsidP="00557232">
      <w:pPr>
        <w:pBdr>
          <w:top w:val="dotted" w:sz="4" w:space="1" w:color="auto"/>
          <w:left w:val="dotted" w:sz="4" w:space="4" w:color="auto"/>
          <w:bottom w:val="dotted" w:sz="4" w:space="1" w:color="auto"/>
          <w:right w:val="dotted" w:sz="4" w:space="4" w:color="auto"/>
        </w:pBdr>
        <w:shd w:val="clear" w:color="auto" w:fill="F3F3F3"/>
        <w:spacing w:after="0"/>
        <w:ind w:left="0"/>
        <w:rPr>
          <w:rFonts w:ascii="Lucida Console" w:hAnsi="Lucida Console"/>
          <w:noProof/>
          <w:sz w:val="14"/>
          <w:szCs w:val="16"/>
        </w:rPr>
      </w:pPr>
      <w:r>
        <w:rPr>
          <w:rFonts w:ascii="Lucida Console" w:hAnsi="Lucida Console"/>
          <w:noProof/>
          <w:sz w:val="14"/>
          <w:szCs w:val="16"/>
        </w:rPr>
        <w:t xml:space="preserve">                      </w:t>
      </w:r>
      <w:r w:rsidRPr="00557232">
        <w:rPr>
          <w:rFonts w:ascii="Lucida Console" w:hAnsi="Lucida Console"/>
          <w:noProof/>
          <w:sz w:val="14"/>
          <w:szCs w:val="16"/>
        </w:rPr>
        <w:t>Optional="True" xmlns:auth="http://docs.oasis-open.org/wsfed/authorization/200706"&gt;</w:t>
      </w:r>
    </w:p>
    <w:p w:rsidR="00557232" w:rsidRDefault="00557232" w:rsidP="00557232">
      <w:pPr>
        <w:pBdr>
          <w:top w:val="dotted" w:sz="4" w:space="1" w:color="auto"/>
          <w:left w:val="dotted" w:sz="4" w:space="4" w:color="auto"/>
          <w:bottom w:val="dotted" w:sz="4" w:space="1" w:color="auto"/>
          <w:right w:val="dotted" w:sz="4" w:space="4" w:color="auto"/>
        </w:pBdr>
        <w:shd w:val="clear" w:color="auto" w:fill="F3F3F3"/>
        <w:spacing w:after="0"/>
        <w:ind w:left="0"/>
        <w:rPr>
          <w:rFonts w:ascii="Lucida Console" w:hAnsi="Lucida Console"/>
          <w:noProof/>
          <w:sz w:val="14"/>
          <w:szCs w:val="16"/>
        </w:rPr>
      </w:pPr>
      <w:r>
        <w:rPr>
          <w:rFonts w:ascii="Lucida Console" w:hAnsi="Lucida Console"/>
          <w:noProof/>
          <w:sz w:val="14"/>
          <w:szCs w:val="16"/>
        </w:rPr>
        <w:t xml:space="preserve">  </w:t>
      </w:r>
      <w:r w:rsidRPr="00557232">
        <w:rPr>
          <w:rFonts w:ascii="Lucida Console" w:hAnsi="Lucida Console"/>
          <w:noProof/>
          <w:sz w:val="14"/>
          <w:szCs w:val="16"/>
        </w:rPr>
        <w:t xml:space="preserve">    </w:t>
      </w:r>
      <w:r>
        <w:rPr>
          <w:rFonts w:ascii="Lucida Console" w:hAnsi="Lucida Console"/>
          <w:noProof/>
          <w:sz w:val="14"/>
          <w:szCs w:val="16"/>
        </w:rPr>
        <w:t xml:space="preserve">  </w:t>
      </w:r>
      <w:r w:rsidRPr="00557232">
        <w:rPr>
          <w:rFonts w:ascii="Lucida Console" w:hAnsi="Lucida Console"/>
          <w:noProof/>
          <w:sz w:val="14"/>
          <w:szCs w:val="16"/>
        </w:rPr>
        <w:t>&lt;auth:DisplayName&gt;</w:t>
      </w:r>
    </w:p>
    <w:p w:rsidR="00557232" w:rsidRDefault="00557232" w:rsidP="00557232">
      <w:pPr>
        <w:pBdr>
          <w:top w:val="dotted" w:sz="4" w:space="1" w:color="auto"/>
          <w:left w:val="dotted" w:sz="4" w:space="4" w:color="auto"/>
          <w:bottom w:val="dotted" w:sz="4" w:space="1" w:color="auto"/>
          <w:right w:val="dotted" w:sz="4" w:space="4" w:color="auto"/>
        </w:pBdr>
        <w:shd w:val="clear" w:color="auto" w:fill="F3F3F3"/>
        <w:spacing w:after="0"/>
        <w:ind w:left="0"/>
        <w:rPr>
          <w:rFonts w:ascii="Lucida Console" w:hAnsi="Lucida Console"/>
          <w:noProof/>
          <w:sz w:val="14"/>
          <w:szCs w:val="16"/>
        </w:rPr>
      </w:pPr>
      <w:r>
        <w:rPr>
          <w:rFonts w:ascii="Lucida Console" w:hAnsi="Lucida Console"/>
          <w:noProof/>
          <w:sz w:val="14"/>
          <w:szCs w:val="16"/>
        </w:rPr>
        <w:t xml:space="preserve">           </w:t>
      </w:r>
      <w:r w:rsidRPr="00557232">
        <w:rPr>
          <w:rFonts w:ascii="Lucida Console" w:hAnsi="Lucida Console"/>
          <w:noProof/>
          <w:sz w:val="14"/>
          <w:szCs w:val="16"/>
        </w:rPr>
        <w:t>Domain name of the entity that requested the token on behalf of the user</w:t>
      </w:r>
    </w:p>
    <w:p w:rsidR="00557232" w:rsidRPr="00557232" w:rsidRDefault="00557232" w:rsidP="00557232">
      <w:pPr>
        <w:pBdr>
          <w:top w:val="dotted" w:sz="4" w:space="1" w:color="auto"/>
          <w:left w:val="dotted" w:sz="4" w:space="4" w:color="auto"/>
          <w:bottom w:val="dotted" w:sz="4" w:space="1" w:color="auto"/>
          <w:right w:val="dotted" w:sz="4" w:space="4" w:color="auto"/>
        </w:pBdr>
        <w:shd w:val="clear" w:color="auto" w:fill="F3F3F3"/>
        <w:spacing w:after="0"/>
        <w:ind w:left="0"/>
        <w:rPr>
          <w:rFonts w:ascii="Lucida Console" w:hAnsi="Lucida Console"/>
          <w:noProof/>
          <w:sz w:val="14"/>
          <w:szCs w:val="16"/>
        </w:rPr>
      </w:pPr>
      <w:r>
        <w:rPr>
          <w:rFonts w:ascii="Lucida Console" w:hAnsi="Lucida Console"/>
          <w:noProof/>
          <w:sz w:val="14"/>
          <w:szCs w:val="16"/>
        </w:rPr>
        <w:t xml:space="preserve">        </w:t>
      </w:r>
      <w:r w:rsidRPr="00557232">
        <w:rPr>
          <w:rFonts w:ascii="Lucida Console" w:hAnsi="Lucida Console"/>
          <w:noProof/>
          <w:sz w:val="14"/>
          <w:szCs w:val="16"/>
        </w:rPr>
        <w:t>&lt;/auth:DisplayName&gt;</w:t>
      </w:r>
    </w:p>
    <w:p w:rsidR="00557232" w:rsidRPr="00557232" w:rsidRDefault="00557232" w:rsidP="00557232">
      <w:pPr>
        <w:pBdr>
          <w:top w:val="dotted" w:sz="4" w:space="1" w:color="auto"/>
          <w:left w:val="dotted" w:sz="4" w:space="4" w:color="auto"/>
          <w:bottom w:val="dotted" w:sz="4" w:space="1" w:color="auto"/>
          <w:right w:val="dotted" w:sz="4" w:space="4" w:color="auto"/>
        </w:pBdr>
        <w:shd w:val="clear" w:color="auto" w:fill="F3F3F3"/>
        <w:spacing w:after="0"/>
        <w:ind w:left="0"/>
        <w:rPr>
          <w:rFonts w:ascii="Lucida Console" w:hAnsi="Lucida Console"/>
          <w:noProof/>
          <w:sz w:val="14"/>
          <w:szCs w:val="16"/>
        </w:rPr>
      </w:pPr>
      <w:r>
        <w:rPr>
          <w:rFonts w:ascii="Lucida Console" w:hAnsi="Lucida Console"/>
          <w:noProof/>
          <w:sz w:val="14"/>
          <w:szCs w:val="16"/>
        </w:rPr>
        <w:t xml:space="preserve">      </w:t>
      </w:r>
      <w:r w:rsidRPr="00557232">
        <w:rPr>
          <w:rFonts w:ascii="Lucida Console" w:hAnsi="Lucida Console"/>
          <w:noProof/>
          <w:sz w:val="14"/>
          <w:szCs w:val="16"/>
        </w:rPr>
        <w:t>&lt;/auth:ClaimType&gt;</w:t>
      </w:r>
    </w:p>
    <w:p w:rsidR="00557232" w:rsidRDefault="00557232" w:rsidP="00557232">
      <w:pPr>
        <w:pBdr>
          <w:top w:val="dotted" w:sz="4" w:space="1" w:color="auto"/>
          <w:left w:val="dotted" w:sz="4" w:space="4" w:color="auto"/>
          <w:bottom w:val="dotted" w:sz="4" w:space="1" w:color="auto"/>
          <w:right w:val="dotted" w:sz="4" w:space="4" w:color="auto"/>
        </w:pBdr>
        <w:shd w:val="clear" w:color="auto" w:fill="F3F3F3"/>
        <w:spacing w:after="0"/>
        <w:ind w:left="0"/>
        <w:rPr>
          <w:rFonts w:ascii="Lucida Console" w:hAnsi="Lucida Console"/>
          <w:noProof/>
          <w:sz w:val="14"/>
          <w:szCs w:val="16"/>
        </w:rPr>
      </w:pPr>
      <w:r>
        <w:rPr>
          <w:rFonts w:ascii="Lucida Console" w:hAnsi="Lucida Console"/>
          <w:noProof/>
          <w:sz w:val="14"/>
          <w:szCs w:val="16"/>
        </w:rPr>
        <w:t xml:space="preserve">      </w:t>
      </w:r>
      <w:r w:rsidRPr="00557232">
        <w:rPr>
          <w:rFonts w:ascii="Lucida Console" w:hAnsi="Lucida Console"/>
          <w:noProof/>
          <w:sz w:val="14"/>
          <w:szCs w:val="16"/>
        </w:rPr>
        <w:t xml:space="preserve">&lt;auth:ClaimType Uri="http://schemas.microsoft.com/ws/2006/04/identity/claims/ThirdPartyRequested" </w:t>
      </w:r>
      <w:r>
        <w:rPr>
          <w:rFonts w:ascii="Lucida Console" w:hAnsi="Lucida Console"/>
          <w:noProof/>
          <w:sz w:val="14"/>
          <w:szCs w:val="16"/>
        </w:rPr>
        <w:t xml:space="preserve">            </w:t>
      </w:r>
    </w:p>
    <w:p w:rsidR="00557232" w:rsidRPr="00557232" w:rsidRDefault="00557232" w:rsidP="00557232">
      <w:pPr>
        <w:pBdr>
          <w:top w:val="dotted" w:sz="4" w:space="1" w:color="auto"/>
          <w:left w:val="dotted" w:sz="4" w:space="4" w:color="auto"/>
          <w:bottom w:val="dotted" w:sz="4" w:space="1" w:color="auto"/>
          <w:right w:val="dotted" w:sz="4" w:space="4" w:color="auto"/>
        </w:pBdr>
        <w:shd w:val="clear" w:color="auto" w:fill="F3F3F3"/>
        <w:spacing w:after="0"/>
        <w:ind w:left="0"/>
        <w:rPr>
          <w:rFonts w:ascii="Lucida Console" w:hAnsi="Lucida Console"/>
          <w:noProof/>
          <w:sz w:val="14"/>
          <w:szCs w:val="16"/>
        </w:rPr>
      </w:pPr>
      <w:r>
        <w:rPr>
          <w:rFonts w:ascii="Lucida Console" w:hAnsi="Lucida Console"/>
          <w:noProof/>
          <w:sz w:val="14"/>
          <w:szCs w:val="16"/>
        </w:rPr>
        <w:t xml:space="preserve">                      </w:t>
      </w:r>
      <w:r w:rsidRPr="00557232">
        <w:rPr>
          <w:rFonts w:ascii="Lucida Console" w:hAnsi="Lucida Console"/>
          <w:noProof/>
          <w:sz w:val="14"/>
          <w:szCs w:val="16"/>
        </w:rPr>
        <w:t>Optional="True" xmlns:auth="http://docs.oasis-open.org/wsfed/authorization/200706"&gt;</w:t>
      </w:r>
    </w:p>
    <w:p w:rsidR="00557232" w:rsidRDefault="00557232" w:rsidP="00557232">
      <w:pPr>
        <w:pBdr>
          <w:top w:val="dotted" w:sz="4" w:space="1" w:color="auto"/>
          <w:left w:val="dotted" w:sz="4" w:space="4" w:color="auto"/>
          <w:bottom w:val="dotted" w:sz="4" w:space="1" w:color="auto"/>
          <w:right w:val="dotted" w:sz="4" w:space="4" w:color="auto"/>
        </w:pBdr>
        <w:shd w:val="clear" w:color="auto" w:fill="F3F3F3"/>
        <w:spacing w:after="0"/>
        <w:ind w:left="0"/>
        <w:rPr>
          <w:rFonts w:ascii="Lucida Console" w:hAnsi="Lucida Console"/>
          <w:noProof/>
          <w:sz w:val="14"/>
          <w:szCs w:val="16"/>
        </w:rPr>
      </w:pPr>
      <w:r>
        <w:rPr>
          <w:rFonts w:ascii="Lucida Console" w:hAnsi="Lucida Console"/>
          <w:noProof/>
          <w:sz w:val="14"/>
          <w:szCs w:val="16"/>
        </w:rPr>
        <w:t xml:space="preserve">        </w:t>
      </w:r>
      <w:r w:rsidRPr="00557232">
        <w:rPr>
          <w:rFonts w:ascii="Lucida Console" w:hAnsi="Lucida Console"/>
          <w:noProof/>
          <w:sz w:val="14"/>
          <w:szCs w:val="16"/>
        </w:rPr>
        <w:t>&lt;auth:DisplayName&gt;</w:t>
      </w:r>
    </w:p>
    <w:p w:rsidR="00557232" w:rsidRDefault="00557232" w:rsidP="00557232">
      <w:pPr>
        <w:pBdr>
          <w:top w:val="dotted" w:sz="4" w:space="1" w:color="auto"/>
          <w:left w:val="dotted" w:sz="4" w:space="4" w:color="auto"/>
          <w:bottom w:val="dotted" w:sz="4" w:space="1" w:color="auto"/>
          <w:right w:val="dotted" w:sz="4" w:space="4" w:color="auto"/>
        </w:pBdr>
        <w:shd w:val="clear" w:color="auto" w:fill="F3F3F3"/>
        <w:spacing w:after="0"/>
        <w:ind w:left="0"/>
        <w:rPr>
          <w:rFonts w:ascii="Lucida Console" w:hAnsi="Lucida Console"/>
          <w:noProof/>
          <w:sz w:val="14"/>
          <w:szCs w:val="16"/>
        </w:rPr>
      </w:pPr>
      <w:r>
        <w:rPr>
          <w:rFonts w:ascii="Lucida Console" w:hAnsi="Lucida Console"/>
          <w:noProof/>
          <w:sz w:val="14"/>
          <w:szCs w:val="16"/>
        </w:rPr>
        <w:t xml:space="preserve">           </w:t>
      </w:r>
      <w:r w:rsidRPr="00557232">
        <w:rPr>
          <w:rFonts w:ascii="Lucida Console" w:hAnsi="Lucida Console"/>
          <w:noProof/>
          <w:sz w:val="14"/>
          <w:szCs w:val="16"/>
        </w:rPr>
        <w:t>Indicates this token was not requested directly by the user.</w:t>
      </w:r>
    </w:p>
    <w:p w:rsidR="00557232" w:rsidRPr="00557232" w:rsidRDefault="00557232" w:rsidP="00557232">
      <w:pPr>
        <w:pBdr>
          <w:top w:val="dotted" w:sz="4" w:space="1" w:color="auto"/>
          <w:left w:val="dotted" w:sz="4" w:space="4" w:color="auto"/>
          <w:bottom w:val="dotted" w:sz="4" w:space="1" w:color="auto"/>
          <w:right w:val="dotted" w:sz="4" w:space="4" w:color="auto"/>
        </w:pBdr>
        <w:shd w:val="clear" w:color="auto" w:fill="F3F3F3"/>
        <w:spacing w:after="0"/>
        <w:ind w:left="0"/>
        <w:rPr>
          <w:rFonts w:ascii="Lucida Console" w:hAnsi="Lucida Console"/>
          <w:noProof/>
          <w:sz w:val="14"/>
          <w:szCs w:val="16"/>
        </w:rPr>
      </w:pPr>
      <w:r>
        <w:rPr>
          <w:rFonts w:ascii="Lucida Console" w:hAnsi="Lucida Console"/>
          <w:noProof/>
          <w:sz w:val="14"/>
          <w:szCs w:val="16"/>
        </w:rPr>
        <w:t xml:space="preserve">        </w:t>
      </w:r>
      <w:r w:rsidRPr="00557232">
        <w:rPr>
          <w:rFonts w:ascii="Lucida Console" w:hAnsi="Lucida Console"/>
          <w:noProof/>
          <w:sz w:val="14"/>
          <w:szCs w:val="16"/>
        </w:rPr>
        <w:t>&lt;/auth:DisplayName&gt;</w:t>
      </w:r>
    </w:p>
    <w:p w:rsidR="00557232" w:rsidRPr="00557232" w:rsidRDefault="00557232" w:rsidP="00557232">
      <w:pPr>
        <w:pBdr>
          <w:top w:val="dotted" w:sz="4" w:space="1" w:color="auto"/>
          <w:left w:val="dotted" w:sz="4" w:space="4" w:color="auto"/>
          <w:bottom w:val="dotted" w:sz="4" w:space="1" w:color="auto"/>
          <w:right w:val="dotted" w:sz="4" w:space="4" w:color="auto"/>
        </w:pBdr>
        <w:shd w:val="clear" w:color="auto" w:fill="F3F3F3"/>
        <w:spacing w:after="0"/>
        <w:ind w:left="0"/>
        <w:rPr>
          <w:rFonts w:ascii="Lucida Console" w:hAnsi="Lucida Console"/>
          <w:noProof/>
          <w:sz w:val="14"/>
          <w:szCs w:val="16"/>
        </w:rPr>
      </w:pPr>
      <w:r w:rsidRPr="00557232">
        <w:rPr>
          <w:rFonts w:ascii="Lucida Console" w:hAnsi="Lucida Console"/>
          <w:noProof/>
          <w:sz w:val="14"/>
          <w:szCs w:val="16"/>
        </w:rPr>
        <w:t xml:space="preserve">    </w:t>
      </w:r>
      <w:r>
        <w:rPr>
          <w:rFonts w:ascii="Lucida Console" w:hAnsi="Lucida Console"/>
          <w:noProof/>
          <w:sz w:val="14"/>
          <w:szCs w:val="16"/>
        </w:rPr>
        <w:t xml:space="preserve">  </w:t>
      </w:r>
      <w:r w:rsidRPr="00557232">
        <w:rPr>
          <w:rFonts w:ascii="Lucida Console" w:hAnsi="Lucida Console"/>
          <w:noProof/>
          <w:sz w:val="14"/>
          <w:szCs w:val="16"/>
        </w:rPr>
        <w:t>&lt;/auth:ClaimType&gt;</w:t>
      </w:r>
    </w:p>
    <w:p w:rsidR="00557232" w:rsidRPr="00557232" w:rsidRDefault="00557232" w:rsidP="00557232">
      <w:pPr>
        <w:pBdr>
          <w:top w:val="dotted" w:sz="4" w:space="1" w:color="auto"/>
          <w:left w:val="dotted" w:sz="4" w:space="4" w:color="auto"/>
          <w:bottom w:val="dotted" w:sz="4" w:space="1" w:color="auto"/>
          <w:right w:val="dotted" w:sz="4" w:space="4" w:color="auto"/>
        </w:pBdr>
        <w:shd w:val="clear" w:color="auto" w:fill="F3F3F3"/>
        <w:spacing w:after="0"/>
        <w:ind w:left="0"/>
        <w:rPr>
          <w:rFonts w:ascii="Lucida Console" w:hAnsi="Lucida Console"/>
          <w:noProof/>
          <w:sz w:val="14"/>
          <w:szCs w:val="16"/>
        </w:rPr>
      </w:pPr>
      <w:r>
        <w:rPr>
          <w:rFonts w:ascii="Lucida Console" w:hAnsi="Lucida Console"/>
          <w:noProof/>
          <w:sz w:val="14"/>
          <w:szCs w:val="16"/>
        </w:rPr>
        <w:t xml:space="preserve"> </w:t>
      </w:r>
      <w:r w:rsidRPr="00557232">
        <w:rPr>
          <w:rFonts w:ascii="Lucida Console" w:hAnsi="Lucida Console"/>
          <w:noProof/>
          <w:sz w:val="14"/>
          <w:szCs w:val="16"/>
        </w:rPr>
        <w:t xml:space="preserve"> </w:t>
      </w:r>
      <w:r>
        <w:rPr>
          <w:rFonts w:ascii="Lucida Console" w:hAnsi="Lucida Console"/>
          <w:noProof/>
          <w:sz w:val="14"/>
          <w:szCs w:val="16"/>
        </w:rPr>
        <w:t xml:space="preserve">  </w:t>
      </w:r>
      <w:r w:rsidRPr="00557232">
        <w:rPr>
          <w:rFonts w:ascii="Lucida Console" w:hAnsi="Lucida Console"/>
          <w:noProof/>
          <w:sz w:val="14"/>
          <w:szCs w:val="16"/>
        </w:rPr>
        <w:t>&lt;/fed:ClaimTypesOffered&gt;</w:t>
      </w:r>
    </w:p>
    <w:p w:rsidR="00557232" w:rsidRDefault="00557232" w:rsidP="00557232">
      <w:pPr>
        <w:pBdr>
          <w:top w:val="dotted" w:sz="4" w:space="1" w:color="auto"/>
          <w:left w:val="dotted" w:sz="4" w:space="4" w:color="auto"/>
          <w:bottom w:val="dotted" w:sz="4" w:space="1" w:color="auto"/>
          <w:right w:val="dotted" w:sz="4" w:space="4" w:color="auto"/>
        </w:pBdr>
        <w:shd w:val="clear" w:color="auto" w:fill="F3F3F3"/>
        <w:spacing w:after="0"/>
        <w:ind w:left="0"/>
        <w:rPr>
          <w:rFonts w:ascii="Lucida Console" w:hAnsi="Lucida Console"/>
          <w:noProof/>
          <w:sz w:val="14"/>
          <w:szCs w:val="16"/>
        </w:rPr>
      </w:pPr>
      <w:r w:rsidRPr="00557232">
        <w:rPr>
          <w:rFonts w:ascii="Lucida Console" w:hAnsi="Lucida Console"/>
          <w:noProof/>
          <w:sz w:val="14"/>
          <w:szCs w:val="16"/>
        </w:rPr>
        <w:t xml:space="preserve">  </w:t>
      </w:r>
      <w:r>
        <w:rPr>
          <w:rFonts w:ascii="Lucida Console" w:hAnsi="Lucida Console"/>
          <w:noProof/>
          <w:sz w:val="14"/>
          <w:szCs w:val="16"/>
        </w:rPr>
        <w:t xml:space="preserve">  </w:t>
      </w:r>
      <w:r w:rsidRPr="00557232">
        <w:rPr>
          <w:rFonts w:ascii="Lucida Console" w:hAnsi="Lucida Console"/>
          <w:noProof/>
          <w:sz w:val="14"/>
          <w:szCs w:val="16"/>
        </w:rPr>
        <w:t>&lt;fed:TokenTy</w:t>
      </w:r>
      <w:r>
        <w:rPr>
          <w:rFonts w:ascii="Lucida Console" w:hAnsi="Lucida Console"/>
          <w:noProof/>
          <w:sz w:val="14"/>
          <w:szCs w:val="16"/>
        </w:rPr>
        <w:t>pesOffered&gt;</w:t>
      </w:r>
      <w:r w:rsidRPr="00557232">
        <w:rPr>
          <w:rFonts w:ascii="Lucida Console" w:hAnsi="Lucida Console"/>
          <w:noProof/>
          <w:sz w:val="14"/>
          <w:szCs w:val="16"/>
        </w:rPr>
        <w:t xml:space="preserve"> </w:t>
      </w:r>
    </w:p>
    <w:p w:rsidR="00557232" w:rsidRPr="00557232" w:rsidRDefault="00557232" w:rsidP="00557232">
      <w:pPr>
        <w:pBdr>
          <w:top w:val="dotted" w:sz="4" w:space="1" w:color="auto"/>
          <w:left w:val="dotted" w:sz="4" w:space="4" w:color="auto"/>
          <w:bottom w:val="dotted" w:sz="4" w:space="1" w:color="auto"/>
          <w:right w:val="dotted" w:sz="4" w:space="4" w:color="auto"/>
        </w:pBdr>
        <w:shd w:val="clear" w:color="auto" w:fill="F3F3F3"/>
        <w:spacing w:after="0"/>
        <w:ind w:left="0"/>
        <w:rPr>
          <w:rFonts w:ascii="Lucida Console" w:hAnsi="Lucida Console"/>
          <w:noProof/>
          <w:sz w:val="14"/>
          <w:szCs w:val="16"/>
        </w:rPr>
      </w:pPr>
      <w:r w:rsidRPr="00557232">
        <w:rPr>
          <w:rFonts w:ascii="Lucida Console" w:hAnsi="Lucida Console"/>
          <w:noProof/>
          <w:sz w:val="14"/>
          <w:szCs w:val="16"/>
        </w:rPr>
        <w:t xml:space="preserve">    </w:t>
      </w:r>
      <w:r>
        <w:rPr>
          <w:rFonts w:ascii="Lucida Console" w:hAnsi="Lucida Console"/>
          <w:noProof/>
          <w:sz w:val="14"/>
          <w:szCs w:val="16"/>
        </w:rPr>
        <w:t xml:space="preserve">  </w:t>
      </w:r>
      <w:r w:rsidRPr="00557232">
        <w:rPr>
          <w:rFonts w:ascii="Lucida Console" w:hAnsi="Lucida Console"/>
          <w:noProof/>
          <w:sz w:val="14"/>
          <w:szCs w:val="16"/>
        </w:rPr>
        <w:t>&lt;fed:TokenType Uri="urn:oasis:names:tc:SAML:1.0"/&gt;</w:t>
      </w:r>
    </w:p>
    <w:p w:rsidR="00557232" w:rsidRPr="00557232" w:rsidRDefault="00557232" w:rsidP="00557232">
      <w:pPr>
        <w:pBdr>
          <w:top w:val="dotted" w:sz="4" w:space="1" w:color="auto"/>
          <w:left w:val="dotted" w:sz="4" w:space="4" w:color="auto"/>
          <w:bottom w:val="dotted" w:sz="4" w:space="1" w:color="auto"/>
          <w:right w:val="dotted" w:sz="4" w:space="4" w:color="auto"/>
        </w:pBdr>
        <w:shd w:val="clear" w:color="auto" w:fill="F3F3F3"/>
        <w:spacing w:after="0"/>
        <w:ind w:left="0"/>
        <w:rPr>
          <w:rFonts w:ascii="Lucida Console" w:hAnsi="Lucida Console"/>
          <w:noProof/>
          <w:sz w:val="14"/>
          <w:szCs w:val="16"/>
        </w:rPr>
      </w:pPr>
      <w:r w:rsidRPr="00557232">
        <w:rPr>
          <w:rFonts w:ascii="Lucida Console" w:hAnsi="Lucida Console"/>
          <w:noProof/>
          <w:sz w:val="14"/>
          <w:szCs w:val="16"/>
        </w:rPr>
        <w:t xml:space="preserve">    &lt;/fed:TokenTypesOffered&gt;</w:t>
      </w:r>
    </w:p>
    <w:p w:rsidR="00557232" w:rsidRPr="00557232" w:rsidRDefault="00557232" w:rsidP="00557232">
      <w:pPr>
        <w:pBdr>
          <w:top w:val="dotted" w:sz="4" w:space="1" w:color="auto"/>
          <w:left w:val="dotted" w:sz="4" w:space="4" w:color="auto"/>
          <w:bottom w:val="dotted" w:sz="4" w:space="1" w:color="auto"/>
          <w:right w:val="dotted" w:sz="4" w:space="4" w:color="auto"/>
        </w:pBdr>
        <w:shd w:val="clear" w:color="auto" w:fill="F3F3F3"/>
        <w:spacing w:after="0"/>
        <w:ind w:left="0"/>
        <w:rPr>
          <w:rFonts w:ascii="Lucida Console" w:hAnsi="Lucida Console"/>
          <w:noProof/>
          <w:sz w:val="14"/>
          <w:szCs w:val="16"/>
        </w:rPr>
      </w:pPr>
      <w:r w:rsidRPr="00557232">
        <w:rPr>
          <w:rFonts w:ascii="Lucida Console" w:hAnsi="Lucida Console"/>
          <w:noProof/>
          <w:sz w:val="14"/>
          <w:szCs w:val="16"/>
        </w:rPr>
        <w:t xml:space="preserve">    &lt;fed:MexEndpoint&gt;</w:t>
      </w:r>
    </w:p>
    <w:p w:rsidR="00557232" w:rsidRPr="00557232" w:rsidRDefault="00557232" w:rsidP="00557232">
      <w:pPr>
        <w:pBdr>
          <w:top w:val="dotted" w:sz="4" w:space="1" w:color="auto"/>
          <w:left w:val="dotted" w:sz="4" w:space="4" w:color="auto"/>
          <w:bottom w:val="dotted" w:sz="4" w:space="1" w:color="auto"/>
          <w:right w:val="dotted" w:sz="4" w:space="4" w:color="auto"/>
        </w:pBdr>
        <w:shd w:val="clear" w:color="auto" w:fill="F3F3F3"/>
        <w:spacing w:after="0"/>
        <w:ind w:left="0"/>
        <w:rPr>
          <w:rFonts w:ascii="Lucida Console" w:hAnsi="Lucida Console"/>
          <w:noProof/>
          <w:sz w:val="14"/>
          <w:szCs w:val="16"/>
        </w:rPr>
      </w:pPr>
      <w:r>
        <w:rPr>
          <w:rFonts w:ascii="Lucida Console" w:hAnsi="Lucida Console"/>
          <w:noProof/>
          <w:sz w:val="14"/>
          <w:szCs w:val="16"/>
        </w:rPr>
        <w:t xml:space="preserve">      </w:t>
      </w:r>
      <w:r w:rsidRPr="00557232">
        <w:rPr>
          <w:rFonts w:ascii="Lucida Console" w:hAnsi="Lucida Console"/>
          <w:noProof/>
          <w:sz w:val="14"/>
          <w:szCs w:val="16"/>
        </w:rPr>
        <w:t>&lt;EndpointReference xmlns="http://www.w3.org/2005/08/addressing"&gt;</w:t>
      </w:r>
    </w:p>
    <w:p w:rsidR="00557232" w:rsidRPr="00557232" w:rsidRDefault="00557232" w:rsidP="00557232">
      <w:pPr>
        <w:pBdr>
          <w:top w:val="dotted" w:sz="4" w:space="1" w:color="auto"/>
          <w:left w:val="dotted" w:sz="4" w:space="4" w:color="auto"/>
          <w:bottom w:val="dotted" w:sz="4" w:space="1" w:color="auto"/>
          <w:right w:val="dotted" w:sz="4" w:space="4" w:color="auto"/>
        </w:pBdr>
        <w:shd w:val="clear" w:color="auto" w:fill="F3F3F3"/>
        <w:spacing w:after="0"/>
        <w:ind w:left="0"/>
        <w:rPr>
          <w:rFonts w:ascii="Lucida Console" w:hAnsi="Lucida Console"/>
          <w:noProof/>
          <w:sz w:val="14"/>
          <w:szCs w:val="16"/>
        </w:rPr>
      </w:pPr>
      <w:r>
        <w:rPr>
          <w:rFonts w:ascii="Lucida Console" w:hAnsi="Lucida Console"/>
          <w:noProof/>
          <w:sz w:val="14"/>
          <w:szCs w:val="16"/>
        </w:rPr>
        <w:t xml:space="preserve">   </w:t>
      </w:r>
      <w:r w:rsidRPr="00557232">
        <w:rPr>
          <w:rFonts w:ascii="Lucida Console" w:hAnsi="Lucida Console"/>
          <w:noProof/>
          <w:sz w:val="14"/>
          <w:szCs w:val="16"/>
        </w:rPr>
        <w:t xml:space="preserve">   </w:t>
      </w:r>
      <w:r>
        <w:rPr>
          <w:rFonts w:ascii="Lucida Console" w:hAnsi="Lucida Console"/>
          <w:noProof/>
          <w:sz w:val="14"/>
          <w:szCs w:val="16"/>
        </w:rPr>
        <w:t xml:space="preserve">  </w:t>
      </w:r>
      <w:r w:rsidRPr="00557232">
        <w:rPr>
          <w:rFonts w:ascii="Lucida Console" w:hAnsi="Lucida Console"/>
          <w:noProof/>
          <w:sz w:val="14"/>
          <w:szCs w:val="16"/>
        </w:rPr>
        <w:t>&lt;Address&gt;https://login.microsoftonline.com/login.srf&lt;/Address&gt;</w:t>
      </w:r>
    </w:p>
    <w:p w:rsidR="00557232" w:rsidRPr="00557232" w:rsidRDefault="00557232" w:rsidP="00557232">
      <w:pPr>
        <w:pBdr>
          <w:top w:val="dotted" w:sz="4" w:space="1" w:color="auto"/>
          <w:left w:val="dotted" w:sz="4" w:space="4" w:color="auto"/>
          <w:bottom w:val="dotted" w:sz="4" w:space="1" w:color="auto"/>
          <w:right w:val="dotted" w:sz="4" w:space="4" w:color="auto"/>
        </w:pBdr>
        <w:shd w:val="clear" w:color="auto" w:fill="F3F3F3"/>
        <w:spacing w:after="0"/>
        <w:ind w:left="0"/>
        <w:rPr>
          <w:rFonts w:ascii="Lucida Console" w:hAnsi="Lucida Console"/>
          <w:noProof/>
          <w:sz w:val="14"/>
          <w:szCs w:val="16"/>
        </w:rPr>
      </w:pPr>
      <w:r>
        <w:rPr>
          <w:rFonts w:ascii="Lucida Console" w:hAnsi="Lucida Console"/>
          <w:noProof/>
          <w:sz w:val="14"/>
          <w:szCs w:val="16"/>
        </w:rPr>
        <w:t xml:space="preserve"> </w:t>
      </w:r>
      <w:r w:rsidRPr="00557232">
        <w:rPr>
          <w:rFonts w:ascii="Lucida Console" w:hAnsi="Lucida Console"/>
          <w:noProof/>
          <w:sz w:val="14"/>
          <w:szCs w:val="16"/>
        </w:rPr>
        <w:t xml:space="preserve">   </w:t>
      </w:r>
      <w:r>
        <w:rPr>
          <w:rFonts w:ascii="Lucida Console" w:hAnsi="Lucida Console"/>
          <w:noProof/>
          <w:sz w:val="14"/>
          <w:szCs w:val="16"/>
        </w:rPr>
        <w:t xml:space="preserve">  </w:t>
      </w:r>
      <w:r w:rsidRPr="00557232">
        <w:rPr>
          <w:rFonts w:ascii="Lucida Console" w:hAnsi="Lucida Console"/>
          <w:noProof/>
          <w:sz w:val="14"/>
          <w:szCs w:val="16"/>
        </w:rPr>
        <w:t>&lt;/EndpointReference&gt;</w:t>
      </w:r>
    </w:p>
    <w:p w:rsidR="00557232" w:rsidRPr="00557232" w:rsidRDefault="00557232" w:rsidP="00557232">
      <w:pPr>
        <w:pBdr>
          <w:top w:val="dotted" w:sz="4" w:space="1" w:color="auto"/>
          <w:left w:val="dotted" w:sz="4" w:space="4" w:color="auto"/>
          <w:bottom w:val="dotted" w:sz="4" w:space="1" w:color="auto"/>
          <w:right w:val="dotted" w:sz="4" w:space="4" w:color="auto"/>
        </w:pBdr>
        <w:shd w:val="clear" w:color="auto" w:fill="F3F3F3"/>
        <w:spacing w:after="0"/>
        <w:ind w:left="0"/>
        <w:rPr>
          <w:rFonts w:ascii="Lucida Console" w:hAnsi="Lucida Console"/>
          <w:noProof/>
          <w:sz w:val="14"/>
          <w:szCs w:val="16"/>
        </w:rPr>
      </w:pPr>
      <w:r>
        <w:rPr>
          <w:rFonts w:ascii="Lucida Console" w:hAnsi="Lucida Console"/>
          <w:noProof/>
          <w:sz w:val="14"/>
          <w:szCs w:val="16"/>
        </w:rPr>
        <w:t xml:space="preserve">    </w:t>
      </w:r>
      <w:r w:rsidRPr="00557232">
        <w:rPr>
          <w:rFonts w:ascii="Lucida Console" w:hAnsi="Lucida Console"/>
          <w:noProof/>
          <w:sz w:val="14"/>
          <w:szCs w:val="16"/>
        </w:rPr>
        <w:t>&lt;/fed:MexEndpoint&gt;</w:t>
      </w:r>
    </w:p>
    <w:p w:rsidR="00557232" w:rsidRPr="00557232" w:rsidRDefault="00557232" w:rsidP="00557232">
      <w:pPr>
        <w:pBdr>
          <w:top w:val="dotted" w:sz="4" w:space="1" w:color="auto"/>
          <w:left w:val="dotted" w:sz="4" w:space="4" w:color="auto"/>
          <w:bottom w:val="dotted" w:sz="4" w:space="1" w:color="auto"/>
          <w:right w:val="dotted" w:sz="4" w:space="4" w:color="auto"/>
        </w:pBdr>
        <w:shd w:val="clear" w:color="auto" w:fill="F3F3F3"/>
        <w:spacing w:after="0"/>
        <w:ind w:left="0"/>
        <w:rPr>
          <w:rFonts w:ascii="Lucida Console" w:hAnsi="Lucida Console"/>
          <w:noProof/>
          <w:sz w:val="14"/>
          <w:szCs w:val="16"/>
        </w:rPr>
      </w:pPr>
      <w:r>
        <w:rPr>
          <w:rFonts w:ascii="Lucida Console" w:hAnsi="Lucida Console"/>
          <w:noProof/>
          <w:sz w:val="14"/>
          <w:szCs w:val="16"/>
        </w:rPr>
        <w:t xml:space="preserve">    </w:t>
      </w:r>
      <w:r w:rsidRPr="00557232">
        <w:rPr>
          <w:rFonts w:ascii="Lucida Console" w:hAnsi="Lucida Console"/>
          <w:noProof/>
          <w:sz w:val="14"/>
          <w:szCs w:val="16"/>
        </w:rPr>
        <w:t>&lt;fed:PassiveRequestorEndpoint&gt;</w:t>
      </w:r>
    </w:p>
    <w:p w:rsidR="00557232" w:rsidRPr="00557232" w:rsidRDefault="00557232" w:rsidP="00557232">
      <w:pPr>
        <w:pBdr>
          <w:top w:val="dotted" w:sz="4" w:space="1" w:color="auto"/>
          <w:left w:val="dotted" w:sz="4" w:space="4" w:color="auto"/>
          <w:bottom w:val="dotted" w:sz="4" w:space="1" w:color="auto"/>
          <w:right w:val="dotted" w:sz="4" w:space="4" w:color="auto"/>
        </w:pBdr>
        <w:shd w:val="clear" w:color="auto" w:fill="F3F3F3"/>
        <w:spacing w:after="0"/>
        <w:ind w:left="0"/>
        <w:rPr>
          <w:rFonts w:ascii="Lucida Console" w:hAnsi="Lucida Console"/>
          <w:noProof/>
          <w:sz w:val="14"/>
          <w:szCs w:val="16"/>
        </w:rPr>
      </w:pPr>
      <w:r>
        <w:rPr>
          <w:rFonts w:ascii="Lucida Console" w:hAnsi="Lucida Console"/>
          <w:noProof/>
          <w:sz w:val="14"/>
          <w:szCs w:val="16"/>
        </w:rPr>
        <w:t xml:space="preserve">   </w:t>
      </w:r>
      <w:r w:rsidRPr="00557232">
        <w:rPr>
          <w:rFonts w:ascii="Lucida Console" w:hAnsi="Lucida Console"/>
          <w:noProof/>
          <w:sz w:val="14"/>
          <w:szCs w:val="16"/>
        </w:rPr>
        <w:t xml:space="preserve"> </w:t>
      </w:r>
      <w:r>
        <w:rPr>
          <w:rFonts w:ascii="Lucida Console" w:hAnsi="Lucida Console"/>
          <w:noProof/>
          <w:sz w:val="14"/>
          <w:szCs w:val="16"/>
        </w:rPr>
        <w:t xml:space="preserve">  </w:t>
      </w:r>
      <w:r w:rsidRPr="00557232">
        <w:rPr>
          <w:rFonts w:ascii="Lucida Console" w:hAnsi="Lucida Console"/>
          <w:noProof/>
          <w:sz w:val="14"/>
          <w:szCs w:val="16"/>
        </w:rPr>
        <w:t>&lt;EndpointReference xmlns="http://www.w3.org/2005/08/addressing"&gt;</w:t>
      </w:r>
    </w:p>
    <w:p w:rsidR="00557232" w:rsidRPr="00557232" w:rsidRDefault="00557232" w:rsidP="00557232">
      <w:pPr>
        <w:pBdr>
          <w:top w:val="dotted" w:sz="4" w:space="1" w:color="auto"/>
          <w:left w:val="dotted" w:sz="4" w:space="4" w:color="auto"/>
          <w:bottom w:val="dotted" w:sz="4" w:space="1" w:color="auto"/>
          <w:right w:val="dotted" w:sz="4" w:space="4" w:color="auto"/>
        </w:pBdr>
        <w:shd w:val="clear" w:color="auto" w:fill="F3F3F3"/>
        <w:spacing w:after="0"/>
        <w:ind w:left="0"/>
        <w:rPr>
          <w:rFonts w:ascii="Lucida Console" w:hAnsi="Lucida Console"/>
          <w:noProof/>
          <w:sz w:val="14"/>
          <w:szCs w:val="16"/>
        </w:rPr>
      </w:pPr>
      <w:r>
        <w:rPr>
          <w:rFonts w:ascii="Lucida Console" w:hAnsi="Lucida Console"/>
          <w:noProof/>
          <w:sz w:val="14"/>
          <w:szCs w:val="16"/>
        </w:rPr>
        <w:t xml:space="preserve">   </w:t>
      </w:r>
      <w:r w:rsidRPr="00557232">
        <w:rPr>
          <w:rFonts w:ascii="Lucida Console" w:hAnsi="Lucida Console"/>
          <w:noProof/>
          <w:sz w:val="14"/>
          <w:szCs w:val="16"/>
        </w:rPr>
        <w:t xml:space="preserve">   </w:t>
      </w:r>
      <w:r>
        <w:rPr>
          <w:rFonts w:ascii="Lucida Console" w:hAnsi="Lucida Console"/>
          <w:noProof/>
          <w:sz w:val="14"/>
          <w:szCs w:val="16"/>
        </w:rPr>
        <w:t xml:space="preserve">  </w:t>
      </w:r>
      <w:r w:rsidRPr="00557232">
        <w:rPr>
          <w:rFonts w:ascii="Lucida Console" w:hAnsi="Lucida Console"/>
          <w:noProof/>
          <w:sz w:val="14"/>
          <w:szCs w:val="16"/>
        </w:rPr>
        <w:t>&lt;Address&gt;https://login.microsoftonline.com/login.srf&lt;/Address&gt;</w:t>
      </w:r>
    </w:p>
    <w:p w:rsidR="00557232" w:rsidRPr="00557232" w:rsidRDefault="00557232" w:rsidP="00557232">
      <w:pPr>
        <w:pBdr>
          <w:top w:val="dotted" w:sz="4" w:space="1" w:color="auto"/>
          <w:left w:val="dotted" w:sz="4" w:space="4" w:color="auto"/>
          <w:bottom w:val="dotted" w:sz="4" w:space="1" w:color="auto"/>
          <w:right w:val="dotted" w:sz="4" w:space="4" w:color="auto"/>
        </w:pBdr>
        <w:shd w:val="clear" w:color="auto" w:fill="F3F3F3"/>
        <w:spacing w:after="0"/>
        <w:ind w:left="0"/>
        <w:rPr>
          <w:rFonts w:ascii="Lucida Console" w:hAnsi="Lucida Console"/>
          <w:noProof/>
          <w:sz w:val="14"/>
          <w:szCs w:val="16"/>
        </w:rPr>
      </w:pPr>
      <w:r>
        <w:rPr>
          <w:rFonts w:ascii="Lucida Console" w:hAnsi="Lucida Console"/>
          <w:noProof/>
          <w:sz w:val="14"/>
          <w:szCs w:val="16"/>
        </w:rPr>
        <w:t xml:space="preserve">  </w:t>
      </w:r>
      <w:r w:rsidRPr="00557232">
        <w:rPr>
          <w:rFonts w:ascii="Lucida Console" w:hAnsi="Lucida Console"/>
          <w:noProof/>
          <w:sz w:val="14"/>
          <w:szCs w:val="16"/>
        </w:rPr>
        <w:t xml:space="preserve">  </w:t>
      </w:r>
      <w:r>
        <w:rPr>
          <w:rFonts w:ascii="Lucida Console" w:hAnsi="Lucida Console"/>
          <w:noProof/>
          <w:sz w:val="14"/>
          <w:szCs w:val="16"/>
        </w:rPr>
        <w:t xml:space="preserve">  </w:t>
      </w:r>
      <w:r w:rsidRPr="00557232">
        <w:rPr>
          <w:rFonts w:ascii="Lucida Console" w:hAnsi="Lucida Console"/>
          <w:noProof/>
          <w:sz w:val="14"/>
          <w:szCs w:val="16"/>
        </w:rPr>
        <w:t>&lt;/EndpointReference&gt;</w:t>
      </w:r>
    </w:p>
    <w:p w:rsidR="00557232" w:rsidRPr="00557232" w:rsidRDefault="00557232" w:rsidP="00557232">
      <w:pPr>
        <w:pBdr>
          <w:top w:val="dotted" w:sz="4" w:space="1" w:color="auto"/>
          <w:left w:val="dotted" w:sz="4" w:space="4" w:color="auto"/>
          <w:bottom w:val="dotted" w:sz="4" w:space="1" w:color="auto"/>
          <w:right w:val="dotted" w:sz="4" w:space="4" w:color="auto"/>
        </w:pBdr>
        <w:shd w:val="clear" w:color="auto" w:fill="F3F3F3"/>
        <w:spacing w:after="0"/>
        <w:ind w:left="0"/>
        <w:rPr>
          <w:rFonts w:ascii="Lucida Console" w:hAnsi="Lucida Console"/>
          <w:noProof/>
          <w:sz w:val="14"/>
          <w:szCs w:val="16"/>
        </w:rPr>
      </w:pPr>
      <w:r>
        <w:rPr>
          <w:rFonts w:ascii="Lucida Console" w:hAnsi="Lucida Console"/>
          <w:noProof/>
          <w:sz w:val="14"/>
          <w:szCs w:val="16"/>
        </w:rPr>
        <w:t xml:space="preserve">    </w:t>
      </w:r>
      <w:r w:rsidRPr="00557232">
        <w:rPr>
          <w:rFonts w:ascii="Lucida Console" w:hAnsi="Lucida Console"/>
          <w:noProof/>
          <w:sz w:val="14"/>
          <w:szCs w:val="16"/>
        </w:rPr>
        <w:t>&lt;/fed:PassiveRequestorEndpoint&gt;</w:t>
      </w:r>
    </w:p>
    <w:p w:rsidR="00557232" w:rsidRPr="00557232" w:rsidRDefault="00557232" w:rsidP="00557232">
      <w:pPr>
        <w:pBdr>
          <w:top w:val="dotted" w:sz="4" w:space="1" w:color="auto"/>
          <w:left w:val="dotted" w:sz="4" w:space="4" w:color="auto"/>
          <w:bottom w:val="dotted" w:sz="4" w:space="1" w:color="auto"/>
          <w:right w:val="dotted" w:sz="4" w:space="4" w:color="auto"/>
        </w:pBdr>
        <w:shd w:val="clear" w:color="auto" w:fill="F3F3F3"/>
        <w:spacing w:after="0"/>
        <w:ind w:left="0"/>
        <w:rPr>
          <w:rFonts w:ascii="Lucida Console" w:hAnsi="Lucida Console"/>
          <w:noProof/>
          <w:sz w:val="14"/>
          <w:szCs w:val="16"/>
        </w:rPr>
      </w:pPr>
      <w:r>
        <w:rPr>
          <w:rFonts w:ascii="Lucida Console" w:hAnsi="Lucida Console"/>
          <w:noProof/>
          <w:sz w:val="14"/>
          <w:szCs w:val="16"/>
        </w:rPr>
        <w:t xml:space="preserve">  </w:t>
      </w:r>
      <w:r w:rsidRPr="00557232">
        <w:rPr>
          <w:rFonts w:ascii="Lucida Console" w:hAnsi="Lucida Console"/>
          <w:noProof/>
          <w:sz w:val="14"/>
          <w:szCs w:val="16"/>
        </w:rPr>
        <w:t>&lt;/RoleDescriptor&gt;</w:t>
      </w:r>
    </w:p>
    <w:p w:rsidR="002800CF" w:rsidRPr="002800CF" w:rsidRDefault="00557232" w:rsidP="002800CF">
      <w:pPr>
        <w:pStyle w:val="Code"/>
        <w:pBdr>
          <w:top w:val="dashSmallGap" w:sz="8" w:space="1" w:color="auto"/>
          <w:left w:val="dashSmallGap" w:sz="8" w:space="4" w:color="auto"/>
          <w:bottom w:val="dashSmallGap" w:sz="8" w:space="1" w:color="auto"/>
          <w:right w:val="dashSmallGap" w:sz="8" w:space="4" w:color="auto"/>
        </w:pBdr>
        <w:shd w:val="clear" w:color="auto" w:fill="aut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Lucida Console" w:hAnsi="Lucida Console"/>
          <w:color w:val="943634"/>
          <w:sz w:val="14"/>
        </w:rPr>
      </w:pPr>
      <w:r w:rsidRPr="002800CF">
        <w:rPr>
          <w:rFonts w:ascii="Lucida Console" w:hAnsi="Lucida Console"/>
          <w:color w:val="943634"/>
          <w:sz w:val="14"/>
        </w:rPr>
        <w:t xml:space="preserve">  </w:t>
      </w:r>
    </w:p>
    <w:p w:rsidR="00557232" w:rsidRPr="002800CF" w:rsidRDefault="002800CF" w:rsidP="002800CF">
      <w:pPr>
        <w:pStyle w:val="Code"/>
        <w:pBdr>
          <w:top w:val="dashSmallGap" w:sz="8" w:space="1" w:color="auto"/>
          <w:left w:val="dashSmallGap" w:sz="8" w:space="4" w:color="auto"/>
          <w:bottom w:val="dashSmallGap" w:sz="8" w:space="1" w:color="auto"/>
          <w:right w:val="dashSmallGap" w:sz="8" w:space="4" w:color="auto"/>
        </w:pBdr>
        <w:shd w:val="clear" w:color="auto" w:fill="aut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Lucida Console" w:hAnsi="Lucida Console"/>
          <w:color w:val="943634"/>
          <w:sz w:val="14"/>
        </w:rPr>
      </w:pPr>
      <w:r w:rsidRPr="002800CF">
        <w:rPr>
          <w:rFonts w:ascii="Lucida Console" w:hAnsi="Lucida Console"/>
          <w:color w:val="943634"/>
          <w:sz w:val="14"/>
        </w:rPr>
        <w:t xml:space="preserve">  </w:t>
      </w:r>
      <w:r w:rsidR="00557232" w:rsidRPr="002800CF">
        <w:rPr>
          <w:rFonts w:ascii="Lucida Console" w:hAnsi="Lucida Console"/>
          <w:color w:val="943634"/>
          <w:sz w:val="14"/>
        </w:rPr>
        <w:t xml:space="preserve">&lt;RoleDescriptor xsi:type="fed:ApplicationServiceType" </w:t>
      </w:r>
    </w:p>
    <w:p w:rsidR="00557232" w:rsidRPr="002800CF" w:rsidRDefault="00557232" w:rsidP="002800CF">
      <w:pPr>
        <w:pStyle w:val="Code"/>
        <w:pBdr>
          <w:top w:val="dashSmallGap" w:sz="8" w:space="1" w:color="auto"/>
          <w:left w:val="dashSmallGap" w:sz="8" w:space="4" w:color="auto"/>
          <w:bottom w:val="dashSmallGap" w:sz="8" w:space="1" w:color="auto"/>
          <w:right w:val="dashSmallGap" w:sz="8" w:space="4" w:color="auto"/>
        </w:pBdr>
        <w:shd w:val="clear" w:color="auto" w:fill="aut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Lucida Console" w:hAnsi="Lucida Console"/>
          <w:color w:val="943634"/>
          <w:sz w:val="14"/>
        </w:rPr>
      </w:pPr>
      <w:r w:rsidRPr="002800CF">
        <w:rPr>
          <w:rFonts w:ascii="Lucida Console" w:hAnsi="Lucida Console"/>
          <w:color w:val="943634"/>
          <w:sz w:val="14"/>
        </w:rPr>
        <w:t xml:space="preserve">            protocolSupportEnumeration="http://schemas.xmlsoap.org/ws/2005/02/trust http://docs.oasis-</w:t>
      </w:r>
    </w:p>
    <w:p w:rsidR="00557232" w:rsidRPr="002800CF" w:rsidRDefault="00557232" w:rsidP="002800CF">
      <w:pPr>
        <w:pStyle w:val="Code"/>
        <w:pBdr>
          <w:top w:val="dashSmallGap" w:sz="8" w:space="1" w:color="auto"/>
          <w:left w:val="dashSmallGap" w:sz="8" w:space="4" w:color="auto"/>
          <w:bottom w:val="dashSmallGap" w:sz="8" w:space="1" w:color="auto"/>
          <w:right w:val="dashSmallGap" w:sz="8" w:space="4" w:color="auto"/>
        </w:pBdr>
        <w:shd w:val="clear" w:color="auto" w:fill="aut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Lucida Console" w:hAnsi="Lucida Console"/>
          <w:color w:val="943634"/>
          <w:sz w:val="14"/>
        </w:rPr>
      </w:pPr>
      <w:r w:rsidRPr="002800CF">
        <w:rPr>
          <w:rFonts w:ascii="Lucida Console" w:hAnsi="Lucida Console"/>
          <w:color w:val="943634"/>
          <w:sz w:val="14"/>
        </w:rPr>
        <w:t xml:space="preserve">            open.org/wsfed/federation/200706" xmlns:xsi="http://www.w3.org/2001/XMLSchema-instance"    </w:t>
      </w:r>
    </w:p>
    <w:p w:rsidR="00557232" w:rsidRPr="002800CF" w:rsidRDefault="00557232" w:rsidP="002800CF">
      <w:pPr>
        <w:pStyle w:val="Code"/>
        <w:pBdr>
          <w:top w:val="dashSmallGap" w:sz="8" w:space="1" w:color="auto"/>
          <w:left w:val="dashSmallGap" w:sz="8" w:space="4" w:color="auto"/>
          <w:bottom w:val="dashSmallGap" w:sz="8" w:space="1" w:color="auto"/>
          <w:right w:val="dashSmallGap" w:sz="8" w:space="4" w:color="auto"/>
        </w:pBdr>
        <w:shd w:val="clear" w:color="auto" w:fill="aut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Lucida Console" w:hAnsi="Lucida Console"/>
          <w:color w:val="943634"/>
          <w:sz w:val="14"/>
        </w:rPr>
      </w:pPr>
      <w:r w:rsidRPr="002800CF">
        <w:rPr>
          <w:rFonts w:ascii="Lucida Console" w:hAnsi="Lucida Console"/>
          <w:color w:val="943634"/>
          <w:sz w:val="14"/>
        </w:rPr>
        <w:t xml:space="preserve">            xmlns:fed="http://docs.oasis-open.org/wsfed/federation/200706" </w:t>
      </w:r>
    </w:p>
    <w:p w:rsidR="00557232" w:rsidRPr="002800CF" w:rsidRDefault="00557232" w:rsidP="002800CF">
      <w:pPr>
        <w:pStyle w:val="Code"/>
        <w:pBdr>
          <w:top w:val="dashSmallGap" w:sz="8" w:space="1" w:color="auto"/>
          <w:left w:val="dashSmallGap" w:sz="8" w:space="4" w:color="auto"/>
          <w:bottom w:val="dashSmallGap" w:sz="8" w:space="1" w:color="auto"/>
          <w:right w:val="dashSmallGap" w:sz="8" w:space="4" w:color="auto"/>
        </w:pBdr>
        <w:shd w:val="clear" w:color="auto" w:fill="aut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Lucida Console" w:hAnsi="Lucida Console"/>
          <w:color w:val="943634"/>
          <w:sz w:val="14"/>
        </w:rPr>
      </w:pPr>
      <w:r w:rsidRPr="002800CF">
        <w:rPr>
          <w:rFonts w:ascii="Lucida Console" w:hAnsi="Lucida Console"/>
          <w:color w:val="943634"/>
          <w:sz w:val="14"/>
        </w:rPr>
        <w:t xml:space="preserve">            xmlns:mfg="urn:microsoft:live:federation"&gt;</w:t>
      </w:r>
    </w:p>
    <w:p w:rsidR="00557232" w:rsidRPr="002800CF" w:rsidRDefault="00557232" w:rsidP="002800CF">
      <w:pPr>
        <w:pStyle w:val="Code"/>
        <w:pBdr>
          <w:top w:val="dashSmallGap" w:sz="8" w:space="1" w:color="auto"/>
          <w:left w:val="dashSmallGap" w:sz="8" w:space="4" w:color="auto"/>
          <w:bottom w:val="dashSmallGap" w:sz="8" w:space="1" w:color="auto"/>
          <w:right w:val="dashSmallGap" w:sz="8" w:space="4" w:color="auto"/>
        </w:pBdr>
        <w:shd w:val="clear" w:color="auto" w:fill="aut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Lucida Console" w:hAnsi="Lucida Console"/>
          <w:color w:val="943634"/>
          <w:sz w:val="14"/>
        </w:rPr>
      </w:pPr>
      <w:r w:rsidRPr="002800CF">
        <w:rPr>
          <w:rFonts w:ascii="Lucida Console" w:hAnsi="Lucida Console"/>
          <w:color w:val="943634"/>
          <w:sz w:val="14"/>
        </w:rPr>
        <w:t xml:space="preserve">    &lt;fed:TargetScopes&gt;</w:t>
      </w:r>
    </w:p>
    <w:p w:rsidR="00557232" w:rsidRPr="002800CF" w:rsidRDefault="00557232" w:rsidP="002800CF">
      <w:pPr>
        <w:pStyle w:val="Code"/>
        <w:pBdr>
          <w:top w:val="dashSmallGap" w:sz="8" w:space="1" w:color="auto"/>
          <w:left w:val="dashSmallGap" w:sz="8" w:space="4" w:color="auto"/>
          <w:bottom w:val="dashSmallGap" w:sz="8" w:space="1" w:color="auto"/>
          <w:right w:val="dashSmallGap" w:sz="8" w:space="4" w:color="auto"/>
        </w:pBdr>
        <w:shd w:val="clear" w:color="auto" w:fill="aut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Lucida Console" w:hAnsi="Lucida Console"/>
          <w:color w:val="943634"/>
          <w:sz w:val="14"/>
        </w:rPr>
      </w:pPr>
      <w:r w:rsidRPr="002800CF">
        <w:rPr>
          <w:rFonts w:ascii="Lucida Console" w:hAnsi="Lucida Console"/>
          <w:color w:val="943634"/>
          <w:sz w:val="14"/>
        </w:rPr>
        <w:t xml:space="preserve">      &lt;EndpointReference xmlns="http://www.w3.org/2005/08/addressing"&gt;</w:t>
      </w:r>
    </w:p>
    <w:p w:rsidR="00557232" w:rsidRPr="002800CF" w:rsidRDefault="00557232" w:rsidP="002800CF">
      <w:pPr>
        <w:pStyle w:val="Code"/>
        <w:pBdr>
          <w:top w:val="dashSmallGap" w:sz="8" w:space="1" w:color="auto"/>
          <w:left w:val="dashSmallGap" w:sz="8" w:space="4" w:color="auto"/>
          <w:bottom w:val="dashSmallGap" w:sz="8" w:space="1" w:color="auto"/>
          <w:right w:val="dashSmallGap" w:sz="8" w:space="4" w:color="auto"/>
        </w:pBdr>
        <w:shd w:val="clear" w:color="auto" w:fill="aut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Lucida Console" w:hAnsi="Lucida Console"/>
          <w:color w:val="943634"/>
          <w:sz w:val="14"/>
        </w:rPr>
      </w:pPr>
      <w:r w:rsidRPr="002800CF">
        <w:rPr>
          <w:rFonts w:ascii="Lucida Console" w:hAnsi="Lucida Console"/>
          <w:color w:val="943634"/>
          <w:sz w:val="14"/>
        </w:rPr>
        <w:t xml:space="preserve">        &lt;Address&gt;</w:t>
      </w:r>
    </w:p>
    <w:p w:rsidR="00557232" w:rsidRPr="002800CF" w:rsidRDefault="00557232" w:rsidP="002800CF">
      <w:pPr>
        <w:pStyle w:val="Code"/>
        <w:pBdr>
          <w:top w:val="dashSmallGap" w:sz="8" w:space="1" w:color="auto"/>
          <w:left w:val="dashSmallGap" w:sz="8" w:space="4" w:color="auto"/>
          <w:bottom w:val="dashSmallGap" w:sz="8" w:space="1" w:color="auto"/>
          <w:right w:val="dashSmallGap" w:sz="8" w:space="4" w:color="auto"/>
        </w:pBdr>
        <w:shd w:val="clear" w:color="auto" w:fill="aut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Lucida Console" w:hAnsi="Lucida Console"/>
          <w:color w:val="943634"/>
          <w:sz w:val="14"/>
        </w:rPr>
      </w:pPr>
      <w:r w:rsidRPr="002800CF">
        <w:rPr>
          <w:rFonts w:ascii="Lucida Console" w:hAnsi="Lucida Console"/>
          <w:color w:val="943634"/>
          <w:sz w:val="14"/>
        </w:rPr>
        <w:t xml:space="preserve">          https://login.microsoftonline.com/extSTS.srf</w:t>
      </w:r>
    </w:p>
    <w:p w:rsidR="00557232" w:rsidRPr="002800CF" w:rsidRDefault="00557232" w:rsidP="002800CF">
      <w:pPr>
        <w:pStyle w:val="Code"/>
        <w:pBdr>
          <w:top w:val="dashSmallGap" w:sz="8" w:space="1" w:color="auto"/>
          <w:left w:val="dashSmallGap" w:sz="8" w:space="4" w:color="auto"/>
          <w:bottom w:val="dashSmallGap" w:sz="8" w:space="1" w:color="auto"/>
          <w:right w:val="dashSmallGap" w:sz="8" w:space="4" w:color="auto"/>
        </w:pBdr>
        <w:shd w:val="clear" w:color="auto" w:fill="aut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Lucida Console" w:hAnsi="Lucida Console"/>
          <w:color w:val="943634"/>
          <w:sz w:val="14"/>
        </w:rPr>
      </w:pPr>
      <w:r w:rsidRPr="002800CF">
        <w:rPr>
          <w:rFonts w:ascii="Lucida Console" w:hAnsi="Lucida Console"/>
          <w:color w:val="943634"/>
          <w:sz w:val="14"/>
        </w:rPr>
        <w:t xml:space="preserve">        &lt;/Address&gt;</w:t>
      </w:r>
    </w:p>
    <w:p w:rsidR="00557232" w:rsidRPr="002800CF" w:rsidRDefault="00557232" w:rsidP="002800CF">
      <w:pPr>
        <w:pStyle w:val="Code"/>
        <w:pBdr>
          <w:top w:val="dashSmallGap" w:sz="8" w:space="1" w:color="auto"/>
          <w:left w:val="dashSmallGap" w:sz="8" w:space="4" w:color="auto"/>
          <w:bottom w:val="dashSmallGap" w:sz="8" w:space="1" w:color="auto"/>
          <w:right w:val="dashSmallGap" w:sz="8" w:space="4" w:color="auto"/>
        </w:pBdr>
        <w:shd w:val="clear" w:color="auto" w:fill="aut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Lucida Console" w:hAnsi="Lucida Console"/>
          <w:color w:val="943634"/>
          <w:sz w:val="14"/>
        </w:rPr>
      </w:pPr>
      <w:r w:rsidRPr="002800CF">
        <w:rPr>
          <w:rFonts w:ascii="Lucida Console" w:hAnsi="Lucida Console"/>
          <w:color w:val="943634"/>
          <w:sz w:val="14"/>
        </w:rPr>
        <w:t xml:space="preserve">      &lt;/EndpointReference&gt;</w:t>
      </w:r>
    </w:p>
    <w:p w:rsidR="00557232" w:rsidRPr="002800CF" w:rsidRDefault="00557232" w:rsidP="002800CF">
      <w:pPr>
        <w:pStyle w:val="Code"/>
        <w:pBdr>
          <w:top w:val="dashSmallGap" w:sz="8" w:space="1" w:color="auto"/>
          <w:left w:val="dashSmallGap" w:sz="8" w:space="4" w:color="auto"/>
          <w:bottom w:val="dashSmallGap" w:sz="8" w:space="1" w:color="auto"/>
          <w:right w:val="dashSmallGap" w:sz="8" w:space="4" w:color="auto"/>
        </w:pBdr>
        <w:shd w:val="clear" w:color="auto" w:fill="aut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Lucida Console" w:hAnsi="Lucida Console"/>
          <w:color w:val="943634"/>
          <w:sz w:val="14"/>
        </w:rPr>
      </w:pPr>
      <w:r w:rsidRPr="002800CF">
        <w:rPr>
          <w:rFonts w:ascii="Lucida Console" w:hAnsi="Lucida Console"/>
          <w:color w:val="943634"/>
          <w:sz w:val="14"/>
        </w:rPr>
        <w:t xml:space="preserve">    &lt;/fed:TargetScopes&gt;</w:t>
      </w:r>
    </w:p>
    <w:p w:rsidR="00557232" w:rsidRPr="002800CF" w:rsidRDefault="00557232" w:rsidP="002800CF">
      <w:pPr>
        <w:pStyle w:val="Code"/>
        <w:pBdr>
          <w:top w:val="dashSmallGap" w:sz="8" w:space="1" w:color="auto"/>
          <w:left w:val="dashSmallGap" w:sz="8" w:space="4" w:color="auto"/>
          <w:bottom w:val="dashSmallGap" w:sz="8" w:space="1" w:color="auto"/>
          <w:right w:val="dashSmallGap" w:sz="8" w:space="4" w:color="auto"/>
        </w:pBdr>
        <w:shd w:val="clear" w:color="auto" w:fill="aut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Lucida Console" w:hAnsi="Lucida Console"/>
          <w:color w:val="943634"/>
          <w:sz w:val="14"/>
        </w:rPr>
      </w:pPr>
      <w:r w:rsidRPr="002800CF">
        <w:rPr>
          <w:rFonts w:ascii="Lucida Console" w:hAnsi="Lucida Console"/>
          <w:color w:val="943634"/>
          <w:sz w:val="14"/>
        </w:rPr>
        <w:t xml:space="preserve">    &lt;fed:ApplicationServiceEndpoint&gt;</w:t>
      </w:r>
    </w:p>
    <w:p w:rsidR="00557232" w:rsidRPr="002800CF" w:rsidRDefault="00557232" w:rsidP="002800CF">
      <w:pPr>
        <w:pStyle w:val="Code"/>
        <w:pBdr>
          <w:top w:val="dashSmallGap" w:sz="8" w:space="1" w:color="auto"/>
          <w:left w:val="dashSmallGap" w:sz="8" w:space="4" w:color="auto"/>
          <w:bottom w:val="dashSmallGap" w:sz="8" w:space="1" w:color="auto"/>
          <w:right w:val="dashSmallGap" w:sz="8" w:space="4" w:color="auto"/>
        </w:pBdr>
        <w:shd w:val="clear" w:color="auto" w:fill="aut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Lucida Console" w:hAnsi="Lucida Console"/>
          <w:color w:val="943634"/>
          <w:sz w:val="14"/>
        </w:rPr>
      </w:pPr>
      <w:r w:rsidRPr="002800CF">
        <w:rPr>
          <w:rFonts w:ascii="Lucida Console" w:hAnsi="Lucida Console"/>
          <w:color w:val="943634"/>
          <w:sz w:val="14"/>
        </w:rPr>
        <w:t xml:space="preserve">      &lt;EndpointReference xmlns="http://www.w3.org/2005/08/addressing"&gt;</w:t>
      </w:r>
    </w:p>
    <w:p w:rsidR="00557232" w:rsidRPr="002800CF" w:rsidRDefault="00557232" w:rsidP="002800CF">
      <w:pPr>
        <w:pStyle w:val="Code"/>
        <w:pBdr>
          <w:top w:val="dashSmallGap" w:sz="8" w:space="1" w:color="auto"/>
          <w:left w:val="dashSmallGap" w:sz="8" w:space="4" w:color="auto"/>
          <w:bottom w:val="dashSmallGap" w:sz="8" w:space="1" w:color="auto"/>
          <w:right w:val="dashSmallGap" w:sz="8" w:space="4" w:color="auto"/>
        </w:pBdr>
        <w:shd w:val="clear" w:color="auto" w:fill="aut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Lucida Console" w:hAnsi="Lucida Console"/>
          <w:color w:val="943634"/>
          <w:sz w:val="14"/>
        </w:rPr>
      </w:pPr>
      <w:r w:rsidRPr="002800CF">
        <w:rPr>
          <w:rFonts w:ascii="Lucida Console" w:hAnsi="Lucida Console"/>
          <w:color w:val="943634"/>
          <w:sz w:val="14"/>
        </w:rPr>
        <w:t xml:space="preserve">        &lt;Address&gt;</w:t>
      </w:r>
    </w:p>
    <w:p w:rsidR="00557232" w:rsidRPr="002800CF" w:rsidRDefault="00557232" w:rsidP="002800CF">
      <w:pPr>
        <w:pStyle w:val="Code"/>
        <w:pBdr>
          <w:top w:val="dashSmallGap" w:sz="8" w:space="1" w:color="auto"/>
          <w:left w:val="dashSmallGap" w:sz="8" w:space="4" w:color="auto"/>
          <w:bottom w:val="dashSmallGap" w:sz="8" w:space="1" w:color="auto"/>
          <w:right w:val="dashSmallGap" w:sz="8" w:space="4" w:color="auto"/>
        </w:pBdr>
        <w:shd w:val="clear" w:color="auto" w:fill="aut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Lucida Console" w:hAnsi="Lucida Console"/>
          <w:color w:val="943634"/>
          <w:sz w:val="14"/>
        </w:rPr>
      </w:pPr>
      <w:r w:rsidRPr="002800CF">
        <w:rPr>
          <w:rFonts w:ascii="Lucida Console" w:hAnsi="Lucida Console"/>
          <w:color w:val="943634"/>
          <w:sz w:val="14"/>
        </w:rPr>
        <w:t xml:space="preserve">          https://login.microsoftonline.com/extSTS.srf</w:t>
      </w:r>
    </w:p>
    <w:p w:rsidR="00557232" w:rsidRPr="002800CF" w:rsidRDefault="00557232" w:rsidP="002800CF">
      <w:pPr>
        <w:pStyle w:val="Code"/>
        <w:pBdr>
          <w:top w:val="dashSmallGap" w:sz="8" w:space="1" w:color="auto"/>
          <w:left w:val="dashSmallGap" w:sz="8" w:space="4" w:color="auto"/>
          <w:bottom w:val="dashSmallGap" w:sz="8" w:space="1" w:color="auto"/>
          <w:right w:val="dashSmallGap" w:sz="8" w:space="4" w:color="auto"/>
        </w:pBdr>
        <w:shd w:val="clear" w:color="auto" w:fill="aut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Lucida Console" w:hAnsi="Lucida Console"/>
          <w:color w:val="943634"/>
          <w:sz w:val="14"/>
        </w:rPr>
      </w:pPr>
      <w:r w:rsidRPr="002800CF">
        <w:rPr>
          <w:rFonts w:ascii="Lucida Console" w:hAnsi="Lucida Console"/>
          <w:color w:val="943634"/>
          <w:sz w:val="14"/>
        </w:rPr>
        <w:t xml:space="preserve">        &lt;/Address&gt;</w:t>
      </w:r>
    </w:p>
    <w:p w:rsidR="00557232" w:rsidRPr="002800CF" w:rsidRDefault="00557232" w:rsidP="002800CF">
      <w:pPr>
        <w:pStyle w:val="Code"/>
        <w:pBdr>
          <w:top w:val="dashSmallGap" w:sz="8" w:space="1" w:color="auto"/>
          <w:left w:val="dashSmallGap" w:sz="8" w:space="4" w:color="auto"/>
          <w:bottom w:val="dashSmallGap" w:sz="8" w:space="1" w:color="auto"/>
          <w:right w:val="dashSmallGap" w:sz="8" w:space="4" w:color="auto"/>
        </w:pBdr>
        <w:shd w:val="clear" w:color="auto" w:fill="aut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Lucida Console" w:hAnsi="Lucida Console"/>
          <w:color w:val="943634"/>
          <w:sz w:val="14"/>
        </w:rPr>
      </w:pPr>
      <w:r w:rsidRPr="002800CF">
        <w:rPr>
          <w:rFonts w:ascii="Lucida Console" w:hAnsi="Lucida Console"/>
          <w:color w:val="943634"/>
          <w:sz w:val="14"/>
        </w:rPr>
        <w:t xml:space="preserve">      &lt;/EndpointReference&gt;</w:t>
      </w:r>
    </w:p>
    <w:p w:rsidR="00557232" w:rsidRPr="002800CF" w:rsidRDefault="00557232" w:rsidP="002800CF">
      <w:pPr>
        <w:pStyle w:val="Code"/>
        <w:pBdr>
          <w:top w:val="dashSmallGap" w:sz="8" w:space="1" w:color="auto"/>
          <w:left w:val="dashSmallGap" w:sz="8" w:space="4" w:color="auto"/>
          <w:bottom w:val="dashSmallGap" w:sz="8" w:space="1" w:color="auto"/>
          <w:right w:val="dashSmallGap" w:sz="8" w:space="4" w:color="auto"/>
        </w:pBdr>
        <w:shd w:val="clear" w:color="auto" w:fill="aut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Lucida Console" w:hAnsi="Lucida Console"/>
          <w:color w:val="943634"/>
          <w:sz w:val="14"/>
        </w:rPr>
      </w:pPr>
      <w:r w:rsidRPr="002800CF">
        <w:rPr>
          <w:rFonts w:ascii="Lucida Console" w:hAnsi="Lucida Console"/>
          <w:color w:val="943634"/>
          <w:sz w:val="14"/>
        </w:rPr>
        <w:t xml:space="preserve">    &lt;/fed:ApplicationServiceEndpoint&gt;</w:t>
      </w:r>
    </w:p>
    <w:p w:rsidR="00557232" w:rsidRPr="002800CF" w:rsidRDefault="00557232" w:rsidP="002800CF">
      <w:pPr>
        <w:pStyle w:val="Code"/>
        <w:pBdr>
          <w:top w:val="dashSmallGap" w:sz="8" w:space="1" w:color="auto"/>
          <w:left w:val="dashSmallGap" w:sz="8" w:space="4" w:color="auto"/>
          <w:bottom w:val="dashSmallGap" w:sz="8" w:space="1" w:color="auto"/>
          <w:right w:val="dashSmallGap" w:sz="8" w:space="4" w:color="auto"/>
        </w:pBdr>
        <w:shd w:val="clear" w:color="auto" w:fill="aut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Lucida Console" w:hAnsi="Lucida Console"/>
          <w:color w:val="943634"/>
          <w:sz w:val="14"/>
        </w:rPr>
      </w:pPr>
      <w:r w:rsidRPr="002800CF">
        <w:rPr>
          <w:rFonts w:ascii="Lucida Console" w:hAnsi="Lucida Console"/>
          <w:color w:val="943634"/>
          <w:sz w:val="14"/>
        </w:rPr>
        <w:lastRenderedPageBreak/>
        <w:t xml:space="preserve">    &lt;fed:PassiveRequestorEndpoint&gt;</w:t>
      </w:r>
    </w:p>
    <w:p w:rsidR="00557232" w:rsidRPr="002800CF" w:rsidRDefault="00557232" w:rsidP="002800CF">
      <w:pPr>
        <w:pStyle w:val="Code"/>
        <w:pBdr>
          <w:top w:val="dashSmallGap" w:sz="8" w:space="1" w:color="auto"/>
          <w:left w:val="dashSmallGap" w:sz="8" w:space="4" w:color="auto"/>
          <w:bottom w:val="dashSmallGap" w:sz="8" w:space="1" w:color="auto"/>
          <w:right w:val="dashSmallGap" w:sz="8" w:space="4" w:color="auto"/>
        </w:pBdr>
        <w:shd w:val="clear" w:color="auto" w:fill="aut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Lucida Console" w:hAnsi="Lucida Console"/>
          <w:color w:val="943634"/>
          <w:sz w:val="14"/>
        </w:rPr>
      </w:pPr>
      <w:r w:rsidRPr="002800CF">
        <w:rPr>
          <w:rFonts w:ascii="Lucida Console" w:hAnsi="Lucida Console"/>
          <w:color w:val="943634"/>
          <w:sz w:val="14"/>
        </w:rPr>
        <w:t xml:space="preserve">      &lt;EndpointReference xmlns="http://www.w3.org/2005/08/addressing"&gt;</w:t>
      </w:r>
    </w:p>
    <w:p w:rsidR="00557232" w:rsidRPr="002800CF" w:rsidRDefault="00557232" w:rsidP="002800CF">
      <w:pPr>
        <w:pStyle w:val="Code"/>
        <w:pBdr>
          <w:top w:val="dashSmallGap" w:sz="8" w:space="1" w:color="auto"/>
          <w:left w:val="dashSmallGap" w:sz="8" w:space="4" w:color="auto"/>
          <w:bottom w:val="dashSmallGap" w:sz="8" w:space="1" w:color="auto"/>
          <w:right w:val="dashSmallGap" w:sz="8" w:space="4" w:color="auto"/>
        </w:pBdr>
        <w:shd w:val="clear" w:color="auto" w:fill="aut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Lucida Console" w:hAnsi="Lucida Console"/>
          <w:color w:val="943634"/>
          <w:sz w:val="14"/>
        </w:rPr>
      </w:pPr>
      <w:r w:rsidRPr="002800CF">
        <w:rPr>
          <w:rFonts w:ascii="Lucida Console" w:hAnsi="Lucida Console"/>
          <w:color w:val="943634"/>
          <w:sz w:val="14"/>
        </w:rPr>
        <w:t xml:space="preserve">        &lt;Address&gt;</w:t>
      </w:r>
    </w:p>
    <w:p w:rsidR="00557232" w:rsidRPr="002800CF" w:rsidRDefault="00557232" w:rsidP="002800CF">
      <w:pPr>
        <w:pStyle w:val="Code"/>
        <w:pBdr>
          <w:top w:val="dashSmallGap" w:sz="8" w:space="1" w:color="auto"/>
          <w:left w:val="dashSmallGap" w:sz="8" w:space="4" w:color="auto"/>
          <w:bottom w:val="dashSmallGap" w:sz="8" w:space="1" w:color="auto"/>
          <w:right w:val="dashSmallGap" w:sz="8" w:space="4" w:color="auto"/>
        </w:pBdr>
        <w:shd w:val="clear" w:color="auto" w:fill="aut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Lucida Console" w:hAnsi="Lucida Console"/>
          <w:color w:val="943634"/>
          <w:sz w:val="14"/>
        </w:rPr>
      </w:pPr>
      <w:r w:rsidRPr="002800CF">
        <w:rPr>
          <w:rFonts w:ascii="Lucida Console" w:hAnsi="Lucida Console"/>
          <w:color w:val="943634"/>
          <w:sz w:val="14"/>
        </w:rPr>
        <w:t xml:space="preserve">          https://login.microsoftonline.com/login.srf</w:t>
      </w:r>
    </w:p>
    <w:p w:rsidR="00557232" w:rsidRPr="002800CF" w:rsidRDefault="00557232" w:rsidP="002800CF">
      <w:pPr>
        <w:pStyle w:val="Code"/>
        <w:pBdr>
          <w:top w:val="dashSmallGap" w:sz="8" w:space="1" w:color="auto"/>
          <w:left w:val="dashSmallGap" w:sz="8" w:space="4" w:color="auto"/>
          <w:bottom w:val="dashSmallGap" w:sz="8" w:space="1" w:color="auto"/>
          <w:right w:val="dashSmallGap" w:sz="8" w:space="4" w:color="auto"/>
        </w:pBdr>
        <w:shd w:val="clear" w:color="auto" w:fill="aut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Lucida Console" w:hAnsi="Lucida Console"/>
          <w:color w:val="943634"/>
          <w:sz w:val="14"/>
        </w:rPr>
      </w:pPr>
      <w:r w:rsidRPr="002800CF">
        <w:rPr>
          <w:rFonts w:ascii="Lucida Console" w:hAnsi="Lucida Console"/>
          <w:color w:val="943634"/>
          <w:sz w:val="14"/>
        </w:rPr>
        <w:t xml:space="preserve">        &lt;/Address&gt;</w:t>
      </w:r>
    </w:p>
    <w:p w:rsidR="00557232" w:rsidRPr="002800CF" w:rsidRDefault="00557232" w:rsidP="002800CF">
      <w:pPr>
        <w:pStyle w:val="Code"/>
        <w:pBdr>
          <w:top w:val="dashSmallGap" w:sz="8" w:space="1" w:color="auto"/>
          <w:left w:val="dashSmallGap" w:sz="8" w:space="4" w:color="auto"/>
          <w:bottom w:val="dashSmallGap" w:sz="8" w:space="1" w:color="auto"/>
          <w:right w:val="dashSmallGap" w:sz="8" w:space="4" w:color="auto"/>
        </w:pBdr>
        <w:shd w:val="clear" w:color="auto" w:fill="aut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Lucida Console" w:hAnsi="Lucida Console"/>
          <w:color w:val="943634"/>
          <w:sz w:val="14"/>
        </w:rPr>
      </w:pPr>
      <w:r w:rsidRPr="002800CF">
        <w:rPr>
          <w:rFonts w:ascii="Lucida Console" w:hAnsi="Lucida Console"/>
          <w:color w:val="943634"/>
          <w:sz w:val="14"/>
        </w:rPr>
        <w:t xml:space="preserve">      &lt;/EndpointReference&gt;</w:t>
      </w:r>
    </w:p>
    <w:p w:rsidR="00557232" w:rsidRPr="002800CF" w:rsidRDefault="00557232" w:rsidP="002800CF">
      <w:pPr>
        <w:pStyle w:val="Code"/>
        <w:pBdr>
          <w:top w:val="dashSmallGap" w:sz="8" w:space="1" w:color="auto"/>
          <w:left w:val="dashSmallGap" w:sz="8" w:space="4" w:color="auto"/>
          <w:bottom w:val="dashSmallGap" w:sz="8" w:space="1" w:color="auto"/>
          <w:right w:val="dashSmallGap" w:sz="8" w:space="4" w:color="auto"/>
        </w:pBdr>
        <w:shd w:val="clear" w:color="auto" w:fill="aut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Lucida Console" w:hAnsi="Lucida Console"/>
          <w:color w:val="943634"/>
          <w:sz w:val="14"/>
        </w:rPr>
      </w:pPr>
      <w:r w:rsidRPr="002800CF">
        <w:rPr>
          <w:rFonts w:ascii="Lucida Console" w:hAnsi="Lucida Console"/>
          <w:color w:val="943634"/>
          <w:sz w:val="14"/>
        </w:rPr>
        <w:t xml:space="preserve">    &lt;/fed:PassiveRequestorEndpoint&gt;</w:t>
      </w:r>
    </w:p>
    <w:p w:rsidR="00557232" w:rsidRPr="002800CF" w:rsidRDefault="00557232" w:rsidP="002800CF">
      <w:pPr>
        <w:pStyle w:val="Code"/>
        <w:pBdr>
          <w:top w:val="dashSmallGap" w:sz="8" w:space="1" w:color="auto"/>
          <w:left w:val="dashSmallGap" w:sz="8" w:space="4" w:color="auto"/>
          <w:bottom w:val="dashSmallGap" w:sz="8" w:space="1" w:color="auto"/>
          <w:right w:val="dashSmallGap" w:sz="8" w:space="4" w:color="auto"/>
        </w:pBdr>
        <w:shd w:val="clear" w:color="auto" w:fill="aut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Lucida Console" w:hAnsi="Lucida Console"/>
          <w:color w:val="943634"/>
          <w:sz w:val="14"/>
        </w:rPr>
      </w:pPr>
      <w:r w:rsidRPr="002800CF">
        <w:rPr>
          <w:rFonts w:ascii="Lucida Console" w:hAnsi="Lucida Console"/>
          <w:color w:val="943634"/>
          <w:sz w:val="14"/>
        </w:rPr>
        <w:t xml:space="preserve">    &lt;mfg:FederationMetadataPutEPR&gt;</w:t>
      </w:r>
    </w:p>
    <w:p w:rsidR="00557232" w:rsidRPr="002800CF" w:rsidRDefault="00557232" w:rsidP="002800CF">
      <w:pPr>
        <w:pStyle w:val="Code"/>
        <w:pBdr>
          <w:top w:val="dashSmallGap" w:sz="8" w:space="1" w:color="auto"/>
          <w:left w:val="dashSmallGap" w:sz="8" w:space="4" w:color="auto"/>
          <w:bottom w:val="dashSmallGap" w:sz="8" w:space="1" w:color="auto"/>
          <w:right w:val="dashSmallGap" w:sz="8" w:space="4" w:color="auto"/>
        </w:pBdr>
        <w:shd w:val="clear" w:color="auto" w:fill="aut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Lucida Console" w:hAnsi="Lucida Console"/>
          <w:color w:val="943634"/>
          <w:sz w:val="14"/>
        </w:rPr>
      </w:pPr>
      <w:r w:rsidRPr="002800CF">
        <w:rPr>
          <w:rFonts w:ascii="Lucida Console" w:hAnsi="Lucida Console"/>
          <w:color w:val="943634"/>
          <w:sz w:val="14"/>
        </w:rPr>
        <w:t xml:space="preserve">      &lt;EndpointReference xmlns="http://www.w3.org/2005/08/addressing"&gt;</w:t>
      </w:r>
    </w:p>
    <w:p w:rsidR="00557232" w:rsidRPr="002800CF" w:rsidRDefault="00557232" w:rsidP="002800CF">
      <w:pPr>
        <w:pStyle w:val="Code"/>
        <w:pBdr>
          <w:top w:val="dashSmallGap" w:sz="8" w:space="1" w:color="auto"/>
          <w:left w:val="dashSmallGap" w:sz="8" w:space="4" w:color="auto"/>
          <w:bottom w:val="dashSmallGap" w:sz="8" w:space="1" w:color="auto"/>
          <w:right w:val="dashSmallGap" w:sz="8" w:space="4" w:color="auto"/>
        </w:pBdr>
        <w:shd w:val="clear" w:color="auto" w:fill="aut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Lucida Console" w:hAnsi="Lucida Console"/>
          <w:color w:val="943634"/>
          <w:sz w:val="14"/>
        </w:rPr>
      </w:pPr>
      <w:r w:rsidRPr="002800CF">
        <w:rPr>
          <w:rFonts w:ascii="Lucida Console" w:hAnsi="Lucida Console"/>
          <w:color w:val="943634"/>
          <w:sz w:val="14"/>
        </w:rPr>
        <w:t xml:space="preserve">        &lt;Address&gt;</w:t>
      </w:r>
    </w:p>
    <w:p w:rsidR="00557232" w:rsidRPr="002800CF" w:rsidRDefault="00557232" w:rsidP="002800CF">
      <w:pPr>
        <w:pStyle w:val="Code"/>
        <w:pBdr>
          <w:top w:val="dashSmallGap" w:sz="8" w:space="1" w:color="auto"/>
          <w:left w:val="dashSmallGap" w:sz="8" w:space="4" w:color="auto"/>
          <w:bottom w:val="dashSmallGap" w:sz="8" w:space="1" w:color="auto"/>
          <w:right w:val="dashSmallGap" w:sz="8" w:space="4" w:color="auto"/>
        </w:pBdr>
        <w:shd w:val="clear" w:color="auto" w:fill="aut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Lucida Console" w:hAnsi="Lucida Console"/>
          <w:color w:val="943634"/>
          <w:sz w:val="14"/>
        </w:rPr>
      </w:pPr>
      <w:r w:rsidRPr="002800CF">
        <w:rPr>
          <w:rFonts w:ascii="Lucida Console" w:hAnsi="Lucida Console"/>
          <w:color w:val="943634"/>
          <w:sz w:val="14"/>
        </w:rPr>
        <w:t xml:space="preserve">          https://ppsanamespace.service.microsoftonline-p.net/pksecure/ProvisionTrustPK.srf</w:t>
      </w:r>
    </w:p>
    <w:p w:rsidR="00557232" w:rsidRPr="002800CF" w:rsidRDefault="00557232" w:rsidP="002800CF">
      <w:pPr>
        <w:pStyle w:val="Code"/>
        <w:pBdr>
          <w:top w:val="dashSmallGap" w:sz="8" w:space="1" w:color="auto"/>
          <w:left w:val="dashSmallGap" w:sz="8" w:space="4" w:color="auto"/>
          <w:bottom w:val="dashSmallGap" w:sz="8" w:space="1" w:color="auto"/>
          <w:right w:val="dashSmallGap" w:sz="8" w:space="4" w:color="auto"/>
        </w:pBdr>
        <w:shd w:val="clear" w:color="auto" w:fill="aut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Lucida Console" w:hAnsi="Lucida Console"/>
          <w:color w:val="943634"/>
          <w:sz w:val="14"/>
        </w:rPr>
      </w:pPr>
      <w:r w:rsidRPr="002800CF">
        <w:rPr>
          <w:rFonts w:ascii="Lucida Console" w:hAnsi="Lucida Console"/>
          <w:color w:val="943634"/>
          <w:sz w:val="14"/>
        </w:rPr>
        <w:t xml:space="preserve">        &lt;/Address&gt;</w:t>
      </w:r>
    </w:p>
    <w:p w:rsidR="00557232" w:rsidRPr="002800CF" w:rsidRDefault="00557232" w:rsidP="002800CF">
      <w:pPr>
        <w:pStyle w:val="Code"/>
        <w:pBdr>
          <w:top w:val="dashSmallGap" w:sz="8" w:space="1" w:color="auto"/>
          <w:left w:val="dashSmallGap" w:sz="8" w:space="4" w:color="auto"/>
          <w:bottom w:val="dashSmallGap" w:sz="8" w:space="1" w:color="auto"/>
          <w:right w:val="dashSmallGap" w:sz="8" w:space="4" w:color="auto"/>
        </w:pBdr>
        <w:shd w:val="clear" w:color="auto" w:fill="aut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Lucida Console" w:hAnsi="Lucida Console"/>
          <w:color w:val="943634"/>
          <w:sz w:val="14"/>
        </w:rPr>
      </w:pPr>
      <w:r w:rsidRPr="002800CF">
        <w:rPr>
          <w:rFonts w:ascii="Lucida Console" w:hAnsi="Lucida Console"/>
          <w:color w:val="943634"/>
          <w:sz w:val="14"/>
        </w:rPr>
        <w:t xml:space="preserve">      &lt;/EndpointReference&gt;</w:t>
      </w:r>
    </w:p>
    <w:p w:rsidR="00557232" w:rsidRPr="002800CF" w:rsidRDefault="00557232" w:rsidP="002800CF">
      <w:pPr>
        <w:pStyle w:val="Code"/>
        <w:pBdr>
          <w:top w:val="dashSmallGap" w:sz="8" w:space="1" w:color="auto"/>
          <w:left w:val="dashSmallGap" w:sz="8" w:space="4" w:color="auto"/>
          <w:bottom w:val="dashSmallGap" w:sz="8" w:space="1" w:color="auto"/>
          <w:right w:val="dashSmallGap" w:sz="8" w:space="4" w:color="auto"/>
        </w:pBdr>
        <w:shd w:val="clear" w:color="auto" w:fill="aut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Lucida Console" w:hAnsi="Lucida Console"/>
          <w:color w:val="943634"/>
          <w:sz w:val="14"/>
        </w:rPr>
      </w:pPr>
      <w:r w:rsidRPr="002800CF">
        <w:rPr>
          <w:rFonts w:ascii="Lucida Console" w:hAnsi="Lucida Console"/>
          <w:color w:val="943634"/>
          <w:sz w:val="14"/>
        </w:rPr>
        <w:t xml:space="preserve">    &lt;/mfg:FederationMetadataPutEPR&gt;</w:t>
      </w:r>
    </w:p>
    <w:p w:rsidR="002800CF" w:rsidRPr="002800CF" w:rsidRDefault="002800CF" w:rsidP="002800CF">
      <w:pPr>
        <w:pStyle w:val="Code"/>
        <w:pBdr>
          <w:top w:val="dashSmallGap" w:sz="8" w:space="1" w:color="auto"/>
          <w:left w:val="dashSmallGap" w:sz="8" w:space="4" w:color="auto"/>
          <w:bottom w:val="dashSmallGap" w:sz="8" w:space="1" w:color="auto"/>
          <w:right w:val="dashSmallGap" w:sz="8" w:space="4" w:color="auto"/>
        </w:pBdr>
        <w:shd w:val="clear" w:color="auto" w:fill="aut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Lucida Console" w:hAnsi="Lucida Console"/>
          <w:color w:val="943634"/>
          <w:sz w:val="14"/>
        </w:rPr>
      </w:pPr>
      <w:r w:rsidRPr="002800CF">
        <w:rPr>
          <w:rFonts w:ascii="Lucida Console" w:hAnsi="Lucida Console"/>
          <w:color w:val="943634"/>
          <w:sz w:val="14"/>
        </w:rPr>
        <w:t xml:space="preserve">  &lt;/RoleDescriptor&gt;</w:t>
      </w:r>
    </w:p>
    <w:p w:rsidR="002800CF" w:rsidRPr="002800CF" w:rsidRDefault="002800CF" w:rsidP="002800CF">
      <w:pPr>
        <w:pStyle w:val="Code"/>
        <w:pBdr>
          <w:top w:val="dashSmallGap" w:sz="8" w:space="1" w:color="auto"/>
          <w:left w:val="dashSmallGap" w:sz="8" w:space="4" w:color="auto"/>
          <w:bottom w:val="dashSmallGap" w:sz="8" w:space="1" w:color="auto"/>
          <w:right w:val="dashSmallGap" w:sz="8" w:space="4" w:color="auto"/>
        </w:pBdr>
        <w:shd w:val="clear" w:color="auto" w:fill="aut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Lucida Console" w:hAnsi="Lucida Console"/>
          <w:color w:val="943634"/>
          <w:sz w:val="14"/>
        </w:rPr>
      </w:pPr>
    </w:p>
    <w:p w:rsidR="00557232" w:rsidRPr="00E937E5" w:rsidRDefault="00557232" w:rsidP="00557232">
      <w:pPr>
        <w:pBdr>
          <w:top w:val="dotted" w:sz="4" w:space="1" w:color="auto"/>
          <w:left w:val="dotted" w:sz="4" w:space="4" w:color="auto"/>
          <w:bottom w:val="dotted" w:sz="4" w:space="1" w:color="auto"/>
          <w:right w:val="dotted" w:sz="4" w:space="4" w:color="auto"/>
        </w:pBdr>
        <w:shd w:val="clear" w:color="auto" w:fill="F3F3F3"/>
        <w:spacing w:after="0"/>
        <w:ind w:left="0"/>
        <w:rPr>
          <w:rFonts w:ascii="Lucida Console" w:hAnsi="Lucida Console"/>
          <w:noProof/>
          <w:sz w:val="14"/>
          <w:szCs w:val="16"/>
          <w:lang w:val="fr-FR"/>
        </w:rPr>
      </w:pPr>
      <w:r w:rsidRPr="00557232">
        <w:rPr>
          <w:rFonts w:ascii="Lucida Console" w:hAnsi="Lucida Console"/>
          <w:noProof/>
          <w:sz w:val="14"/>
          <w:szCs w:val="16"/>
        </w:rPr>
        <w:t xml:space="preserve">  </w:t>
      </w:r>
      <w:r w:rsidRPr="00E937E5">
        <w:rPr>
          <w:rFonts w:ascii="Lucida Console" w:hAnsi="Lucida Console"/>
          <w:noProof/>
          <w:sz w:val="14"/>
          <w:szCs w:val="16"/>
          <w:lang w:val="fr-FR"/>
        </w:rPr>
        <w:t>&lt;Signature xmlns="http://www.w3.org/2000/09/xmldsig#"&gt;</w:t>
      </w:r>
    </w:p>
    <w:p w:rsidR="00557232" w:rsidRDefault="002800CF" w:rsidP="00557232">
      <w:pPr>
        <w:pBdr>
          <w:top w:val="dotted" w:sz="4" w:space="1" w:color="auto"/>
          <w:left w:val="dotted" w:sz="4" w:space="4" w:color="auto"/>
          <w:bottom w:val="dotted" w:sz="4" w:space="1" w:color="auto"/>
          <w:right w:val="dotted" w:sz="4" w:space="4" w:color="auto"/>
        </w:pBdr>
        <w:shd w:val="clear" w:color="auto" w:fill="F3F3F3"/>
        <w:spacing w:after="0"/>
        <w:ind w:left="0"/>
        <w:rPr>
          <w:rFonts w:ascii="Lucida Console" w:hAnsi="Lucida Console"/>
          <w:noProof/>
          <w:sz w:val="14"/>
          <w:szCs w:val="16"/>
        </w:rPr>
      </w:pPr>
      <w:r w:rsidRPr="00E937E5">
        <w:rPr>
          <w:rFonts w:ascii="Lucida Console" w:hAnsi="Lucida Console"/>
          <w:noProof/>
          <w:sz w:val="14"/>
          <w:szCs w:val="16"/>
          <w:lang w:val="fr-FR"/>
        </w:rPr>
        <w:t xml:space="preserve">    </w:t>
      </w:r>
      <w:r w:rsidR="00557232" w:rsidRPr="00557232">
        <w:rPr>
          <w:rFonts w:ascii="Lucida Console" w:hAnsi="Lucida Console"/>
          <w:noProof/>
          <w:sz w:val="14"/>
          <w:szCs w:val="16"/>
        </w:rPr>
        <w:t>&lt;SignedInfo&gt;</w:t>
      </w:r>
    </w:p>
    <w:p w:rsidR="00557232" w:rsidRDefault="00557232" w:rsidP="00557232">
      <w:pPr>
        <w:pBdr>
          <w:top w:val="dotted" w:sz="4" w:space="1" w:color="auto"/>
          <w:left w:val="dotted" w:sz="4" w:space="4" w:color="auto"/>
          <w:bottom w:val="dotted" w:sz="4" w:space="1" w:color="auto"/>
          <w:right w:val="dotted" w:sz="4" w:space="4" w:color="auto"/>
        </w:pBdr>
        <w:shd w:val="clear" w:color="auto" w:fill="F3F3F3"/>
        <w:spacing w:after="0"/>
        <w:ind w:left="0"/>
        <w:rPr>
          <w:rFonts w:ascii="Lucida Console" w:hAnsi="Lucida Console"/>
          <w:noProof/>
          <w:sz w:val="14"/>
          <w:szCs w:val="16"/>
        </w:rPr>
      </w:pPr>
      <w:r>
        <w:rPr>
          <w:rFonts w:ascii="Lucida Console" w:hAnsi="Lucida Console"/>
          <w:noProof/>
          <w:sz w:val="14"/>
          <w:szCs w:val="16"/>
        </w:rPr>
        <w:t xml:space="preserve">      </w:t>
      </w:r>
      <w:r w:rsidRPr="00557232">
        <w:rPr>
          <w:rFonts w:ascii="Lucida Console" w:hAnsi="Lucida Console"/>
          <w:noProof/>
          <w:sz w:val="14"/>
          <w:szCs w:val="16"/>
        </w:rPr>
        <w:t>&lt;CanonicalizationMethod Algorithm="http://www.w3.org/2001/10/xml-exc-c14n#"/&gt;</w:t>
      </w:r>
    </w:p>
    <w:p w:rsidR="00557232" w:rsidRDefault="00557232" w:rsidP="00557232">
      <w:pPr>
        <w:pBdr>
          <w:top w:val="dotted" w:sz="4" w:space="1" w:color="auto"/>
          <w:left w:val="dotted" w:sz="4" w:space="4" w:color="auto"/>
          <w:bottom w:val="dotted" w:sz="4" w:space="1" w:color="auto"/>
          <w:right w:val="dotted" w:sz="4" w:space="4" w:color="auto"/>
        </w:pBdr>
        <w:shd w:val="clear" w:color="auto" w:fill="F3F3F3"/>
        <w:spacing w:after="0"/>
        <w:ind w:left="0"/>
        <w:rPr>
          <w:rFonts w:ascii="Lucida Console" w:hAnsi="Lucida Console"/>
          <w:noProof/>
          <w:sz w:val="14"/>
          <w:szCs w:val="16"/>
        </w:rPr>
      </w:pPr>
      <w:r>
        <w:rPr>
          <w:rFonts w:ascii="Lucida Console" w:hAnsi="Lucida Console"/>
          <w:noProof/>
          <w:sz w:val="14"/>
          <w:szCs w:val="16"/>
        </w:rPr>
        <w:t xml:space="preserve">      </w:t>
      </w:r>
      <w:r w:rsidRPr="00557232">
        <w:rPr>
          <w:rFonts w:ascii="Lucida Console" w:hAnsi="Lucida Console"/>
          <w:noProof/>
          <w:sz w:val="14"/>
          <w:szCs w:val="16"/>
        </w:rPr>
        <w:t>&lt;SignatureMethod Algorithm="http://www.w3.org/2000/09/xmldsig#rsa-sha1"/&gt;</w:t>
      </w:r>
    </w:p>
    <w:p w:rsidR="00557232" w:rsidRDefault="00557232" w:rsidP="00557232">
      <w:pPr>
        <w:pBdr>
          <w:top w:val="dotted" w:sz="4" w:space="1" w:color="auto"/>
          <w:left w:val="dotted" w:sz="4" w:space="4" w:color="auto"/>
          <w:bottom w:val="dotted" w:sz="4" w:space="1" w:color="auto"/>
          <w:right w:val="dotted" w:sz="4" w:space="4" w:color="auto"/>
        </w:pBdr>
        <w:shd w:val="clear" w:color="auto" w:fill="F3F3F3"/>
        <w:spacing w:after="0"/>
        <w:ind w:left="0"/>
        <w:rPr>
          <w:rFonts w:ascii="Lucida Console" w:hAnsi="Lucida Console"/>
          <w:noProof/>
          <w:sz w:val="14"/>
          <w:szCs w:val="16"/>
        </w:rPr>
      </w:pPr>
      <w:r>
        <w:rPr>
          <w:rFonts w:ascii="Lucida Console" w:hAnsi="Lucida Console"/>
          <w:noProof/>
          <w:sz w:val="14"/>
          <w:szCs w:val="16"/>
        </w:rPr>
        <w:t xml:space="preserve">      </w:t>
      </w:r>
      <w:r w:rsidRPr="00557232">
        <w:rPr>
          <w:rFonts w:ascii="Lucida Console" w:hAnsi="Lucida Console"/>
          <w:noProof/>
          <w:sz w:val="14"/>
          <w:szCs w:val="16"/>
        </w:rPr>
        <w:t>&lt;Reference URI="#0c0d1ca7-7292-4bc6-801c-f880f6098f4e"&gt;</w:t>
      </w:r>
    </w:p>
    <w:p w:rsidR="00557232" w:rsidRDefault="002800CF" w:rsidP="00557232">
      <w:pPr>
        <w:pBdr>
          <w:top w:val="dotted" w:sz="4" w:space="1" w:color="auto"/>
          <w:left w:val="dotted" w:sz="4" w:space="4" w:color="auto"/>
          <w:bottom w:val="dotted" w:sz="4" w:space="1" w:color="auto"/>
          <w:right w:val="dotted" w:sz="4" w:space="4" w:color="auto"/>
        </w:pBdr>
        <w:shd w:val="clear" w:color="auto" w:fill="F3F3F3"/>
        <w:spacing w:after="0"/>
        <w:ind w:left="0"/>
        <w:rPr>
          <w:rFonts w:ascii="Lucida Console" w:hAnsi="Lucida Console"/>
          <w:noProof/>
          <w:sz w:val="14"/>
          <w:szCs w:val="16"/>
        </w:rPr>
      </w:pPr>
      <w:r>
        <w:rPr>
          <w:rFonts w:ascii="Lucida Console" w:hAnsi="Lucida Console"/>
          <w:noProof/>
          <w:sz w:val="14"/>
          <w:szCs w:val="16"/>
        </w:rPr>
        <w:t xml:space="preserve">     </w:t>
      </w:r>
      <w:r w:rsidR="00557232">
        <w:rPr>
          <w:rFonts w:ascii="Lucida Console" w:hAnsi="Lucida Console"/>
          <w:noProof/>
          <w:sz w:val="14"/>
          <w:szCs w:val="16"/>
        </w:rPr>
        <w:t xml:space="preserve">   </w:t>
      </w:r>
      <w:r w:rsidR="00557232" w:rsidRPr="00557232">
        <w:rPr>
          <w:rFonts w:ascii="Lucida Console" w:hAnsi="Lucida Console"/>
          <w:noProof/>
          <w:sz w:val="14"/>
          <w:szCs w:val="16"/>
        </w:rPr>
        <w:t>&lt;Transforms&gt;</w:t>
      </w:r>
    </w:p>
    <w:p w:rsidR="00557232" w:rsidRPr="00557232" w:rsidRDefault="002800CF" w:rsidP="00557232">
      <w:pPr>
        <w:pBdr>
          <w:top w:val="dotted" w:sz="4" w:space="1" w:color="auto"/>
          <w:left w:val="dotted" w:sz="4" w:space="4" w:color="auto"/>
          <w:bottom w:val="dotted" w:sz="4" w:space="1" w:color="auto"/>
          <w:right w:val="dotted" w:sz="4" w:space="4" w:color="auto"/>
        </w:pBdr>
        <w:shd w:val="clear" w:color="auto" w:fill="F3F3F3"/>
        <w:spacing w:after="0"/>
        <w:ind w:left="0"/>
        <w:rPr>
          <w:rFonts w:ascii="Lucida Console" w:hAnsi="Lucida Console"/>
          <w:noProof/>
          <w:sz w:val="14"/>
          <w:szCs w:val="16"/>
        </w:rPr>
      </w:pPr>
      <w:r>
        <w:rPr>
          <w:rFonts w:ascii="Lucida Console" w:hAnsi="Lucida Console"/>
          <w:noProof/>
          <w:sz w:val="14"/>
          <w:szCs w:val="16"/>
        </w:rPr>
        <w:t xml:space="preserve">   </w:t>
      </w:r>
      <w:r w:rsidR="00557232" w:rsidRPr="00557232">
        <w:rPr>
          <w:rFonts w:ascii="Lucida Console" w:hAnsi="Lucida Console"/>
          <w:noProof/>
          <w:sz w:val="14"/>
          <w:szCs w:val="16"/>
        </w:rPr>
        <w:t xml:space="preserve">       &lt;Transform Algorithm="http://www.w3.org/2000/09/xmldsig#enveloped-signature"/&gt;</w:t>
      </w:r>
    </w:p>
    <w:p w:rsidR="002800CF" w:rsidRDefault="002800CF" w:rsidP="00557232">
      <w:pPr>
        <w:pBdr>
          <w:top w:val="dotted" w:sz="4" w:space="1" w:color="auto"/>
          <w:left w:val="dotted" w:sz="4" w:space="4" w:color="auto"/>
          <w:bottom w:val="dotted" w:sz="4" w:space="1" w:color="auto"/>
          <w:right w:val="dotted" w:sz="4" w:space="4" w:color="auto"/>
        </w:pBdr>
        <w:shd w:val="clear" w:color="auto" w:fill="F3F3F3"/>
        <w:spacing w:after="0"/>
        <w:ind w:left="0"/>
        <w:rPr>
          <w:rFonts w:ascii="Lucida Console" w:hAnsi="Lucida Console"/>
          <w:noProof/>
          <w:sz w:val="14"/>
          <w:szCs w:val="16"/>
        </w:rPr>
      </w:pPr>
      <w:r>
        <w:rPr>
          <w:rFonts w:ascii="Lucida Console" w:hAnsi="Lucida Console"/>
          <w:noProof/>
          <w:sz w:val="14"/>
          <w:szCs w:val="16"/>
        </w:rPr>
        <w:t xml:space="preserve"> </w:t>
      </w:r>
      <w:r w:rsidR="00557232" w:rsidRPr="00557232">
        <w:rPr>
          <w:rFonts w:ascii="Lucida Console" w:hAnsi="Lucida Console"/>
          <w:noProof/>
          <w:sz w:val="14"/>
          <w:szCs w:val="16"/>
        </w:rPr>
        <w:t xml:space="preserve">         &lt;Transform Algorithm="http://www.</w:t>
      </w:r>
      <w:r>
        <w:rPr>
          <w:rFonts w:ascii="Lucida Console" w:hAnsi="Lucida Console"/>
          <w:noProof/>
          <w:sz w:val="14"/>
          <w:szCs w:val="16"/>
        </w:rPr>
        <w:t>w3.org/2001/10/xml-exc-c14n#"/&gt;</w:t>
      </w:r>
    </w:p>
    <w:p w:rsidR="00557232" w:rsidRDefault="00557232" w:rsidP="00557232">
      <w:pPr>
        <w:pBdr>
          <w:top w:val="dotted" w:sz="4" w:space="1" w:color="auto"/>
          <w:left w:val="dotted" w:sz="4" w:space="4" w:color="auto"/>
          <w:bottom w:val="dotted" w:sz="4" w:space="1" w:color="auto"/>
          <w:right w:val="dotted" w:sz="4" w:space="4" w:color="auto"/>
        </w:pBdr>
        <w:shd w:val="clear" w:color="auto" w:fill="F3F3F3"/>
        <w:spacing w:after="0"/>
        <w:ind w:left="0"/>
        <w:rPr>
          <w:rFonts w:ascii="Lucida Console" w:hAnsi="Lucida Console"/>
          <w:noProof/>
          <w:sz w:val="14"/>
          <w:szCs w:val="16"/>
        </w:rPr>
      </w:pPr>
      <w:r w:rsidRPr="00557232">
        <w:rPr>
          <w:rFonts w:ascii="Lucida Console" w:hAnsi="Lucida Console"/>
          <w:noProof/>
          <w:sz w:val="14"/>
          <w:szCs w:val="16"/>
        </w:rPr>
        <w:t xml:space="preserve">       </w:t>
      </w:r>
      <w:r w:rsidR="002800CF">
        <w:rPr>
          <w:rFonts w:ascii="Lucida Console" w:hAnsi="Lucida Console"/>
          <w:noProof/>
          <w:sz w:val="14"/>
          <w:szCs w:val="16"/>
        </w:rPr>
        <w:t xml:space="preserve"> </w:t>
      </w:r>
      <w:r w:rsidRPr="00557232">
        <w:rPr>
          <w:rFonts w:ascii="Lucida Console" w:hAnsi="Lucida Console"/>
          <w:noProof/>
          <w:sz w:val="14"/>
          <w:szCs w:val="16"/>
        </w:rPr>
        <w:t>&lt;/Transforms&gt;</w:t>
      </w:r>
    </w:p>
    <w:p w:rsidR="00557232" w:rsidRDefault="002800CF" w:rsidP="00557232">
      <w:pPr>
        <w:pBdr>
          <w:top w:val="dotted" w:sz="4" w:space="1" w:color="auto"/>
          <w:left w:val="dotted" w:sz="4" w:space="4" w:color="auto"/>
          <w:bottom w:val="dotted" w:sz="4" w:space="1" w:color="auto"/>
          <w:right w:val="dotted" w:sz="4" w:space="4" w:color="auto"/>
        </w:pBdr>
        <w:shd w:val="clear" w:color="auto" w:fill="F3F3F3"/>
        <w:spacing w:after="0"/>
        <w:ind w:left="0"/>
        <w:rPr>
          <w:rFonts w:ascii="Lucida Console" w:hAnsi="Lucida Console"/>
          <w:noProof/>
          <w:sz w:val="14"/>
          <w:szCs w:val="16"/>
        </w:rPr>
      </w:pPr>
      <w:r>
        <w:rPr>
          <w:rFonts w:ascii="Lucida Console" w:hAnsi="Lucida Console"/>
          <w:noProof/>
          <w:sz w:val="14"/>
          <w:szCs w:val="16"/>
        </w:rPr>
        <w:t xml:space="preserve">  </w:t>
      </w:r>
      <w:r w:rsidR="00557232">
        <w:rPr>
          <w:rFonts w:ascii="Lucida Console" w:hAnsi="Lucida Console"/>
          <w:noProof/>
          <w:sz w:val="14"/>
          <w:szCs w:val="16"/>
        </w:rPr>
        <w:t xml:space="preserve">      </w:t>
      </w:r>
      <w:r w:rsidR="00557232" w:rsidRPr="00557232">
        <w:rPr>
          <w:rFonts w:ascii="Lucida Console" w:hAnsi="Lucida Console"/>
          <w:noProof/>
          <w:sz w:val="14"/>
          <w:szCs w:val="16"/>
        </w:rPr>
        <w:t>&lt;DigestMethod Algorithm="http://www.w3.org/2000/09/xmldsig#sha1"/&gt;</w:t>
      </w:r>
    </w:p>
    <w:p w:rsidR="00557232" w:rsidRDefault="002800CF" w:rsidP="00557232">
      <w:pPr>
        <w:pBdr>
          <w:top w:val="dotted" w:sz="4" w:space="1" w:color="auto"/>
          <w:left w:val="dotted" w:sz="4" w:space="4" w:color="auto"/>
          <w:bottom w:val="dotted" w:sz="4" w:space="1" w:color="auto"/>
          <w:right w:val="dotted" w:sz="4" w:space="4" w:color="auto"/>
        </w:pBdr>
        <w:shd w:val="clear" w:color="auto" w:fill="F3F3F3"/>
        <w:spacing w:after="0"/>
        <w:ind w:left="0"/>
        <w:rPr>
          <w:rFonts w:ascii="Lucida Console" w:hAnsi="Lucida Console"/>
          <w:noProof/>
          <w:sz w:val="14"/>
          <w:szCs w:val="16"/>
        </w:rPr>
      </w:pPr>
      <w:r>
        <w:rPr>
          <w:rFonts w:ascii="Lucida Console" w:hAnsi="Lucida Console"/>
          <w:noProof/>
          <w:sz w:val="14"/>
          <w:szCs w:val="16"/>
        </w:rPr>
        <w:t xml:space="preserve">         </w:t>
      </w:r>
      <w:r w:rsidR="00557232" w:rsidRPr="00557232">
        <w:rPr>
          <w:rFonts w:ascii="Lucida Console" w:hAnsi="Lucida Console"/>
          <w:noProof/>
          <w:sz w:val="14"/>
          <w:szCs w:val="16"/>
        </w:rPr>
        <w:t>&lt;DigestValue&gt;aQPeWCSJOS22Dk60yhNDG/NCiIo=&lt;/DigestValue&gt;</w:t>
      </w:r>
    </w:p>
    <w:p w:rsidR="00557232" w:rsidRDefault="002800CF" w:rsidP="00557232">
      <w:pPr>
        <w:pBdr>
          <w:top w:val="dotted" w:sz="4" w:space="1" w:color="auto"/>
          <w:left w:val="dotted" w:sz="4" w:space="4" w:color="auto"/>
          <w:bottom w:val="dotted" w:sz="4" w:space="1" w:color="auto"/>
          <w:right w:val="dotted" w:sz="4" w:space="4" w:color="auto"/>
        </w:pBdr>
        <w:shd w:val="clear" w:color="auto" w:fill="F3F3F3"/>
        <w:spacing w:after="0"/>
        <w:ind w:left="0"/>
        <w:rPr>
          <w:rFonts w:ascii="Lucida Console" w:hAnsi="Lucida Console"/>
          <w:noProof/>
          <w:sz w:val="14"/>
          <w:szCs w:val="16"/>
        </w:rPr>
      </w:pPr>
      <w:r>
        <w:rPr>
          <w:rFonts w:ascii="Lucida Console" w:hAnsi="Lucida Console"/>
          <w:noProof/>
          <w:sz w:val="14"/>
          <w:szCs w:val="16"/>
        </w:rPr>
        <w:t xml:space="preserve">      </w:t>
      </w:r>
      <w:r w:rsidR="00557232" w:rsidRPr="00557232">
        <w:rPr>
          <w:rFonts w:ascii="Lucida Console" w:hAnsi="Lucida Console"/>
          <w:noProof/>
          <w:sz w:val="14"/>
          <w:szCs w:val="16"/>
        </w:rPr>
        <w:t>&lt;/Reference&gt;</w:t>
      </w:r>
    </w:p>
    <w:p w:rsidR="00557232" w:rsidRDefault="002800CF" w:rsidP="00557232">
      <w:pPr>
        <w:pBdr>
          <w:top w:val="dotted" w:sz="4" w:space="1" w:color="auto"/>
          <w:left w:val="dotted" w:sz="4" w:space="4" w:color="auto"/>
          <w:bottom w:val="dotted" w:sz="4" w:space="1" w:color="auto"/>
          <w:right w:val="dotted" w:sz="4" w:space="4" w:color="auto"/>
        </w:pBdr>
        <w:shd w:val="clear" w:color="auto" w:fill="F3F3F3"/>
        <w:spacing w:after="0"/>
        <w:ind w:left="0"/>
        <w:rPr>
          <w:rFonts w:ascii="Lucida Console" w:hAnsi="Lucida Console"/>
          <w:noProof/>
          <w:sz w:val="14"/>
          <w:szCs w:val="16"/>
        </w:rPr>
      </w:pPr>
      <w:r>
        <w:rPr>
          <w:rFonts w:ascii="Lucida Console" w:hAnsi="Lucida Console"/>
          <w:noProof/>
          <w:sz w:val="14"/>
          <w:szCs w:val="16"/>
        </w:rPr>
        <w:t xml:space="preserve">    </w:t>
      </w:r>
      <w:r w:rsidR="00557232" w:rsidRPr="00557232">
        <w:rPr>
          <w:rFonts w:ascii="Lucida Console" w:hAnsi="Lucida Console"/>
          <w:noProof/>
          <w:sz w:val="14"/>
          <w:szCs w:val="16"/>
        </w:rPr>
        <w:t>&lt;/SignedInfo&gt;</w:t>
      </w:r>
    </w:p>
    <w:p w:rsidR="00557232" w:rsidRDefault="002800CF" w:rsidP="00557232">
      <w:pPr>
        <w:pBdr>
          <w:top w:val="dotted" w:sz="4" w:space="1" w:color="auto"/>
          <w:left w:val="dotted" w:sz="4" w:space="4" w:color="auto"/>
          <w:bottom w:val="dotted" w:sz="4" w:space="1" w:color="auto"/>
          <w:right w:val="dotted" w:sz="4" w:space="4" w:color="auto"/>
        </w:pBdr>
        <w:shd w:val="clear" w:color="auto" w:fill="F3F3F3"/>
        <w:spacing w:after="0"/>
        <w:ind w:left="0"/>
        <w:rPr>
          <w:rFonts w:ascii="Lucida Console" w:hAnsi="Lucida Console"/>
          <w:noProof/>
          <w:sz w:val="14"/>
          <w:szCs w:val="16"/>
        </w:rPr>
      </w:pPr>
      <w:r>
        <w:rPr>
          <w:rFonts w:ascii="Lucida Console" w:hAnsi="Lucida Console"/>
          <w:noProof/>
          <w:sz w:val="14"/>
          <w:szCs w:val="16"/>
        </w:rPr>
        <w:t xml:space="preserve">    </w:t>
      </w:r>
      <w:r w:rsidR="00557232" w:rsidRPr="00557232">
        <w:rPr>
          <w:rFonts w:ascii="Lucida Console" w:hAnsi="Lucida Console"/>
          <w:noProof/>
          <w:sz w:val="14"/>
          <w:szCs w:val="16"/>
        </w:rPr>
        <w:t>&lt;SignatureValue&gt;</w:t>
      </w:r>
    </w:p>
    <w:p w:rsidR="00557232" w:rsidRDefault="002800CF" w:rsidP="00557232">
      <w:pPr>
        <w:pBdr>
          <w:top w:val="dotted" w:sz="4" w:space="1" w:color="auto"/>
          <w:left w:val="dotted" w:sz="4" w:space="4" w:color="auto"/>
          <w:bottom w:val="dotted" w:sz="4" w:space="1" w:color="auto"/>
          <w:right w:val="dotted" w:sz="4" w:space="4" w:color="auto"/>
        </w:pBdr>
        <w:shd w:val="clear" w:color="auto" w:fill="F3F3F3"/>
        <w:spacing w:after="0"/>
        <w:ind w:left="0"/>
        <w:rPr>
          <w:rFonts w:ascii="Lucida Console" w:hAnsi="Lucida Console"/>
          <w:noProof/>
          <w:sz w:val="14"/>
          <w:szCs w:val="16"/>
        </w:rPr>
      </w:pPr>
      <w:r>
        <w:rPr>
          <w:rFonts w:ascii="Lucida Console" w:hAnsi="Lucida Console"/>
          <w:noProof/>
          <w:sz w:val="14"/>
          <w:szCs w:val="16"/>
        </w:rPr>
        <w:t xml:space="preserve">   </w:t>
      </w:r>
      <w:r w:rsidR="00557232">
        <w:rPr>
          <w:rFonts w:ascii="Lucida Console" w:hAnsi="Lucida Console"/>
          <w:noProof/>
          <w:sz w:val="14"/>
          <w:szCs w:val="16"/>
        </w:rPr>
        <w:t xml:space="preserve">     </w:t>
      </w:r>
      <w:r w:rsidR="00557232" w:rsidRPr="00557232">
        <w:rPr>
          <w:rFonts w:ascii="Lucida Console" w:hAnsi="Lucida Console"/>
          <w:noProof/>
          <w:sz w:val="14"/>
          <w:szCs w:val="16"/>
        </w:rPr>
        <w:t>TCgu1tc0TAuJay2GEPFHlNbwJtXGX203/oEem0gToHNEE6IxOaXgRFduLNqZw/QMJdHgdXPf558E7+GmhQRRSfEiAyXkxQEoh</w:t>
      </w:r>
    </w:p>
    <w:p w:rsidR="00557232" w:rsidRDefault="002800CF" w:rsidP="00557232">
      <w:pPr>
        <w:pBdr>
          <w:top w:val="dotted" w:sz="4" w:space="1" w:color="auto"/>
          <w:left w:val="dotted" w:sz="4" w:space="4" w:color="auto"/>
          <w:bottom w:val="dotted" w:sz="4" w:space="1" w:color="auto"/>
          <w:right w:val="dotted" w:sz="4" w:space="4" w:color="auto"/>
        </w:pBdr>
        <w:shd w:val="clear" w:color="auto" w:fill="F3F3F3"/>
        <w:spacing w:after="0"/>
        <w:ind w:left="0"/>
        <w:rPr>
          <w:rFonts w:ascii="Lucida Console" w:hAnsi="Lucida Console"/>
          <w:noProof/>
          <w:sz w:val="14"/>
          <w:szCs w:val="16"/>
        </w:rPr>
      </w:pPr>
      <w:r>
        <w:rPr>
          <w:rFonts w:ascii="Lucida Console" w:hAnsi="Lucida Console"/>
          <w:noProof/>
          <w:sz w:val="14"/>
          <w:szCs w:val="16"/>
        </w:rPr>
        <w:t xml:space="preserve">  </w:t>
      </w:r>
      <w:r w:rsidR="00557232">
        <w:rPr>
          <w:rFonts w:ascii="Lucida Console" w:hAnsi="Lucida Console"/>
          <w:noProof/>
          <w:sz w:val="14"/>
          <w:szCs w:val="16"/>
        </w:rPr>
        <w:t xml:space="preserve">      </w:t>
      </w:r>
      <w:r w:rsidR="00557232" w:rsidRPr="00557232">
        <w:rPr>
          <w:rFonts w:ascii="Lucida Console" w:hAnsi="Lucida Console"/>
          <w:noProof/>
          <w:sz w:val="14"/>
          <w:szCs w:val="16"/>
        </w:rPr>
        <w:t>Q7pvHgujapyo2iSTBgLIT7hme3nxADHvKrlEolKBIh3aBnTz0Eqn1FUB68qvNH7UFuBqTU0bJ0=</w:t>
      </w:r>
    </w:p>
    <w:p w:rsidR="00557232" w:rsidRDefault="00557232" w:rsidP="00557232">
      <w:pPr>
        <w:pBdr>
          <w:top w:val="dotted" w:sz="4" w:space="1" w:color="auto"/>
          <w:left w:val="dotted" w:sz="4" w:space="4" w:color="auto"/>
          <w:bottom w:val="dotted" w:sz="4" w:space="1" w:color="auto"/>
          <w:right w:val="dotted" w:sz="4" w:space="4" w:color="auto"/>
        </w:pBdr>
        <w:shd w:val="clear" w:color="auto" w:fill="F3F3F3"/>
        <w:spacing w:after="0"/>
        <w:ind w:left="0"/>
        <w:rPr>
          <w:rFonts w:ascii="Lucida Console" w:hAnsi="Lucida Console"/>
          <w:noProof/>
          <w:sz w:val="14"/>
          <w:szCs w:val="16"/>
        </w:rPr>
      </w:pPr>
      <w:r>
        <w:rPr>
          <w:rFonts w:ascii="Lucida Console" w:hAnsi="Lucida Console"/>
          <w:noProof/>
          <w:sz w:val="14"/>
          <w:szCs w:val="16"/>
        </w:rPr>
        <w:t xml:space="preserve">   </w:t>
      </w:r>
      <w:r w:rsidR="002800CF">
        <w:rPr>
          <w:rFonts w:ascii="Lucida Console" w:hAnsi="Lucida Console"/>
          <w:noProof/>
          <w:sz w:val="14"/>
          <w:szCs w:val="16"/>
        </w:rPr>
        <w:t xml:space="preserve"> </w:t>
      </w:r>
      <w:r w:rsidRPr="00557232">
        <w:rPr>
          <w:rFonts w:ascii="Lucida Console" w:hAnsi="Lucida Console"/>
          <w:noProof/>
          <w:sz w:val="14"/>
          <w:szCs w:val="16"/>
        </w:rPr>
        <w:t>&lt;/SignatureValue&gt;</w:t>
      </w:r>
    </w:p>
    <w:p w:rsidR="00557232" w:rsidRDefault="002800CF" w:rsidP="00557232">
      <w:pPr>
        <w:pBdr>
          <w:top w:val="dotted" w:sz="4" w:space="1" w:color="auto"/>
          <w:left w:val="dotted" w:sz="4" w:space="4" w:color="auto"/>
          <w:bottom w:val="dotted" w:sz="4" w:space="1" w:color="auto"/>
          <w:right w:val="dotted" w:sz="4" w:space="4" w:color="auto"/>
        </w:pBdr>
        <w:shd w:val="clear" w:color="auto" w:fill="F3F3F3"/>
        <w:spacing w:after="0"/>
        <w:ind w:left="0"/>
        <w:rPr>
          <w:rFonts w:ascii="Lucida Console" w:hAnsi="Lucida Console"/>
          <w:noProof/>
          <w:sz w:val="14"/>
          <w:szCs w:val="16"/>
        </w:rPr>
      </w:pPr>
      <w:r>
        <w:rPr>
          <w:rFonts w:ascii="Lucida Console" w:hAnsi="Lucida Console"/>
          <w:noProof/>
          <w:sz w:val="14"/>
          <w:szCs w:val="16"/>
        </w:rPr>
        <w:t xml:space="preserve"> </w:t>
      </w:r>
      <w:r w:rsidR="00557232">
        <w:rPr>
          <w:rFonts w:ascii="Lucida Console" w:hAnsi="Lucida Console"/>
          <w:noProof/>
          <w:sz w:val="14"/>
          <w:szCs w:val="16"/>
        </w:rPr>
        <w:t xml:space="preserve">  </w:t>
      </w:r>
      <w:r>
        <w:rPr>
          <w:rFonts w:ascii="Lucida Console" w:hAnsi="Lucida Console"/>
          <w:noProof/>
          <w:sz w:val="14"/>
          <w:szCs w:val="16"/>
        </w:rPr>
        <w:t xml:space="preserve"> </w:t>
      </w:r>
      <w:r w:rsidR="00557232" w:rsidRPr="00557232">
        <w:rPr>
          <w:rFonts w:ascii="Lucida Console" w:hAnsi="Lucida Console"/>
          <w:noProof/>
          <w:sz w:val="14"/>
          <w:szCs w:val="16"/>
        </w:rPr>
        <w:t>&lt;KeyInfo&gt;</w:t>
      </w:r>
    </w:p>
    <w:p w:rsidR="002800CF" w:rsidRDefault="00557232" w:rsidP="00557232">
      <w:pPr>
        <w:pBdr>
          <w:top w:val="dotted" w:sz="4" w:space="1" w:color="auto"/>
          <w:left w:val="dotted" w:sz="4" w:space="4" w:color="auto"/>
          <w:bottom w:val="dotted" w:sz="4" w:space="1" w:color="auto"/>
          <w:right w:val="dotted" w:sz="4" w:space="4" w:color="auto"/>
        </w:pBdr>
        <w:shd w:val="clear" w:color="auto" w:fill="F3F3F3"/>
        <w:spacing w:after="0"/>
        <w:ind w:left="0"/>
        <w:rPr>
          <w:rFonts w:ascii="Lucida Console" w:hAnsi="Lucida Console"/>
          <w:noProof/>
          <w:sz w:val="14"/>
          <w:szCs w:val="16"/>
        </w:rPr>
      </w:pPr>
      <w:r>
        <w:rPr>
          <w:rFonts w:ascii="Lucida Console" w:hAnsi="Lucida Console"/>
          <w:noProof/>
          <w:sz w:val="14"/>
          <w:szCs w:val="16"/>
        </w:rPr>
        <w:t xml:space="preserve">     </w:t>
      </w:r>
      <w:r w:rsidR="002800CF">
        <w:rPr>
          <w:rFonts w:ascii="Lucida Console" w:hAnsi="Lucida Console"/>
          <w:noProof/>
          <w:sz w:val="14"/>
          <w:szCs w:val="16"/>
        </w:rPr>
        <w:t xml:space="preserve"> </w:t>
      </w:r>
      <w:r w:rsidRPr="00557232">
        <w:rPr>
          <w:rFonts w:ascii="Lucida Console" w:hAnsi="Lucida Console"/>
          <w:noProof/>
          <w:sz w:val="14"/>
          <w:szCs w:val="16"/>
        </w:rPr>
        <w:t>&lt;X509Data&gt;</w:t>
      </w:r>
    </w:p>
    <w:p w:rsidR="00557232" w:rsidRDefault="002800CF" w:rsidP="00557232">
      <w:pPr>
        <w:pBdr>
          <w:top w:val="dotted" w:sz="4" w:space="1" w:color="auto"/>
          <w:left w:val="dotted" w:sz="4" w:space="4" w:color="auto"/>
          <w:bottom w:val="dotted" w:sz="4" w:space="1" w:color="auto"/>
          <w:right w:val="dotted" w:sz="4" w:space="4" w:color="auto"/>
        </w:pBdr>
        <w:shd w:val="clear" w:color="auto" w:fill="F3F3F3"/>
        <w:spacing w:after="0"/>
        <w:ind w:left="0"/>
        <w:rPr>
          <w:rFonts w:ascii="Lucida Console" w:hAnsi="Lucida Console"/>
          <w:noProof/>
          <w:sz w:val="14"/>
          <w:szCs w:val="16"/>
        </w:rPr>
      </w:pPr>
      <w:r>
        <w:rPr>
          <w:rFonts w:ascii="Lucida Console" w:hAnsi="Lucida Console"/>
          <w:noProof/>
          <w:sz w:val="14"/>
          <w:szCs w:val="16"/>
        </w:rPr>
        <w:t xml:space="preserve">  </w:t>
      </w:r>
      <w:r w:rsidR="00557232">
        <w:rPr>
          <w:rFonts w:ascii="Lucida Console" w:hAnsi="Lucida Console"/>
          <w:noProof/>
          <w:sz w:val="14"/>
          <w:szCs w:val="16"/>
        </w:rPr>
        <w:t xml:space="preserve">     </w:t>
      </w:r>
      <w:r>
        <w:rPr>
          <w:rFonts w:ascii="Lucida Console" w:hAnsi="Lucida Console"/>
          <w:noProof/>
          <w:sz w:val="14"/>
          <w:szCs w:val="16"/>
        </w:rPr>
        <w:t xml:space="preserve"> </w:t>
      </w:r>
      <w:r w:rsidR="00557232" w:rsidRPr="00557232">
        <w:rPr>
          <w:rFonts w:ascii="Lucida Console" w:hAnsi="Lucida Console"/>
          <w:noProof/>
          <w:sz w:val="14"/>
          <w:szCs w:val="16"/>
        </w:rPr>
        <w:t>&lt;X509Certificate&gt;</w:t>
      </w:r>
    </w:p>
    <w:p w:rsidR="00557232" w:rsidRDefault="00557232" w:rsidP="00557232">
      <w:pPr>
        <w:pBdr>
          <w:top w:val="dotted" w:sz="4" w:space="1" w:color="auto"/>
          <w:left w:val="dotted" w:sz="4" w:space="4" w:color="auto"/>
          <w:bottom w:val="dotted" w:sz="4" w:space="1" w:color="auto"/>
          <w:right w:val="dotted" w:sz="4" w:space="4" w:color="auto"/>
        </w:pBdr>
        <w:shd w:val="clear" w:color="auto" w:fill="F3F3F3"/>
        <w:spacing w:after="0"/>
        <w:ind w:left="0"/>
        <w:rPr>
          <w:rFonts w:ascii="Lucida Console" w:hAnsi="Lucida Console"/>
          <w:noProof/>
          <w:sz w:val="14"/>
          <w:szCs w:val="16"/>
        </w:rPr>
      </w:pPr>
      <w:r>
        <w:rPr>
          <w:rFonts w:ascii="Lucida Console" w:hAnsi="Lucida Console"/>
          <w:noProof/>
          <w:sz w:val="14"/>
          <w:szCs w:val="16"/>
        </w:rPr>
        <w:t xml:space="preserve">             </w:t>
      </w:r>
      <w:r w:rsidRPr="00557232">
        <w:rPr>
          <w:rFonts w:ascii="Lucida Console" w:hAnsi="Lucida Console"/>
          <w:noProof/>
          <w:sz w:val="14"/>
          <w:szCs w:val="16"/>
        </w:rPr>
        <w:t>MIICWzCCAcSgAwIBAgIJANswIPW/+LJFMA0GCSqGSIb3DQEBBQUAMCkxJzAlBgNVBAMTHkxpdmUgSUQgU1RTIFNpZ25</w:t>
      </w:r>
      <w:r>
        <w:rPr>
          <w:rFonts w:ascii="Lucida Console" w:hAnsi="Lucida Console"/>
          <w:noProof/>
          <w:sz w:val="14"/>
          <w:szCs w:val="16"/>
        </w:rPr>
        <w:t>p</w:t>
      </w:r>
      <w:r w:rsidRPr="00557232">
        <w:rPr>
          <w:rFonts w:ascii="Lucida Console" w:hAnsi="Lucida Console"/>
          <w:noProof/>
          <w:sz w:val="14"/>
          <w:szCs w:val="16"/>
        </w:rPr>
        <w:t>bm</w:t>
      </w:r>
    </w:p>
    <w:p w:rsidR="00557232" w:rsidRDefault="00557232" w:rsidP="00557232">
      <w:pPr>
        <w:pBdr>
          <w:top w:val="dotted" w:sz="4" w:space="1" w:color="auto"/>
          <w:left w:val="dotted" w:sz="4" w:space="4" w:color="auto"/>
          <w:bottom w:val="dotted" w:sz="4" w:space="1" w:color="auto"/>
          <w:right w:val="dotted" w:sz="4" w:space="4" w:color="auto"/>
        </w:pBdr>
        <w:shd w:val="clear" w:color="auto" w:fill="F3F3F3"/>
        <w:spacing w:after="0"/>
        <w:ind w:left="0"/>
        <w:rPr>
          <w:rFonts w:ascii="Lucida Console" w:hAnsi="Lucida Console"/>
          <w:noProof/>
          <w:sz w:val="14"/>
          <w:szCs w:val="16"/>
        </w:rPr>
      </w:pPr>
      <w:r>
        <w:rPr>
          <w:rFonts w:ascii="Lucida Console" w:hAnsi="Lucida Console"/>
          <w:noProof/>
          <w:sz w:val="14"/>
          <w:szCs w:val="16"/>
        </w:rPr>
        <w:t xml:space="preserve">             </w:t>
      </w:r>
      <w:r w:rsidRPr="00557232">
        <w:rPr>
          <w:rFonts w:ascii="Lucida Console" w:hAnsi="Lucida Console"/>
          <w:noProof/>
          <w:sz w:val="14"/>
          <w:szCs w:val="16"/>
        </w:rPr>
        <w:t>cgUHVibGljIEtleTAeFw0xMDA3MTYyMTI0NTZaFw0xNTA3MTUyMTI0NTZaMCkxJzAlBgNVBAMTHkxpdmUgSUQgU1RTIFNp</w:t>
      </w:r>
    </w:p>
    <w:p w:rsidR="002800CF" w:rsidRDefault="00557232" w:rsidP="00557232">
      <w:pPr>
        <w:pBdr>
          <w:top w:val="dotted" w:sz="4" w:space="1" w:color="auto"/>
          <w:left w:val="dotted" w:sz="4" w:space="4" w:color="auto"/>
          <w:bottom w:val="dotted" w:sz="4" w:space="1" w:color="auto"/>
          <w:right w:val="dotted" w:sz="4" w:space="4" w:color="auto"/>
        </w:pBdr>
        <w:shd w:val="clear" w:color="auto" w:fill="F3F3F3"/>
        <w:spacing w:after="0"/>
        <w:ind w:left="0"/>
        <w:rPr>
          <w:rFonts w:ascii="Lucida Console" w:hAnsi="Lucida Console"/>
          <w:noProof/>
          <w:sz w:val="14"/>
          <w:szCs w:val="16"/>
        </w:rPr>
      </w:pPr>
      <w:r>
        <w:rPr>
          <w:rFonts w:ascii="Lucida Console" w:hAnsi="Lucida Console"/>
          <w:noProof/>
          <w:sz w:val="14"/>
          <w:szCs w:val="16"/>
        </w:rPr>
        <w:t xml:space="preserve">             </w:t>
      </w:r>
      <w:r w:rsidRPr="00557232">
        <w:rPr>
          <w:rFonts w:ascii="Lucida Console" w:hAnsi="Lucida Console"/>
          <w:noProof/>
          <w:sz w:val="14"/>
          <w:szCs w:val="16"/>
        </w:rPr>
        <w:t>Z25pbmcgUHVibGljIEtleTCBnzANBgkqhkiG9w0BAQEFAAOBjQAwgYkCgYEAlM7mGMQ6Ha0JP8odYF4ArNF294zQzoRoR7</w:t>
      </w:r>
    </w:p>
    <w:p w:rsidR="00557232" w:rsidRDefault="00557232" w:rsidP="00557232">
      <w:pPr>
        <w:pBdr>
          <w:top w:val="dotted" w:sz="4" w:space="1" w:color="auto"/>
          <w:left w:val="dotted" w:sz="4" w:space="4" w:color="auto"/>
          <w:bottom w:val="dotted" w:sz="4" w:space="1" w:color="auto"/>
          <w:right w:val="dotted" w:sz="4" w:space="4" w:color="auto"/>
        </w:pBdr>
        <w:shd w:val="clear" w:color="auto" w:fill="F3F3F3"/>
        <w:spacing w:after="0"/>
        <w:ind w:left="0"/>
        <w:rPr>
          <w:rFonts w:ascii="Lucida Console" w:hAnsi="Lucida Console"/>
          <w:noProof/>
          <w:sz w:val="14"/>
          <w:szCs w:val="16"/>
        </w:rPr>
      </w:pPr>
      <w:r>
        <w:rPr>
          <w:rFonts w:ascii="Lucida Console" w:hAnsi="Lucida Console"/>
          <w:noProof/>
          <w:sz w:val="14"/>
          <w:szCs w:val="16"/>
        </w:rPr>
        <w:t xml:space="preserve">        </w:t>
      </w:r>
      <w:r w:rsidR="002800CF">
        <w:rPr>
          <w:rFonts w:ascii="Lucida Console" w:hAnsi="Lucida Console"/>
          <w:noProof/>
          <w:sz w:val="14"/>
          <w:szCs w:val="16"/>
        </w:rPr>
        <w:t xml:space="preserve">     </w:t>
      </w:r>
      <w:r w:rsidRPr="00557232">
        <w:rPr>
          <w:rFonts w:ascii="Lucida Console" w:hAnsi="Lucida Console"/>
          <w:noProof/>
          <w:sz w:val="14"/>
          <w:szCs w:val="16"/>
        </w:rPr>
        <w:t>PSv88tyHD/6wINeVn/ebD+XVI9ebRmRFdJYRFrdqOrYwJOPmq9bG+zF2HblKX718BcAKw7Ku6iqkk0YwtCM1hijr9FlyBG</w:t>
      </w:r>
    </w:p>
    <w:p w:rsidR="00557232" w:rsidRDefault="00557232" w:rsidP="00557232">
      <w:pPr>
        <w:pBdr>
          <w:top w:val="dotted" w:sz="4" w:space="1" w:color="auto"/>
          <w:left w:val="dotted" w:sz="4" w:space="4" w:color="auto"/>
          <w:bottom w:val="dotted" w:sz="4" w:space="1" w:color="auto"/>
          <w:right w:val="dotted" w:sz="4" w:space="4" w:color="auto"/>
        </w:pBdr>
        <w:shd w:val="clear" w:color="auto" w:fill="F3F3F3"/>
        <w:spacing w:after="0"/>
        <w:ind w:left="0"/>
        <w:rPr>
          <w:rFonts w:ascii="Lucida Console" w:hAnsi="Lucida Console"/>
          <w:noProof/>
          <w:sz w:val="14"/>
          <w:szCs w:val="16"/>
        </w:rPr>
      </w:pPr>
      <w:r>
        <w:rPr>
          <w:rFonts w:ascii="Lucida Console" w:hAnsi="Lucida Console"/>
          <w:noProof/>
          <w:sz w:val="14"/>
          <w:szCs w:val="16"/>
        </w:rPr>
        <w:t xml:space="preserve">             </w:t>
      </w:r>
      <w:r w:rsidRPr="00557232">
        <w:rPr>
          <w:rFonts w:ascii="Lucida Console" w:hAnsi="Lucida Console"/>
          <w:noProof/>
          <w:sz w:val="14"/>
          <w:szCs w:val="16"/>
        </w:rPr>
        <w:t>IS9XoE+Yy/qs+WNJyaUnXIw0YMwvoj0ev0KOtd6X7ekCAwEAAaOBijCBhzAdBgNVHQ4EFgQUv0DdCHPD3pifWehnZfE6eC</w:t>
      </w:r>
    </w:p>
    <w:p w:rsidR="00557232" w:rsidRDefault="00557232" w:rsidP="00557232">
      <w:pPr>
        <w:pBdr>
          <w:top w:val="dotted" w:sz="4" w:space="1" w:color="auto"/>
          <w:left w:val="dotted" w:sz="4" w:space="4" w:color="auto"/>
          <w:bottom w:val="dotted" w:sz="4" w:space="1" w:color="auto"/>
          <w:right w:val="dotted" w:sz="4" w:space="4" w:color="auto"/>
        </w:pBdr>
        <w:shd w:val="clear" w:color="auto" w:fill="F3F3F3"/>
        <w:spacing w:after="0"/>
        <w:ind w:left="0"/>
        <w:rPr>
          <w:rFonts w:ascii="Lucida Console" w:hAnsi="Lucida Console"/>
          <w:noProof/>
          <w:sz w:val="14"/>
          <w:szCs w:val="16"/>
        </w:rPr>
      </w:pPr>
      <w:r>
        <w:rPr>
          <w:rFonts w:ascii="Lucida Console" w:hAnsi="Lucida Console"/>
          <w:noProof/>
          <w:sz w:val="14"/>
          <w:szCs w:val="16"/>
        </w:rPr>
        <w:t xml:space="preserve">             </w:t>
      </w:r>
      <w:r w:rsidRPr="00557232">
        <w:rPr>
          <w:rFonts w:ascii="Lucida Console" w:hAnsi="Lucida Console"/>
          <w:noProof/>
          <w:sz w:val="14"/>
          <w:szCs w:val="16"/>
        </w:rPr>
        <w:t>ztZj8wWQYDVR0jBFIwUIAUv0DdCHPD3pifWehnZfE6eCztZj+hLaQrMCkxJzAlBgNVBAMTHkxpdmUgSUQgU1RTIFNpZ25p</w:t>
      </w:r>
    </w:p>
    <w:p w:rsidR="00557232" w:rsidRDefault="00557232" w:rsidP="00557232">
      <w:pPr>
        <w:pBdr>
          <w:top w:val="dotted" w:sz="4" w:space="1" w:color="auto"/>
          <w:left w:val="dotted" w:sz="4" w:space="4" w:color="auto"/>
          <w:bottom w:val="dotted" w:sz="4" w:space="1" w:color="auto"/>
          <w:right w:val="dotted" w:sz="4" w:space="4" w:color="auto"/>
        </w:pBdr>
        <w:shd w:val="clear" w:color="auto" w:fill="F3F3F3"/>
        <w:spacing w:after="0"/>
        <w:ind w:left="0"/>
        <w:rPr>
          <w:rFonts w:ascii="Lucida Console" w:hAnsi="Lucida Console"/>
          <w:noProof/>
          <w:sz w:val="14"/>
          <w:szCs w:val="16"/>
        </w:rPr>
      </w:pPr>
      <w:r>
        <w:rPr>
          <w:rFonts w:ascii="Lucida Console" w:hAnsi="Lucida Console"/>
          <w:noProof/>
          <w:sz w:val="14"/>
          <w:szCs w:val="16"/>
        </w:rPr>
        <w:t xml:space="preserve">             </w:t>
      </w:r>
      <w:r w:rsidRPr="00557232">
        <w:rPr>
          <w:rFonts w:ascii="Lucida Console" w:hAnsi="Lucida Console"/>
          <w:noProof/>
          <w:sz w:val="14"/>
          <w:szCs w:val="16"/>
        </w:rPr>
        <w:t>bmcgUHVibGljIEtleYIJANswIPW/+LJFMAsGA1UdDwQEAwIBxjANBgkqhkiG9w0BAQUFAAOBgQBPFFgHrWNtMRHsbjb/YU</w:t>
      </w:r>
    </w:p>
    <w:p w:rsidR="00557232" w:rsidRDefault="00557232" w:rsidP="00557232">
      <w:pPr>
        <w:pBdr>
          <w:top w:val="dotted" w:sz="4" w:space="1" w:color="auto"/>
          <w:left w:val="dotted" w:sz="4" w:space="4" w:color="auto"/>
          <w:bottom w:val="dotted" w:sz="4" w:space="1" w:color="auto"/>
          <w:right w:val="dotted" w:sz="4" w:space="4" w:color="auto"/>
        </w:pBdr>
        <w:shd w:val="clear" w:color="auto" w:fill="F3F3F3"/>
        <w:spacing w:after="0"/>
        <w:ind w:left="0"/>
        <w:rPr>
          <w:rFonts w:ascii="Lucida Console" w:hAnsi="Lucida Console"/>
          <w:noProof/>
          <w:sz w:val="14"/>
          <w:szCs w:val="16"/>
        </w:rPr>
      </w:pPr>
      <w:r>
        <w:rPr>
          <w:rFonts w:ascii="Lucida Console" w:hAnsi="Lucida Console"/>
          <w:noProof/>
          <w:sz w:val="14"/>
          <w:szCs w:val="16"/>
        </w:rPr>
        <w:t xml:space="preserve">             </w:t>
      </w:r>
      <w:r w:rsidRPr="00557232">
        <w:rPr>
          <w:rFonts w:ascii="Lucida Console" w:hAnsi="Lucida Console"/>
          <w:noProof/>
          <w:sz w:val="14"/>
          <w:szCs w:val="16"/>
        </w:rPr>
        <w:t>j67a7YvVnht11yH73oWLDdS/WW4VYHB3RiZuxU07EtIFXkyjRQ2lmHuza9+IljVKirLw8Zp6CH6tTiZC8WiyRI8cgenztP</w:t>
      </w:r>
    </w:p>
    <w:p w:rsidR="00557232" w:rsidRDefault="00557232" w:rsidP="00557232">
      <w:pPr>
        <w:pBdr>
          <w:top w:val="dotted" w:sz="4" w:space="1" w:color="auto"/>
          <w:left w:val="dotted" w:sz="4" w:space="4" w:color="auto"/>
          <w:bottom w:val="dotted" w:sz="4" w:space="1" w:color="auto"/>
          <w:right w:val="dotted" w:sz="4" w:space="4" w:color="auto"/>
        </w:pBdr>
        <w:shd w:val="clear" w:color="auto" w:fill="F3F3F3"/>
        <w:spacing w:after="0"/>
        <w:ind w:left="0"/>
        <w:rPr>
          <w:rFonts w:ascii="Lucida Console" w:hAnsi="Lucida Console"/>
          <w:noProof/>
          <w:sz w:val="14"/>
          <w:szCs w:val="16"/>
        </w:rPr>
      </w:pPr>
      <w:r>
        <w:rPr>
          <w:rFonts w:ascii="Lucida Console" w:hAnsi="Lucida Console"/>
          <w:noProof/>
          <w:sz w:val="14"/>
          <w:szCs w:val="16"/>
        </w:rPr>
        <w:t xml:space="preserve">             </w:t>
      </w:r>
      <w:r w:rsidRPr="00557232">
        <w:rPr>
          <w:rFonts w:ascii="Lucida Console" w:hAnsi="Lucida Console"/>
          <w:noProof/>
          <w:sz w:val="14"/>
          <w:szCs w:val="16"/>
        </w:rPr>
        <w:t>LO7x1Rwbg5d4bKkVP0dX7pe/Z6hrouK9Xc8828mjL09OlyiH6L+tZc0hJw==</w:t>
      </w:r>
    </w:p>
    <w:p w:rsidR="00557232" w:rsidRDefault="002800CF" w:rsidP="00557232">
      <w:pPr>
        <w:pBdr>
          <w:top w:val="dotted" w:sz="4" w:space="1" w:color="auto"/>
          <w:left w:val="dotted" w:sz="4" w:space="4" w:color="auto"/>
          <w:bottom w:val="dotted" w:sz="4" w:space="1" w:color="auto"/>
          <w:right w:val="dotted" w:sz="4" w:space="4" w:color="auto"/>
        </w:pBdr>
        <w:shd w:val="clear" w:color="auto" w:fill="F3F3F3"/>
        <w:spacing w:after="0"/>
        <w:ind w:left="0"/>
        <w:rPr>
          <w:rFonts w:ascii="Lucida Console" w:hAnsi="Lucida Console"/>
          <w:noProof/>
          <w:sz w:val="14"/>
          <w:szCs w:val="16"/>
        </w:rPr>
      </w:pPr>
      <w:r>
        <w:rPr>
          <w:rFonts w:ascii="Lucida Console" w:hAnsi="Lucida Console"/>
          <w:noProof/>
          <w:sz w:val="14"/>
          <w:szCs w:val="16"/>
        </w:rPr>
        <w:t xml:space="preserve">        </w:t>
      </w:r>
      <w:r w:rsidR="00557232" w:rsidRPr="00557232">
        <w:rPr>
          <w:rFonts w:ascii="Lucida Console" w:hAnsi="Lucida Console"/>
          <w:noProof/>
          <w:sz w:val="14"/>
          <w:szCs w:val="16"/>
        </w:rPr>
        <w:t>&lt;/X509Certificate&gt;</w:t>
      </w:r>
    </w:p>
    <w:p w:rsidR="00557232" w:rsidRDefault="002800CF" w:rsidP="00557232">
      <w:pPr>
        <w:pBdr>
          <w:top w:val="dotted" w:sz="4" w:space="1" w:color="auto"/>
          <w:left w:val="dotted" w:sz="4" w:space="4" w:color="auto"/>
          <w:bottom w:val="dotted" w:sz="4" w:space="1" w:color="auto"/>
          <w:right w:val="dotted" w:sz="4" w:space="4" w:color="auto"/>
        </w:pBdr>
        <w:shd w:val="clear" w:color="auto" w:fill="F3F3F3"/>
        <w:spacing w:after="0"/>
        <w:ind w:left="0"/>
        <w:rPr>
          <w:rFonts w:ascii="Lucida Console" w:hAnsi="Lucida Console"/>
          <w:noProof/>
          <w:sz w:val="14"/>
          <w:szCs w:val="16"/>
        </w:rPr>
      </w:pPr>
      <w:r>
        <w:rPr>
          <w:rFonts w:ascii="Lucida Console" w:hAnsi="Lucida Console"/>
          <w:noProof/>
          <w:sz w:val="14"/>
          <w:szCs w:val="16"/>
        </w:rPr>
        <w:t xml:space="preserve">      </w:t>
      </w:r>
      <w:r w:rsidR="00557232" w:rsidRPr="00557232">
        <w:rPr>
          <w:rFonts w:ascii="Lucida Console" w:hAnsi="Lucida Console"/>
          <w:noProof/>
          <w:sz w:val="14"/>
          <w:szCs w:val="16"/>
        </w:rPr>
        <w:t>&lt;/X509Data&gt;</w:t>
      </w:r>
    </w:p>
    <w:p w:rsidR="00557232" w:rsidRDefault="002800CF" w:rsidP="00557232">
      <w:pPr>
        <w:pBdr>
          <w:top w:val="dotted" w:sz="4" w:space="1" w:color="auto"/>
          <w:left w:val="dotted" w:sz="4" w:space="4" w:color="auto"/>
          <w:bottom w:val="dotted" w:sz="4" w:space="1" w:color="auto"/>
          <w:right w:val="dotted" w:sz="4" w:space="4" w:color="auto"/>
        </w:pBdr>
        <w:shd w:val="clear" w:color="auto" w:fill="F3F3F3"/>
        <w:spacing w:after="0"/>
        <w:ind w:left="0"/>
        <w:rPr>
          <w:rFonts w:ascii="Lucida Console" w:hAnsi="Lucida Console"/>
          <w:noProof/>
          <w:sz w:val="14"/>
          <w:szCs w:val="16"/>
        </w:rPr>
      </w:pPr>
      <w:r>
        <w:rPr>
          <w:rFonts w:ascii="Lucida Console" w:hAnsi="Lucida Console"/>
          <w:noProof/>
          <w:sz w:val="14"/>
          <w:szCs w:val="16"/>
        </w:rPr>
        <w:t xml:space="preserve">    </w:t>
      </w:r>
      <w:r w:rsidR="00557232" w:rsidRPr="00557232">
        <w:rPr>
          <w:rFonts w:ascii="Lucida Console" w:hAnsi="Lucida Console"/>
          <w:noProof/>
          <w:sz w:val="14"/>
          <w:szCs w:val="16"/>
        </w:rPr>
        <w:t>&lt;/KeyInfo&gt;</w:t>
      </w:r>
    </w:p>
    <w:p w:rsidR="00557232" w:rsidRDefault="002800CF" w:rsidP="00557232">
      <w:pPr>
        <w:pBdr>
          <w:top w:val="dotted" w:sz="4" w:space="1" w:color="auto"/>
          <w:left w:val="dotted" w:sz="4" w:space="4" w:color="auto"/>
          <w:bottom w:val="dotted" w:sz="4" w:space="1" w:color="auto"/>
          <w:right w:val="dotted" w:sz="4" w:space="4" w:color="auto"/>
        </w:pBdr>
        <w:shd w:val="clear" w:color="auto" w:fill="F3F3F3"/>
        <w:spacing w:after="0"/>
        <w:ind w:left="0"/>
        <w:rPr>
          <w:rFonts w:ascii="Lucida Console" w:hAnsi="Lucida Console"/>
          <w:noProof/>
          <w:sz w:val="14"/>
          <w:szCs w:val="16"/>
        </w:rPr>
      </w:pPr>
      <w:r>
        <w:rPr>
          <w:rFonts w:ascii="Lucida Console" w:hAnsi="Lucida Console"/>
          <w:noProof/>
          <w:sz w:val="14"/>
          <w:szCs w:val="16"/>
        </w:rPr>
        <w:t xml:space="preserve">  </w:t>
      </w:r>
      <w:r w:rsidR="00557232" w:rsidRPr="00557232">
        <w:rPr>
          <w:rFonts w:ascii="Lucida Console" w:hAnsi="Lucida Console"/>
          <w:noProof/>
          <w:sz w:val="14"/>
          <w:szCs w:val="16"/>
        </w:rPr>
        <w:t>&lt;/Signature&gt;</w:t>
      </w:r>
    </w:p>
    <w:p w:rsidR="00557232" w:rsidRDefault="00557232" w:rsidP="00557232">
      <w:pPr>
        <w:pBdr>
          <w:top w:val="dotted" w:sz="4" w:space="1" w:color="auto"/>
          <w:left w:val="dotted" w:sz="4" w:space="4" w:color="auto"/>
          <w:bottom w:val="dotted" w:sz="4" w:space="1" w:color="auto"/>
          <w:right w:val="dotted" w:sz="4" w:space="4" w:color="auto"/>
        </w:pBdr>
        <w:shd w:val="clear" w:color="auto" w:fill="F3F3F3"/>
        <w:spacing w:after="0"/>
        <w:ind w:left="0"/>
        <w:rPr>
          <w:rFonts w:ascii="Lucida Console" w:hAnsi="Lucida Console"/>
          <w:noProof/>
          <w:sz w:val="14"/>
          <w:szCs w:val="16"/>
        </w:rPr>
      </w:pPr>
      <w:r w:rsidRPr="00557232">
        <w:rPr>
          <w:rFonts w:ascii="Lucida Console" w:hAnsi="Lucida Console"/>
          <w:noProof/>
          <w:sz w:val="14"/>
          <w:szCs w:val="16"/>
        </w:rPr>
        <w:t>&lt;/EntityDescriptor&gt;</w:t>
      </w:r>
    </w:p>
    <w:p w:rsidR="00557232" w:rsidRPr="00557232" w:rsidRDefault="00557232" w:rsidP="00557232">
      <w:pPr>
        <w:pBdr>
          <w:top w:val="dotted" w:sz="4" w:space="1" w:color="auto"/>
          <w:left w:val="dotted" w:sz="4" w:space="4" w:color="auto"/>
          <w:bottom w:val="dotted" w:sz="4" w:space="1" w:color="auto"/>
          <w:right w:val="dotted" w:sz="4" w:space="4" w:color="auto"/>
        </w:pBdr>
        <w:shd w:val="clear" w:color="auto" w:fill="F3F3F3"/>
        <w:spacing w:after="0"/>
        <w:ind w:left="0"/>
        <w:rPr>
          <w:rFonts w:ascii="Lucida Console" w:hAnsi="Lucida Console"/>
          <w:noProof/>
          <w:sz w:val="14"/>
          <w:szCs w:val="16"/>
        </w:rPr>
      </w:pPr>
    </w:p>
    <w:p w:rsidR="00E732DF" w:rsidRDefault="00E732DF" w:rsidP="00E732DF">
      <w:pPr>
        <w:spacing w:before="120"/>
        <w:jc w:val="both"/>
      </w:pPr>
      <w:r>
        <w:t xml:space="preserve">The second </w:t>
      </w:r>
      <w:proofErr w:type="spellStart"/>
      <w:r w:rsidRPr="00E732DF">
        <w:rPr>
          <w:b/>
        </w:rPr>
        <w:t>RoleDescriptor</w:t>
      </w:r>
      <w:proofErr w:type="spellEnd"/>
      <w:r>
        <w:t xml:space="preserve"> element corresponds to the relying party role of the Office 365 sign-in service in which we are interested. </w:t>
      </w:r>
    </w:p>
    <w:p w:rsidR="00E732DF" w:rsidRDefault="00E732DF" w:rsidP="00E732DF">
      <w:pPr>
        <w:spacing w:before="120"/>
        <w:jc w:val="both"/>
      </w:pPr>
      <w:r>
        <w:t>This element defines 2 endpoints for the Office 365 sign-in service for the interaction with the organization’s on-premise infrastructure:</w:t>
      </w:r>
    </w:p>
    <w:p w:rsidR="00E732DF" w:rsidRDefault="00E732DF" w:rsidP="00A21FD2">
      <w:pPr>
        <w:pStyle w:val="ListParagraph"/>
        <w:numPr>
          <w:ilvl w:val="0"/>
          <w:numId w:val="47"/>
        </w:numPr>
        <w:jc w:val="both"/>
      </w:pPr>
      <w:r>
        <w:t xml:space="preserve">A passive endpoint for Web clients (browser): </w:t>
      </w:r>
      <w:hyperlink r:id="rId147" w:history="1">
        <w:r w:rsidRPr="002118CB">
          <w:rPr>
            <w:rStyle w:val="Hyperlink"/>
          </w:rPr>
          <w:t>https://login.microsoftonline.com/login.srf</w:t>
        </w:r>
      </w:hyperlink>
      <w:r>
        <w:t xml:space="preserve">. </w:t>
      </w:r>
    </w:p>
    <w:p w:rsidR="00E732DF" w:rsidRDefault="00E732DF" w:rsidP="00A21FD2">
      <w:pPr>
        <w:pStyle w:val="ListParagraph"/>
        <w:numPr>
          <w:ilvl w:val="0"/>
          <w:numId w:val="47"/>
        </w:numPr>
        <w:jc w:val="both"/>
      </w:pPr>
      <w:r>
        <w:t xml:space="preserve">An active endpoint for smart clients: </w:t>
      </w:r>
      <w:hyperlink r:id="rId148" w:history="1">
        <w:r w:rsidRPr="002118CB">
          <w:rPr>
            <w:rStyle w:val="Hyperlink"/>
          </w:rPr>
          <w:t>https://login.microsoftonline.com/extSTS.srf</w:t>
        </w:r>
      </w:hyperlink>
      <w:r>
        <w:t>.</w:t>
      </w:r>
    </w:p>
    <w:p w:rsidR="005127D1" w:rsidRDefault="005127D1" w:rsidP="005127D1">
      <w:pPr>
        <w:pStyle w:val="Heading4"/>
      </w:pPr>
      <w:bookmarkStart w:id="68" w:name="_Ref317080737"/>
      <w:r>
        <w:lastRenderedPageBreak/>
        <w:t>Issuance Transform Rules</w:t>
      </w:r>
      <w:bookmarkEnd w:id="68"/>
    </w:p>
    <w:p w:rsidR="00E732DF" w:rsidRDefault="00E732DF" w:rsidP="00E732DF">
      <w:pPr>
        <w:keepNext/>
        <w:keepLines/>
      </w:pPr>
      <w:r>
        <w:rPr>
          <w:lang w:eastAsia="fr-FR"/>
        </w:rPr>
        <w:t xml:space="preserve">The automated definition of the trust creates 2 custom rules in the </w:t>
      </w:r>
      <w:r w:rsidRPr="00E732DF">
        <w:rPr>
          <w:b/>
          <w:lang w:eastAsia="fr-FR"/>
        </w:rPr>
        <w:t>Issuance Transform Rules</w:t>
      </w:r>
      <w:r w:rsidRPr="00E732DF">
        <w:rPr>
          <w:lang w:eastAsia="fr-FR"/>
        </w:rPr>
        <w:t xml:space="preserve"> set</w:t>
      </w:r>
      <w:r w:rsidRPr="00E732DF">
        <w:t>.</w:t>
      </w:r>
      <w:r>
        <w:t> </w:t>
      </w:r>
    </w:p>
    <w:p w:rsidR="00E732DF" w:rsidRDefault="00E732DF" w:rsidP="00E732DF">
      <w:pPr>
        <w:jc w:val="center"/>
      </w:pPr>
      <w:r>
        <w:rPr>
          <w:noProof/>
          <w:lang w:val="fr-FR" w:eastAsia="fr-FR"/>
        </w:rPr>
        <w:drawing>
          <wp:inline distT="0" distB="0" distL="0" distR="0" wp14:anchorId="4B8831A0" wp14:editId="42E4AADB">
            <wp:extent cx="2394000" cy="2602800"/>
            <wp:effectExtent l="0" t="0" r="6350" b="7620"/>
            <wp:docPr id="18" name="Ima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9">
                      <a:extLst>
                        <a:ext uri="{28A0092B-C50C-407E-A947-70E740481C1C}">
                          <a14:useLocalDpi xmlns:a14="http://schemas.microsoft.com/office/drawing/2010/main" val="0"/>
                        </a:ext>
                      </a:extLst>
                    </a:blip>
                    <a:srcRect/>
                    <a:stretch>
                      <a:fillRect/>
                    </a:stretch>
                  </pic:blipFill>
                  <pic:spPr bwMode="auto">
                    <a:xfrm>
                      <a:off x="0" y="0"/>
                      <a:ext cx="2394000" cy="2602800"/>
                    </a:xfrm>
                    <a:prstGeom prst="rect">
                      <a:avLst/>
                    </a:prstGeom>
                    <a:noFill/>
                    <a:ln>
                      <a:noFill/>
                    </a:ln>
                  </pic:spPr>
                </pic:pic>
              </a:graphicData>
            </a:graphic>
          </wp:inline>
        </w:drawing>
      </w:r>
    </w:p>
    <w:p w:rsidR="00E732DF" w:rsidRDefault="00E732DF" w:rsidP="00AC2663">
      <w:pPr>
        <w:jc w:val="both"/>
      </w:pPr>
      <w:r>
        <w:t>These 2 rules are defined as follows</w:t>
      </w:r>
      <w:r w:rsidR="00EA194D">
        <w:t>:</w:t>
      </w:r>
    </w:p>
    <w:p w:rsidR="00773304" w:rsidRDefault="00E732DF" w:rsidP="00A21FD2">
      <w:pPr>
        <w:pStyle w:val="ListParagraph"/>
        <w:numPr>
          <w:ilvl w:val="0"/>
          <w:numId w:val="48"/>
        </w:numPr>
        <w:jc w:val="both"/>
      </w:pPr>
      <w:r w:rsidRPr="00097DCA">
        <w:rPr>
          <w:b/>
        </w:rPr>
        <w:t xml:space="preserve">“Active Directory: UPN &amp; </w:t>
      </w:r>
      <w:proofErr w:type="spellStart"/>
      <w:r w:rsidRPr="00097DCA">
        <w:rPr>
          <w:b/>
        </w:rPr>
        <w:t>ImmutableID</w:t>
      </w:r>
      <w:proofErr w:type="spellEnd"/>
      <w:r w:rsidRPr="00097DCA">
        <w:rPr>
          <w:b/>
        </w:rPr>
        <w:t>” custom rule</w:t>
      </w:r>
      <w:r>
        <w:t>: By query</w:t>
      </w:r>
      <w:r w:rsidR="0085057E">
        <w:t>ing</w:t>
      </w:r>
      <w:r>
        <w:t xml:space="preserve"> Active Directory based on the user logon name, this rule retrieves</w:t>
      </w:r>
      <w:r w:rsidR="00773304">
        <w:t>:</w:t>
      </w:r>
      <w:r>
        <w:t xml:space="preserve"> </w:t>
      </w:r>
    </w:p>
    <w:p w:rsidR="00773304" w:rsidRDefault="00773304" w:rsidP="00A21FD2">
      <w:pPr>
        <w:pStyle w:val="ListParagraph"/>
        <w:numPr>
          <w:ilvl w:val="1"/>
          <w:numId w:val="51"/>
        </w:numPr>
        <w:ind w:left="1418" w:hanging="425"/>
        <w:jc w:val="both"/>
      </w:pPr>
      <w:r>
        <w:t>T</w:t>
      </w:r>
      <w:r w:rsidR="00E732DF">
        <w:t>he UPN claim</w:t>
      </w:r>
      <w:r>
        <w:t xml:space="preserve">: </w:t>
      </w:r>
      <w:r w:rsidR="005D2362" w:rsidRPr="00773304">
        <w:t>UPN of the user tied to the provisioned value for the user</w:t>
      </w:r>
      <w:r>
        <w:t>;</w:t>
      </w:r>
    </w:p>
    <w:p w:rsidR="00097DCA" w:rsidRPr="00773304" w:rsidRDefault="00773304" w:rsidP="00A21FD2">
      <w:pPr>
        <w:pStyle w:val="ListParagraph"/>
        <w:numPr>
          <w:ilvl w:val="1"/>
          <w:numId w:val="51"/>
        </w:numPr>
        <w:ind w:left="1418" w:hanging="425"/>
        <w:jc w:val="both"/>
        <w:rPr>
          <w:rFonts w:cstheme="minorHAnsi"/>
        </w:rPr>
      </w:pPr>
      <w:r>
        <w:t>T</w:t>
      </w:r>
      <w:r w:rsidR="00E732DF">
        <w:t xml:space="preserve">he </w:t>
      </w:r>
      <w:proofErr w:type="spellStart"/>
      <w:r w:rsidR="00E732DF" w:rsidRPr="00E732DF">
        <w:t>ImmutableID</w:t>
      </w:r>
      <w:proofErr w:type="spellEnd"/>
      <w:r w:rsidR="00E732DF">
        <w:t xml:space="preserve"> claim</w:t>
      </w:r>
      <w:r>
        <w:t>:</w:t>
      </w:r>
      <w:r w:rsidR="00E732DF">
        <w:t xml:space="preserve"> </w:t>
      </w:r>
      <w:r>
        <w:rPr>
          <w:rFonts w:cstheme="minorHAnsi"/>
          <w:lang w:val="en"/>
        </w:rPr>
        <w:t>U</w:t>
      </w:r>
      <w:r w:rsidR="00E732DF" w:rsidRPr="00B64377">
        <w:rPr>
          <w:rFonts w:cstheme="minorHAnsi"/>
          <w:lang w:val="en"/>
        </w:rPr>
        <w:t xml:space="preserve">nique, rename-safe identifier </w:t>
      </w:r>
      <w:r w:rsidR="005D2362" w:rsidRPr="00773304">
        <w:rPr>
          <w:rFonts w:cstheme="minorHAnsi"/>
        </w:rPr>
        <w:t>of the user tied to provisioning of the user</w:t>
      </w:r>
      <w:r w:rsidR="00097DCA">
        <w:t xml:space="preserve">. </w:t>
      </w:r>
    </w:p>
    <w:p w:rsidR="00E732DF" w:rsidRPr="00E732DF" w:rsidRDefault="00097DCA" w:rsidP="00AC2663">
      <w:pPr>
        <w:ind w:left="1004"/>
        <w:jc w:val="both"/>
      </w:pPr>
      <w:r>
        <w:t xml:space="preserve">This rule enables sourcing the UPN and </w:t>
      </w:r>
      <w:proofErr w:type="spellStart"/>
      <w:r w:rsidRPr="00097DCA">
        <w:t>ImmutableID</w:t>
      </w:r>
      <w:proofErr w:type="spellEnd"/>
      <w:r>
        <w:t xml:space="preserve"> a</w:t>
      </w:r>
      <w:r w:rsidRPr="00097DCA">
        <w:t>ttribute</w:t>
      </w:r>
      <w:r>
        <w:t xml:space="preserve"> elements of the </w:t>
      </w:r>
      <w:r w:rsidR="00AC2663">
        <w:t>a</w:t>
      </w:r>
      <w:r w:rsidRPr="006F0DD9">
        <w:t>ttribute</w:t>
      </w:r>
      <w:r w:rsidR="00AC2663">
        <w:t xml:space="preserve"> s</w:t>
      </w:r>
      <w:r w:rsidRPr="006F0DD9">
        <w:t>tatement</w:t>
      </w:r>
      <w:r>
        <w:t xml:space="preserve"> element in the issued SAML 1.1 logon</w:t>
      </w:r>
      <w:r w:rsidRPr="009E0262">
        <w:t xml:space="preserve"> </w:t>
      </w:r>
      <w:r>
        <w:t>token as illustrated hereafter.</w:t>
      </w:r>
    </w:p>
    <w:p w:rsidR="00E732DF" w:rsidRDefault="00E732DF" w:rsidP="00E732DF">
      <w:pPr>
        <w:pBdr>
          <w:top w:val="dotted" w:sz="4" w:space="1" w:color="auto"/>
          <w:left w:val="dotted" w:sz="4" w:space="4" w:color="auto"/>
          <w:bottom w:val="dotted" w:sz="4" w:space="1" w:color="auto"/>
          <w:right w:val="dotted" w:sz="4" w:space="4" w:color="auto"/>
        </w:pBdr>
        <w:shd w:val="clear" w:color="auto" w:fill="F3F3F3"/>
        <w:spacing w:after="0"/>
        <w:ind w:left="0"/>
        <w:rPr>
          <w:rFonts w:ascii="Lucida Console" w:hAnsi="Lucida Console"/>
          <w:noProof/>
          <w:sz w:val="14"/>
          <w:szCs w:val="16"/>
        </w:rPr>
      </w:pPr>
    </w:p>
    <w:p w:rsidR="00E732DF" w:rsidRDefault="00E732DF" w:rsidP="00E732DF">
      <w:pPr>
        <w:pBdr>
          <w:top w:val="dotted" w:sz="4" w:space="1" w:color="auto"/>
          <w:left w:val="dotted" w:sz="4" w:space="4" w:color="auto"/>
          <w:bottom w:val="dotted" w:sz="4" w:space="1" w:color="auto"/>
          <w:right w:val="dotted" w:sz="4" w:space="4" w:color="auto"/>
        </w:pBdr>
        <w:shd w:val="clear" w:color="auto" w:fill="F3F3F3"/>
        <w:spacing w:after="0"/>
        <w:ind w:left="0"/>
        <w:rPr>
          <w:rFonts w:ascii="Lucida Console" w:hAnsi="Lucida Console"/>
          <w:noProof/>
          <w:sz w:val="14"/>
          <w:szCs w:val="16"/>
        </w:rPr>
      </w:pPr>
      <w:r w:rsidRPr="001A232E">
        <w:rPr>
          <w:rFonts w:ascii="Lucida Console" w:hAnsi="Lucida Console"/>
          <w:noProof/>
          <w:sz w:val="14"/>
          <w:szCs w:val="16"/>
        </w:rPr>
        <w:t>c:[Type == "</w:t>
      </w:r>
      <w:hyperlink r:id="rId150" w:history="1">
        <w:r w:rsidRPr="001A232E">
          <w:rPr>
            <w:rFonts w:ascii="Lucida Console" w:hAnsi="Lucida Console"/>
            <w:noProof/>
            <w:sz w:val="14"/>
            <w:szCs w:val="16"/>
          </w:rPr>
          <w:t>http://schemas.microsoft.com/ws/2008/06/identity/claims/windowsaccountname</w:t>
        </w:r>
      </w:hyperlink>
      <w:r w:rsidRPr="001A232E">
        <w:rPr>
          <w:rFonts w:ascii="Lucida Console" w:hAnsi="Lucida Console"/>
          <w:noProof/>
          <w:sz w:val="14"/>
          <w:szCs w:val="16"/>
        </w:rPr>
        <w:t>"]</w:t>
      </w:r>
      <w:r w:rsidRPr="001A232E">
        <w:rPr>
          <w:rFonts w:ascii="Lucida Console" w:hAnsi="Lucida Console"/>
          <w:noProof/>
          <w:sz w:val="14"/>
          <w:szCs w:val="16"/>
        </w:rPr>
        <w:br/>
        <w:t>=&gt; issue(store = "Active Directory", types = ("</w:t>
      </w:r>
      <w:hyperlink r:id="rId151" w:history="1">
        <w:r w:rsidRPr="001A232E">
          <w:rPr>
            <w:rFonts w:ascii="Lucida Console" w:hAnsi="Lucida Console"/>
            <w:noProof/>
            <w:sz w:val="14"/>
            <w:szCs w:val="16"/>
          </w:rPr>
          <w:t>http://schemas.xmlsoap.org/claims/UPN</w:t>
        </w:r>
      </w:hyperlink>
      <w:r w:rsidRPr="001A232E">
        <w:rPr>
          <w:rFonts w:ascii="Lucida Console" w:hAnsi="Lucida Console"/>
          <w:noProof/>
          <w:sz w:val="14"/>
          <w:szCs w:val="16"/>
        </w:rPr>
        <w:t xml:space="preserve">", </w:t>
      </w:r>
      <w:r>
        <w:rPr>
          <w:rFonts w:ascii="Lucida Console" w:hAnsi="Lucida Console"/>
          <w:noProof/>
          <w:sz w:val="14"/>
          <w:szCs w:val="16"/>
        </w:rPr>
        <w:t xml:space="preserve">  </w:t>
      </w:r>
    </w:p>
    <w:p w:rsidR="00E732DF" w:rsidRDefault="00E732DF" w:rsidP="00E732DF">
      <w:pPr>
        <w:pBdr>
          <w:top w:val="dotted" w:sz="4" w:space="1" w:color="auto"/>
          <w:left w:val="dotted" w:sz="4" w:space="4" w:color="auto"/>
          <w:bottom w:val="dotted" w:sz="4" w:space="1" w:color="auto"/>
          <w:right w:val="dotted" w:sz="4" w:space="4" w:color="auto"/>
        </w:pBdr>
        <w:shd w:val="clear" w:color="auto" w:fill="F3F3F3"/>
        <w:spacing w:after="0"/>
        <w:ind w:left="0"/>
        <w:rPr>
          <w:rFonts w:ascii="Lucida Console" w:hAnsi="Lucida Console"/>
          <w:noProof/>
          <w:sz w:val="14"/>
          <w:szCs w:val="16"/>
        </w:rPr>
      </w:pPr>
      <w:r w:rsidRPr="001A232E">
        <w:rPr>
          <w:rFonts w:ascii="Lucida Console" w:hAnsi="Lucida Console"/>
          <w:noProof/>
          <w:sz w:val="14"/>
          <w:szCs w:val="16"/>
        </w:rPr>
        <w:t>"</w:t>
      </w:r>
      <w:hyperlink r:id="rId152" w:history="1">
        <w:r w:rsidRPr="001A232E">
          <w:rPr>
            <w:rFonts w:ascii="Lucida Console" w:hAnsi="Lucida Console"/>
            <w:noProof/>
            <w:sz w:val="14"/>
            <w:szCs w:val="16"/>
          </w:rPr>
          <w:t>http://schemas.microsoft.com/LiveID/Federation/2008/05/ImmutableID</w:t>
        </w:r>
      </w:hyperlink>
      <w:r w:rsidRPr="001A232E">
        <w:rPr>
          <w:rFonts w:ascii="Lucida Console" w:hAnsi="Lucida Console"/>
          <w:noProof/>
          <w:sz w:val="14"/>
          <w:szCs w:val="16"/>
        </w:rPr>
        <w:t>"), query = "samAccountName={0};userPrincipalName,objectGUID;{1}", param = regexreplace(c.Value, "(?&lt;domain&gt;[^\\]+)</w:t>
      </w:r>
      <w:hyperlink w:history="1">
        <w:r w:rsidRPr="001A232E">
          <w:rPr>
            <w:rFonts w:ascii="Lucida Console" w:hAnsi="Lucida Console"/>
            <w:noProof/>
            <w:sz w:val="14"/>
            <w:szCs w:val="16"/>
          </w:rPr>
          <w:t>\\(?&lt;user&gt;.+)</w:t>
        </w:r>
      </w:hyperlink>
      <w:r w:rsidRPr="001A232E">
        <w:rPr>
          <w:rFonts w:ascii="Lucida Console" w:hAnsi="Lucida Console"/>
          <w:noProof/>
          <w:sz w:val="14"/>
          <w:szCs w:val="16"/>
        </w:rPr>
        <w:t>", "${user}"), param = c.Value);</w:t>
      </w:r>
    </w:p>
    <w:p w:rsidR="00E732DF" w:rsidRDefault="00E732DF" w:rsidP="00E732DF">
      <w:pPr>
        <w:pBdr>
          <w:top w:val="dotted" w:sz="4" w:space="1" w:color="auto"/>
          <w:left w:val="dotted" w:sz="4" w:space="4" w:color="auto"/>
          <w:bottom w:val="dotted" w:sz="4" w:space="1" w:color="auto"/>
          <w:right w:val="dotted" w:sz="4" w:space="4" w:color="auto"/>
        </w:pBdr>
        <w:shd w:val="clear" w:color="auto" w:fill="F3F3F3"/>
        <w:spacing w:after="0"/>
        <w:ind w:left="0"/>
        <w:rPr>
          <w:rFonts w:ascii="Lucida Console" w:hAnsi="Lucida Console"/>
          <w:noProof/>
          <w:sz w:val="14"/>
          <w:szCs w:val="16"/>
        </w:rPr>
      </w:pPr>
    </w:p>
    <w:p w:rsidR="00097DCA" w:rsidRDefault="00E732DF" w:rsidP="00A21FD2">
      <w:pPr>
        <w:pStyle w:val="ListParagraph"/>
        <w:numPr>
          <w:ilvl w:val="0"/>
          <w:numId w:val="48"/>
        </w:numPr>
        <w:spacing w:before="120"/>
        <w:jc w:val="both"/>
      </w:pPr>
      <w:r w:rsidRPr="00097DCA">
        <w:rPr>
          <w:b/>
        </w:rPr>
        <w:t>“</w:t>
      </w:r>
      <w:proofErr w:type="spellStart"/>
      <w:r w:rsidRPr="00097DCA">
        <w:rPr>
          <w:b/>
        </w:rPr>
        <w:t>ImmutableID</w:t>
      </w:r>
      <w:proofErr w:type="spellEnd"/>
      <w:r w:rsidRPr="00097DCA">
        <w:rPr>
          <w:b/>
        </w:rPr>
        <w:t xml:space="preserve"> to </w:t>
      </w:r>
      <w:proofErr w:type="spellStart"/>
      <w:r w:rsidRPr="00097DCA">
        <w:rPr>
          <w:b/>
        </w:rPr>
        <w:t>NameID</w:t>
      </w:r>
      <w:proofErr w:type="spellEnd"/>
      <w:r w:rsidRPr="00097DCA">
        <w:rPr>
          <w:b/>
        </w:rPr>
        <w:t>”</w:t>
      </w:r>
      <w:r w:rsidRPr="00097DCA">
        <w:rPr>
          <w:b/>
          <w:noProof/>
        </w:rPr>
        <w:t xml:space="preserve"> custom rule</w:t>
      </w:r>
      <w:r w:rsidRPr="00E732DF">
        <w:t>:</w:t>
      </w:r>
      <w:r>
        <w:t xml:space="preserve"> As its name indicated, this rule transforms the </w:t>
      </w:r>
      <w:proofErr w:type="spellStart"/>
      <w:r w:rsidRPr="00E732DF">
        <w:t>ImmutableID</w:t>
      </w:r>
      <w:proofErr w:type="spellEnd"/>
      <w:r>
        <w:t xml:space="preserve"> claim into a </w:t>
      </w:r>
      <w:proofErr w:type="spellStart"/>
      <w:r>
        <w:t>SourceID</w:t>
      </w:r>
      <w:proofErr w:type="spellEnd"/>
      <w:r>
        <w:t xml:space="preserve"> claim.</w:t>
      </w:r>
      <w:r w:rsidR="006F0DD9">
        <w:t xml:space="preserve"> </w:t>
      </w:r>
    </w:p>
    <w:p w:rsidR="006F0DD9" w:rsidRPr="00E732DF" w:rsidRDefault="006F0DD9" w:rsidP="00097DCA">
      <w:pPr>
        <w:spacing w:before="120"/>
        <w:ind w:left="1004"/>
        <w:jc w:val="both"/>
      </w:pPr>
      <w:r>
        <w:t xml:space="preserve">This rule enables sourcing the </w:t>
      </w:r>
      <w:r w:rsidR="00AC2663">
        <w:t>s</w:t>
      </w:r>
      <w:r>
        <w:t xml:space="preserve">ubject element of the </w:t>
      </w:r>
      <w:r w:rsidR="00AC2663">
        <w:t>a</w:t>
      </w:r>
      <w:r w:rsidRPr="006F0DD9">
        <w:t>ttribute</w:t>
      </w:r>
      <w:r w:rsidR="00AC2663">
        <w:t xml:space="preserve"> s</w:t>
      </w:r>
      <w:r w:rsidRPr="006F0DD9">
        <w:t>tatement</w:t>
      </w:r>
      <w:r>
        <w:t xml:space="preserve"> </w:t>
      </w:r>
      <w:r w:rsidR="00097DCA">
        <w:t xml:space="preserve">element </w:t>
      </w:r>
      <w:r>
        <w:t xml:space="preserve">in the issued SAML 1.1 </w:t>
      </w:r>
      <w:r w:rsidR="00097DCA">
        <w:t>logon</w:t>
      </w:r>
      <w:r w:rsidRPr="009E0262">
        <w:t xml:space="preserve"> </w:t>
      </w:r>
      <w:r>
        <w:t>token</w:t>
      </w:r>
      <w:r w:rsidR="00097DCA">
        <w:t xml:space="preserve"> as illustrated hereafter</w:t>
      </w:r>
      <w:r>
        <w:t>.</w:t>
      </w:r>
    </w:p>
    <w:p w:rsidR="00E732DF" w:rsidRDefault="00E732DF" w:rsidP="00E732DF">
      <w:pPr>
        <w:pBdr>
          <w:top w:val="dotted" w:sz="4" w:space="1" w:color="auto"/>
          <w:left w:val="dotted" w:sz="4" w:space="4" w:color="auto"/>
          <w:bottom w:val="dotted" w:sz="4" w:space="1" w:color="auto"/>
          <w:right w:val="dotted" w:sz="4" w:space="4" w:color="auto"/>
        </w:pBdr>
        <w:shd w:val="clear" w:color="auto" w:fill="F3F3F3"/>
        <w:spacing w:after="0"/>
        <w:ind w:left="0"/>
        <w:rPr>
          <w:rFonts w:ascii="Lucida Console" w:hAnsi="Lucida Console"/>
          <w:noProof/>
          <w:sz w:val="14"/>
          <w:szCs w:val="16"/>
        </w:rPr>
      </w:pPr>
    </w:p>
    <w:p w:rsidR="00E732DF" w:rsidRDefault="00E732DF" w:rsidP="00E732DF">
      <w:pPr>
        <w:pBdr>
          <w:top w:val="dotted" w:sz="4" w:space="1" w:color="auto"/>
          <w:left w:val="dotted" w:sz="4" w:space="4" w:color="auto"/>
          <w:bottom w:val="dotted" w:sz="4" w:space="1" w:color="auto"/>
          <w:right w:val="dotted" w:sz="4" w:space="4" w:color="auto"/>
        </w:pBdr>
        <w:shd w:val="clear" w:color="auto" w:fill="F3F3F3"/>
        <w:spacing w:after="0"/>
        <w:ind w:left="0"/>
        <w:rPr>
          <w:rFonts w:ascii="Lucida Console" w:hAnsi="Lucida Console"/>
          <w:noProof/>
          <w:sz w:val="14"/>
          <w:szCs w:val="16"/>
        </w:rPr>
      </w:pPr>
      <w:r w:rsidRPr="001A232E">
        <w:rPr>
          <w:rFonts w:ascii="Lucida Console" w:hAnsi="Lucida Console"/>
          <w:noProof/>
          <w:sz w:val="14"/>
          <w:szCs w:val="16"/>
        </w:rPr>
        <w:t>c:[Type == "</w:t>
      </w:r>
      <w:hyperlink r:id="rId153" w:history="1">
        <w:r w:rsidRPr="001A232E">
          <w:rPr>
            <w:rFonts w:ascii="Lucida Console" w:hAnsi="Lucida Console"/>
            <w:noProof/>
            <w:sz w:val="14"/>
            <w:szCs w:val="16"/>
          </w:rPr>
          <w:t>http://schemas.microsoft.com/LiveID/Federation/2008/05/ImmutableID</w:t>
        </w:r>
      </w:hyperlink>
      <w:r>
        <w:rPr>
          <w:rFonts w:ascii="Lucida Console" w:hAnsi="Lucida Console"/>
          <w:noProof/>
          <w:sz w:val="14"/>
          <w:szCs w:val="16"/>
        </w:rPr>
        <w:t>"]</w:t>
      </w:r>
      <w:r>
        <w:rPr>
          <w:rFonts w:ascii="Lucida Console" w:hAnsi="Lucida Console"/>
          <w:noProof/>
          <w:sz w:val="14"/>
          <w:szCs w:val="16"/>
        </w:rPr>
        <w:br/>
      </w:r>
      <w:r w:rsidRPr="001A232E">
        <w:rPr>
          <w:rFonts w:ascii="Lucida Console" w:hAnsi="Lucida Console"/>
          <w:noProof/>
          <w:sz w:val="14"/>
          <w:szCs w:val="16"/>
        </w:rPr>
        <w:t>=&gt; issue(Type = "</w:t>
      </w:r>
      <w:hyperlink r:id="rId154" w:history="1">
        <w:r w:rsidRPr="001A232E">
          <w:rPr>
            <w:rFonts w:ascii="Lucida Console" w:hAnsi="Lucida Console"/>
            <w:noProof/>
            <w:sz w:val="14"/>
            <w:szCs w:val="16"/>
          </w:rPr>
          <w:t>http://schemas.xmlsoap.org/ws/2005/05/identity/claims/nameidentifier</w:t>
        </w:r>
      </w:hyperlink>
      <w:r w:rsidRPr="001A232E">
        <w:rPr>
          <w:rFonts w:ascii="Lucida Console" w:hAnsi="Lucida Console"/>
          <w:noProof/>
          <w:sz w:val="14"/>
          <w:szCs w:val="16"/>
        </w:rPr>
        <w:t xml:space="preserve">", </w:t>
      </w:r>
    </w:p>
    <w:p w:rsidR="00E732DF" w:rsidRDefault="00E732DF" w:rsidP="00E732DF">
      <w:pPr>
        <w:pBdr>
          <w:top w:val="dotted" w:sz="4" w:space="1" w:color="auto"/>
          <w:left w:val="dotted" w:sz="4" w:space="4" w:color="auto"/>
          <w:bottom w:val="dotted" w:sz="4" w:space="1" w:color="auto"/>
          <w:right w:val="dotted" w:sz="4" w:space="4" w:color="auto"/>
        </w:pBdr>
        <w:shd w:val="clear" w:color="auto" w:fill="F3F3F3"/>
        <w:spacing w:after="0"/>
        <w:ind w:left="0"/>
        <w:rPr>
          <w:rFonts w:ascii="Lucida Console" w:hAnsi="Lucida Console"/>
          <w:noProof/>
          <w:sz w:val="14"/>
          <w:szCs w:val="16"/>
        </w:rPr>
      </w:pPr>
      <w:r w:rsidRPr="001A232E">
        <w:rPr>
          <w:rFonts w:ascii="Lucida Console" w:hAnsi="Lucida Console"/>
          <w:noProof/>
          <w:sz w:val="14"/>
          <w:szCs w:val="16"/>
        </w:rPr>
        <w:t>Value = c.Value, Properties["</w:t>
      </w:r>
      <w:hyperlink r:id="rId155" w:history="1">
        <w:r w:rsidRPr="001A232E">
          <w:rPr>
            <w:rFonts w:ascii="Lucida Console" w:hAnsi="Lucida Console"/>
            <w:noProof/>
            <w:sz w:val="14"/>
            <w:szCs w:val="16"/>
          </w:rPr>
          <w:t>http://schemas.xmlsoap.org/ws/2005/05/identity/claimproperties/format</w:t>
        </w:r>
      </w:hyperlink>
      <w:r w:rsidRPr="001A232E">
        <w:rPr>
          <w:rFonts w:ascii="Lucida Console" w:hAnsi="Lucida Console"/>
          <w:noProof/>
          <w:sz w:val="14"/>
          <w:szCs w:val="16"/>
        </w:rPr>
        <w:t xml:space="preserve">"] = </w:t>
      </w:r>
      <w:r>
        <w:rPr>
          <w:rFonts w:ascii="Lucida Console" w:hAnsi="Lucida Console"/>
          <w:noProof/>
          <w:sz w:val="14"/>
          <w:szCs w:val="16"/>
        </w:rPr>
        <w:t xml:space="preserve">            </w:t>
      </w:r>
    </w:p>
    <w:p w:rsidR="00E732DF" w:rsidRDefault="00E732DF" w:rsidP="00E732DF">
      <w:pPr>
        <w:pBdr>
          <w:top w:val="dotted" w:sz="4" w:space="1" w:color="auto"/>
          <w:left w:val="dotted" w:sz="4" w:space="4" w:color="auto"/>
          <w:bottom w:val="dotted" w:sz="4" w:space="1" w:color="auto"/>
          <w:right w:val="dotted" w:sz="4" w:space="4" w:color="auto"/>
        </w:pBdr>
        <w:shd w:val="clear" w:color="auto" w:fill="F3F3F3"/>
        <w:spacing w:after="0"/>
        <w:ind w:left="0"/>
        <w:rPr>
          <w:rFonts w:ascii="Lucida Console" w:hAnsi="Lucida Console"/>
          <w:noProof/>
          <w:sz w:val="14"/>
          <w:szCs w:val="16"/>
        </w:rPr>
      </w:pPr>
      <w:r w:rsidRPr="001A232E">
        <w:rPr>
          <w:rFonts w:ascii="Lucida Console" w:hAnsi="Lucida Console"/>
          <w:noProof/>
          <w:sz w:val="14"/>
          <w:szCs w:val="16"/>
        </w:rPr>
        <w:t>"urn:oasis:names:tc:SAML:1.1:nameid-format:unspecified");</w:t>
      </w:r>
    </w:p>
    <w:p w:rsidR="00E732DF" w:rsidRPr="001A232E" w:rsidRDefault="00E732DF" w:rsidP="00E732DF">
      <w:pPr>
        <w:pBdr>
          <w:top w:val="dotted" w:sz="4" w:space="1" w:color="auto"/>
          <w:left w:val="dotted" w:sz="4" w:space="4" w:color="auto"/>
          <w:bottom w:val="dotted" w:sz="4" w:space="1" w:color="auto"/>
          <w:right w:val="dotted" w:sz="4" w:space="4" w:color="auto"/>
        </w:pBdr>
        <w:shd w:val="clear" w:color="auto" w:fill="F3F3F3"/>
        <w:spacing w:after="0"/>
        <w:ind w:left="0"/>
        <w:rPr>
          <w:rFonts w:ascii="Lucida Console" w:hAnsi="Lucida Console"/>
          <w:noProof/>
          <w:sz w:val="14"/>
          <w:szCs w:val="16"/>
        </w:rPr>
      </w:pPr>
    </w:p>
    <w:p w:rsidR="001D255C" w:rsidRDefault="00097DCA" w:rsidP="001D255C">
      <w:pPr>
        <w:spacing w:before="120"/>
        <w:jc w:val="both"/>
      </w:pPr>
      <w:bookmarkStart w:id="69" w:name="_Ref315702179"/>
      <w:r>
        <w:t xml:space="preserve">The </w:t>
      </w:r>
      <w:r w:rsidR="001D255C">
        <w:t xml:space="preserve">resulting </w:t>
      </w:r>
      <w:r>
        <w:t xml:space="preserve">SAML 1.1 logon token looks as follows. </w:t>
      </w:r>
      <w:r w:rsidR="001D255C">
        <w:t xml:space="preserve">This </w:t>
      </w:r>
      <w:r w:rsidR="007E642D" w:rsidRPr="006710F5">
        <w:rPr>
          <w:lang w:val="en"/>
        </w:rPr>
        <w:t xml:space="preserve">XML-based </w:t>
      </w:r>
      <w:r w:rsidR="001D255C">
        <w:t>signed token is</w:t>
      </w:r>
      <w:r w:rsidR="001D255C" w:rsidRPr="001D255C">
        <w:t xml:space="preserve"> </w:t>
      </w:r>
      <w:r w:rsidR="001D255C">
        <w:t xml:space="preserve">a </w:t>
      </w:r>
      <w:r w:rsidR="001D255C" w:rsidRPr="001D255C">
        <w:t xml:space="preserve">so-called "bearer" </w:t>
      </w:r>
      <w:r w:rsidR="001D255C">
        <w:t>token</w:t>
      </w:r>
      <w:r w:rsidR="001D255C" w:rsidRPr="001D255C">
        <w:t xml:space="preserve">, a short-lived bearer token (, i.e. without a proof of possession,) </w:t>
      </w:r>
      <w:r w:rsidR="001D255C">
        <w:t xml:space="preserve">that is </w:t>
      </w:r>
      <w:r w:rsidR="001D255C" w:rsidRPr="001D255C">
        <w:t>issued by the AD</w:t>
      </w:r>
      <w:r w:rsidR="001D255C">
        <w:t> </w:t>
      </w:r>
      <w:r w:rsidR="001D255C" w:rsidRPr="001D255C">
        <w:t>FS</w:t>
      </w:r>
      <w:r w:rsidR="001D255C">
        <w:t> </w:t>
      </w:r>
      <w:r w:rsidR="001D255C" w:rsidRPr="001D255C">
        <w:t xml:space="preserve">2.0 federation </w:t>
      </w:r>
      <w:r w:rsidR="001D255C">
        <w:t xml:space="preserve">service </w:t>
      </w:r>
      <w:r w:rsidR="001D255C" w:rsidRPr="001D255C">
        <w:t xml:space="preserve">to the Office 365 sign-in service. </w:t>
      </w:r>
    </w:p>
    <w:p w:rsidR="001D255C" w:rsidRDefault="001D255C" w:rsidP="001D255C">
      <w:r w:rsidRPr="001D255C">
        <w:t xml:space="preserve">Such </w:t>
      </w:r>
      <w:r>
        <w:t>a token</w:t>
      </w:r>
      <w:r w:rsidRPr="001D255C">
        <w:t xml:space="preserve"> includes both an attribute stateme</w:t>
      </w:r>
      <w:r>
        <w:t>nt and authentication statement:</w:t>
      </w:r>
    </w:p>
    <w:p w:rsidR="00864B5A" w:rsidRPr="00757EAF" w:rsidRDefault="00864B5A" w:rsidP="00A21FD2">
      <w:pPr>
        <w:pStyle w:val="ListParagraph"/>
        <w:numPr>
          <w:ilvl w:val="0"/>
          <w:numId w:val="52"/>
        </w:numPr>
        <w:jc w:val="both"/>
        <w:rPr>
          <w:bCs/>
          <w:lang w:val="en"/>
        </w:rPr>
      </w:pPr>
      <w:r w:rsidRPr="00864B5A">
        <w:rPr>
          <w:b/>
          <w:bCs/>
          <w:lang w:val="en"/>
        </w:rPr>
        <w:t>Attribute statement</w:t>
      </w:r>
      <w:r>
        <w:rPr>
          <w:bCs/>
          <w:lang w:val="en"/>
        </w:rPr>
        <w:t>: It</w:t>
      </w:r>
      <w:r w:rsidRPr="00757EAF">
        <w:rPr>
          <w:bCs/>
          <w:lang w:val="en"/>
        </w:rPr>
        <w:t xml:space="preserve"> </w:t>
      </w:r>
      <w:r w:rsidRPr="00757EAF">
        <w:rPr>
          <w:lang w:val="en"/>
        </w:rPr>
        <w:t>assert</w:t>
      </w:r>
      <w:r>
        <w:rPr>
          <w:lang w:val="en"/>
        </w:rPr>
        <w:t>s</w:t>
      </w:r>
      <w:r w:rsidRPr="00757EAF">
        <w:rPr>
          <w:lang w:val="en"/>
        </w:rPr>
        <w:t xml:space="preserve"> that </w:t>
      </w:r>
      <w:r>
        <w:rPr>
          <w:lang w:val="en"/>
        </w:rPr>
        <w:t>the</w:t>
      </w:r>
      <w:r w:rsidRPr="00757EAF">
        <w:rPr>
          <w:lang w:val="en"/>
        </w:rPr>
        <w:t xml:space="preserve"> subject</w:t>
      </w:r>
      <w:r>
        <w:rPr>
          <w:lang w:val="en"/>
        </w:rPr>
        <w:t xml:space="preserve"> identified here by a </w:t>
      </w:r>
      <w:proofErr w:type="spellStart"/>
      <w:r w:rsidRPr="00864B5A">
        <w:rPr>
          <w:lang w:val="en"/>
        </w:rPr>
        <w:t>Name</w:t>
      </w:r>
      <w:r>
        <w:rPr>
          <w:lang w:val="en"/>
        </w:rPr>
        <w:t>ID</w:t>
      </w:r>
      <w:proofErr w:type="spellEnd"/>
      <w:r>
        <w:rPr>
          <w:lang w:val="en"/>
        </w:rPr>
        <w:t xml:space="preserve"> (</w:t>
      </w:r>
      <w:proofErr w:type="spellStart"/>
      <w:r>
        <w:rPr>
          <w:lang w:val="en"/>
        </w:rPr>
        <w:t>ImmutableID</w:t>
      </w:r>
      <w:proofErr w:type="spellEnd"/>
      <w:r>
        <w:rPr>
          <w:lang w:val="en"/>
        </w:rPr>
        <w:t>)</w:t>
      </w:r>
      <w:r w:rsidRPr="00757EAF">
        <w:rPr>
          <w:lang w:val="en"/>
        </w:rPr>
        <w:t xml:space="preserve"> is asso</w:t>
      </w:r>
      <w:r>
        <w:rPr>
          <w:lang w:val="en"/>
        </w:rPr>
        <w:t xml:space="preserve">ciated with certain claims (UPN and </w:t>
      </w:r>
      <w:proofErr w:type="spellStart"/>
      <w:r>
        <w:rPr>
          <w:lang w:val="en"/>
        </w:rPr>
        <w:t>ImmutableID</w:t>
      </w:r>
      <w:proofErr w:type="spellEnd"/>
      <w:r w:rsidR="001D255C">
        <w:rPr>
          <w:lang w:val="en"/>
        </w:rPr>
        <w:t xml:space="preserve"> in our context</w:t>
      </w:r>
      <w:r>
        <w:rPr>
          <w:lang w:val="en"/>
        </w:rPr>
        <w:t>)</w:t>
      </w:r>
      <w:r w:rsidR="001D255C">
        <w:rPr>
          <w:lang w:val="en"/>
        </w:rPr>
        <w:t>.</w:t>
      </w:r>
      <w:r>
        <w:rPr>
          <w:lang w:val="en"/>
        </w:rPr>
        <w:t xml:space="preserve"> </w:t>
      </w:r>
      <w:r w:rsidR="001D255C">
        <w:rPr>
          <w:lang w:val="en"/>
        </w:rPr>
        <w:t>Claims</w:t>
      </w:r>
      <w:r>
        <w:rPr>
          <w:lang w:val="en"/>
        </w:rPr>
        <w:t xml:space="preserve"> are</w:t>
      </w:r>
      <w:r w:rsidRPr="00757EAF">
        <w:rPr>
          <w:lang w:val="en"/>
        </w:rPr>
        <w:t xml:space="preserve"> </w:t>
      </w:r>
      <w:r w:rsidR="001D255C">
        <w:rPr>
          <w:lang w:val="en"/>
        </w:rPr>
        <w:t xml:space="preserve">provided as a </w:t>
      </w:r>
      <w:r w:rsidRPr="00757EAF">
        <w:rPr>
          <w:lang w:val="en"/>
        </w:rPr>
        <w:t>string name-value pair;</w:t>
      </w:r>
    </w:p>
    <w:p w:rsidR="00864B5A" w:rsidRPr="00757EAF" w:rsidRDefault="00864B5A" w:rsidP="00A21FD2">
      <w:pPr>
        <w:pStyle w:val="ListParagraph"/>
        <w:numPr>
          <w:ilvl w:val="0"/>
          <w:numId w:val="52"/>
        </w:numPr>
        <w:jc w:val="both"/>
        <w:rPr>
          <w:bCs/>
          <w:lang w:val="en"/>
        </w:rPr>
      </w:pPr>
      <w:r w:rsidRPr="00864B5A">
        <w:rPr>
          <w:b/>
          <w:bCs/>
          <w:lang w:val="en"/>
        </w:rPr>
        <w:lastRenderedPageBreak/>
        <w:t>Authentication statement</w:t>
      </w:r>
      <w:r>
        <w:rPr>
          <w:bCs/>
          <w:lang w:val="en"/>
        </w:rPr>
        <w:t>:</w:t>
      </w:r>
      <w:r w:rsidRPr="00757EAF">
        <w:rPr>
          <w:bCs/>
          <w:lang w:val="en"/>
        </w:rPr>
        <w:t xml:space="preserve"> </w:t>
      </w:r>
      <w:r>
        <w:rPr>
          <w:bCs/>
          <w:lang w:val="en"/>
        </w:rPr>
        <w:t xml:space="preserve">It </w:t>
      </w:r>
      <w:r w:rsidRPr="00757EAF">
        <w:rPr>
          <w:bCs/>
          <w:lang w:val="en"/>
        </w:rPr>
        <w:t>assert</w:t>
      </w:r>
      <w:r>
        <w:rPr>
          <w:bCs/>
          <w:lang w:val="en"/>
        </w:rPr>
        <w:t>s</w:t>
      </w:r>
      <w:r w:rsidRPr="00757EAF">
        <w:rPr>
          <w:bCs/>
          <w:lang w:val="en"/>
        </w:rPr>
        <w:t xml:space="preserve"> that the security principal</w:t>
      </w:r>
      <w:r>
        <w:rPr>
          <w:bCs/>
          <w:lang w:val="en"/>
        </w:rPr>
        <w:t>, i.e. the subject,</w:t>
      </w:r>
      <w:r w:rsidRPr="00757EAF">
        <w:rPr>
          <w:bCs/>
          <w:lang w:val="en"/>
        </w:rPr>
        <w:t xml:space="preserve"> has been authenticated by the </w:t>
      </w:r>
      <w:r>
        <w:rPr>
          <w:bCs/>
          <w:lang w:val="en"/>
        </w:rPr>
        <w:t>AD FS 2.0 federation service</w:t>
      </w:r>
      <w:r w:rsidRPr="00757EAF">
        <w:rPr>
          <w:bCs/>
          <w:lang w:val="en"/>
        </w:rPr>
        <w:t xml:space="preserve"> at a particular time using a particular method of authentication</w:t>
      </w:r>
      <w:r>
        <w:rPr>
          <w:bCs/>
          <w:lang w:val="en"/>
        </w:rPr>
        <w:t xml:space="preserve">: </w:t>
      </w:r>
      <w:proofErr w:type="spellStart"/>
      <w:r w:rsidRPr="00864B5A">
        <w:rPr>
          <w:bCs/>
          <w:lang w:val="en"/>
        </w:rPr>
        <w:t>AuthenticationMethod</w:t>
      </w:r>
      <w:proofErr w:type="spellEnd"/>
      <w:r w:rsidRPr="00864B5A">
        <w:rPr>
          <w:bCs/>
          <w:lang w:val="en"/>
        </w:rPr>
        <w:t>="urn:oasis:names:tc:SAML:1.0:am:password"</w:t>
      </w:r>
      <w:r w:rsidRPr="00757EAF">
        <w:rPr>
          <w:bCs/>
          <w:lang w:val="en"/>
        </w:rPr>
        <w:t>;</w:t>
      </w:r>
    </w:p>
    <w:p w:rsidR="00864B5A" w:rsidRDefault="007E642D" w:rsidP="00EA194D">
      <w:pPr>
        <w:jc w:val="both"/>
      </w:pPr>
      <w:r>
        <w:rPr>
          <w:lang w:val="en"/>
        </w:rPr>
        <w:t>T</w:t>
      </w:r>
      <w:r w:rsidR="00864B5A" w:rsidRPr="006710F5">
        <w:rPr>
          <w:lang w:val="en"/>
        </w:rPr>
        <w:t xml:space="preserve">he general syntax and semantics of SAML </w:t>
      </w:r>
      <w:r w:rsidR="0031681F">
        <w:rPr>
          <w:lang w:val="en"/>
        </w:rPr>
        <w:t xml:space="preserve">1.1 </w:t>
      </w:r>
      <w:r>
        <w:rPr>
          <w:lang w:val="en"/>
        </w:rPr>
        <w:t>tokens</w:t>
      </w:r>
      <w:r w:rsidR="00864B5A" w:rsidRPr="006710F5">
        <w:rPr>
          <w:lang w:val="en"/>
        </w:rPr>
        <w:t xml:space="preserve"> </w:t>
      </w:r>
      <w:r>
        <w:rPr>
          <w:lang w:val="en"/>
        </w:rPr>
        <w:t>are defined in the core specification of the OASIS SAML standard</w:t>
      </w:r>
      <w:r>
        <w:t xml:space="preserve"> </w:t>
      </w:r>
      <w:hyperlink r:id="rId156" w:history="1">
        <w:r w:rsidR="00864B5A" w:rsidRPr="007E642D">
          <w:rPr>
            <w:rStyle w:val="Hyperlink"/>
            <w:iCs/>
            <w:smallCaps/>
            <w:lang w:val="en"/>
          </w:rPr>
          <w:t>Assertions and Protocols for the OASIS Security Assertion Markup Language (SAML) V</w:t>
        </w:r>
        <w:r>
          <w:rPr>
            <w:rStyle w:val="Hyperlink"/>
            <w:iCs/>
            <w:smallCaps/>
            <w:lang w:val="en"/>
          </w:rPr>
          <w:t>1</w:t>
        </w:r>
        <w:r w:rsidR="00864B5A" w:rsidRPr="007E642D">
          <w:rPr>
            <w:rStyle w:val="Hyperlink"/>
            <w:iCs/>
            <w:smallCaps/>
            <w:lang w:val="en"/>
          </w:rPr>
          <w:t>.</w:t>
        </w:r>
        <w:r>
          <w:rPr>
            <w:rStyle w:val="Hyperlink"/>
            <w:iCs/>
            <w:smallCaps/>
            <w:lang w:val="en"/>
          </w:rPr>
          <w:t>1</w:t>
        </w:r>
      </w:hyperlink>
      <w:r w:rsidR="00864B5A">
        <w:rPr>
          <w:rStyle w:val="FootnoteReference"/>
          <w:iCs/>
          <w:smallCaps/>
          <w:lang w:val="en"/>
        </w:rPr>
        <w:footnoteReference w:id="92"/>
      </w:r>
      <w:r>
        <w:rPr>
          <w:rStyle w:val="Hyperlink"/>
          <w:iCs/>
          <w:color w:val="auto"/>
          <w:u w:val="none"/>
          <w:lang w:val="en"/>
        </w:rPr>
        <w:t>.</w:t>
      </w:r>
    </w:p>
    <w:p w:rsidR="00097DCA" w:rsidRDefault="00097DCA" w:rsidP="00097DCA">
      <w:pPr>
        <w:pBdr>
          <w:top w:val="dotted" w:sz="4" w:space="1" w:color="auto"/>
          <w:left w:val="dotted" w:sz="4" w:space="4" w:color="auto"/>
          <w:bottom w:val="dotted" w:sz="4" w:space="1" w:color="auto"/>
          <w:right w:val="dotted" w:sz="4" w:space="4" w:color="auto"/>
        </w:pBdr>
        <w:shd w:val="clear" w:color="auto" w:fill="F3F3F3"/>
        <w:spacing w:after="0"/>
        <w:ind w:left="0"/>
        <w:rPr>
          <w:rFonts w:ascii="Lucida Console" w:hAnsi="Lucida Console"/>
          <w:noProof/>
          <w:sz w:val="14"/>
          <w:szCs w:val="16"/>
        </w:rPr>
      </w:pPr>
      <w:r w:rsidRPr="00EC4754">
        <w:rPr>
          <w:rFonts w:ascii="Lucida Console" w:hAnsi="Lucida Console"/>
          <w:noProof/>
          <w:sz w:val="14"/>
          <w:szCs w:val="16"/>
        </w:rPr>
        <w:tab/>
      </w:r>
    </w:p>
    <w:p w:rsidR="00097DCA" w:rsidRDefault="00097DCA" w:rsidP="00097DCA">
      <w:pPr>
        <w:pBdr>
          <w:top w:val="dotted" w:sz="4" w:space="1" w:color="auto"/>
          <w:left w:val="dotted" w:sz="4" w:space="4" w:color="auto"/>
          <w:bottom w:val="dotted" w:sz="4" w:space="1" w:color="auto"/>
          <w:right w:val="dotted" w:sz="4" w:space="4" w:color="auto"/>
        </w:pBdr>
        <w:shd w:val="clear" w:color="auto" w:fill="F3F3F3"/>
        <w:spacing w:after="0"/>
        <w:ind w:left="0"/>
        <w:rPr>
          <w:rFonts w:ascii="Lucida Console" w:hAnsi="Lucida Console"/>
          <w:noProof/>
          <w:sz w:val="14"/>
          <w:szCs w:val="16"/>
        </w:rPr>
      </w:pPr>
      <w:r w:rsidRPr="00EC4754">
        <w:rPr>
          <w:rFonts w:ascii="Lucida Console" w:hAnsi="Lucida Console"/>
          <w:noProof/>
          <w:sz w:val="14"/>
          <w:szCs w:val="16"/>
        </w:rPr>
        <w:t>&lt;saml:Assertion MajorVersion="1" MinorVersion="1" AssertionID="_55b4b481-da5e-49fa-a8f2-af3198cbd1b3"</w:t>
      </w:r>
    </w:p>
    <w:p w:rsidR="00097DCA" w:rsidRPr="00226CF0" w:rsidRDefault="00097DCA" w:rsidP="00097DCA">
      <w:pPr>
        <w:pStyle w:val="Code"/>
        <w:pBdr>
          <w:top w:val="dashSmallGap" w:sz="8" w:space="1" w:color="auto"/>
          <w:left w:val="dashSmallGap" w:sz="8" w:space="4" w:color="auto"/>
          <w:bottom w:val="dashSmallGap" w:sz="8" w:space="1" w:color="auto"/>
          <w:right w:val="dashSmallGap" w:sz="8" w:space="4" w:color="auto"/>
        </w:pBdr>
        <w:shd w:val="clear" w:color="auto" w:fill="aut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Lucida Console" w:hAnsi="Lucida Console"/>
          <w:color w:val="943634"/>
          <w:sz w:val="14"/>
        </w:rPr>
      </w:pPr>
      <w:r w:rsidRPr="00226CF0">
        <w:rPr>
          <w:rFonts w:ascii="Lucida Console" w:hAnsi="Lucida Console"/>
          <w:color w:val="943634"/>
          <w:sz w:val="14"/>
        </w:rPr>
        <w:t xml:space="preserve"> </w:t>
      </w:r>
    </w:p>
    <w:p w:rsidR="00097DCA" w:rsidRPr="00226CF0" w:rsidRDefault="00097DCA" w:rsidP="00097DCA">
      <w:pPr>
        <w:pStyle w:val="Code"/>
        <w:pBdr>
          <w:top w:val="dashSmallGap" w:sz="8" w:space="1" w:color="auto"/>
          <w:left w:val="dashSmallGap" w:sz="8" w:space="4" w:color="auto"/>
          <w:bottom w:val="dashSmallGap" w:sz="8" w:space="1" w:color="auto"/>
          <w:right w:val="dashSmallGap" w:sz="8" w:space="4" w:color="auto"/>
        </w:pBdr>
        <w:shd w:val="clear" w:color="auto" w:fill="aut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Lucida Console" w:hAnsi="Lucida Console"/>
          <w:color w:val="943634"/>
          <w:sz w:val="14"/>
        </w:rPr>
      </w:pPr>
      <w:r w:rsidRPr="00226CF0">
        <w:rPr>
          <w:rFonts w:ascii="Lucida Console" w:hAnsi="Lucida Console"/>
          <w:color w:val="943634"/>
          <w:sz w:val="14"/>
        </w:rPr>
        <w:t xml:space="preserve">                Issuer="http://sts.idmgt.demo/adfs/services/trust" </w:t>
      </w:r>
    </w:p>
    <w:p w:rsidR="00097DCA" w:rsidRPr="00226CF0" w:rsidRDefault="00097DCA" w:rsidP="00097DCA">
      <w:pPr>
        <w:pStyle w:val="Code"/>
        <w:pBdr>
          <w:top w:val="dashSmallGap" w:sz="8" w:space="1" w:color="auto"/>
          <w:left w:val="dashSmallGap" w:sz="8" w:space="4" w:color="auto"/>
          <w:bottom w:val="dashSmallGap" w:sz="8" w:space="1" w:color="auto"/>
          <w:right w:val="dashSmallGap" w:sz="8" w:space="4" w:color="auto"/>
        </w:pBdr>
        <w:shd w:val="clear" w:color="auto" w:fill="aut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Lucida Console" w:hAnsi="Lucida Console"/>
          <w:color w:val="943634"/>
          <w:sz w:val="14"/>
        </w:rPr>
      </w:pPr>
    </w:p>
    <w:p w:rsidR="00097DCA" w:rsidRDefault="00097DCA" w:rsidP="00097DCA">
      <w:pPr>
        <w:pBdr>
          <w:top w:val="dotted" w:sz="4" w:space="1" w:color="auto"/>
          <w:left w:val="dotted" w:sz="4" w:space="4" w:color="auto"/>
          <w:bottom w:val="dotted" w:sz="4" w:space="1" w:color="auto"/>
          <w:right w:val="dotted" w:sz="4" w:space="4" w:color="auto"/>
        </w:pBdr>
        <w:shd w:val="clear" w:color="auto" w:fill="F3F3F3"/>
        <w:spacing w:after="0"/>
        <w:ind w:left="0"/>
        <w:rPr>
          <w:rFonts w:ascii="Lucida Console" w:hAnsi="Lucida Console"/>
          <w:noProof/>
          <w:sz w:val="14"/>
          <w:szCs w:val="16"/>
        </w:rPr>
      </w:pPr>
      <w:r>
        <w:rPr>
          <w:rFonts w:ascii="Lucida Console" w:hAnsi="Lucida Console"/>
          <w:noProof/>
          <w:sz w:val="14"/>
          <w:szCs w:val="16"/>
        </w:rPr>
        <w:t xml:space="preserve">                </w:t>
      </w:r>
      <w:r w:rsidRPr="00EC4754">
        <w:rPr>
          <w:rFonts w:ascii="Lucida Console" w:hAnsi="Lucida Console"/>
          <w:noProof/>
          <w:sz w:val="14"/>
          <w:szCs w:val="16"/>
        </w:rPr>
        <w:t xml:space="preserve">IssueInstant="2012-02-14T15:53:38.976Z" </w:t>
      </w:r>
      <w:r>
        <w:rPr>
          <w:rFonts w:ascii="Lucida Console" w:hAnsi="Lucida Console"/>
          <w:noProof/>
          <w:sz w:val="14"/>
          <w:szCs w:val="16"/>
        </w:rPr>
        <w:t xml:space="preserve">               </w:t>
      </w:r>
    </w:p>
    <w:p w:rsidR="00097DCA" w:rsidRDefault="00097DCA" w:rsidP="00097DCA">
      <w:pPr>
        <w:pBdr>
          <w:top w:val="dotted" w:sz="4" w:space="1" w:color="auto"/>
          <w:left w:val="dotted" w:sz="4" w:space="4" w:color="auto"/>
          <w:bottom w:val="dotted" w:sz="4" w:space="1" w:color="auto"/>
          <w:right w:val="dotted" w:sz="4" w:space="4" w:color="auto"/>
        </w:pBdr>
        <w:shd w:val="clear" w:color="auto" w:fill="F3F3F3"/>
        <w:spacing w:after="0"/>
        <w:ind w:left="0"/>
        <w:rPr>
          <w:rFonts w:ascii="Lucida Console" w:hAnsi="Lucida Console"/>
          <w:noProof/>
          <w:sz w:val="14"/>
          <w:szCs w:val="16"/>
        </w:rPr>
      </w:pPr>
      <w:r>
        <w:rPr>
          <w:rFonts w:ascii="Lucida Console" w:hAnsi="Lucida Console"/>
          <w:noProof/>
          <w:sz w:val="14"/>
          <w:szCs w:val="16"/>
        </w:rPr>
        <w:t xml:space="preserve">                </w:t>
      </w:r>
      <w:r w:rsidRPr="00EC4754">
        <w:rPr>
          <w:rFonts w:ascii="Lucida Console" w:hAnsi="Lucida Console"/>
          <w:noProof/>
          <w:sz w:val="14"/>
          <w:szCs w:val="16"/>
        </w:rPr>
        <w:t>xmlns:saml="urn:oasis:names</w:t>
      </w:r>
      <w:r>
        <w:rPr>
          <w:rFonts w:ascii="Lucida Console" w:hAnsi="Lucida Console"/>
          <w:noProof/>
          <w:sz w:val="14"/>
          <w:szCs w:val="16"/>
        </w:rPr>
        <w:t>:tc:SAML:1.0:assertion"&gt;</w:t>
      </w:r>
    </w:p>
    <w:p w:rsidR="00097DCA" w:rsidRPr="001E6711" w:rsidRDefault="00097DCA" w:rsidP="00097DCA">
      <w:pPr>
        <w:pBdr>
          <w:top w:val="dotted" w:sz="4" w:space="1" w:color="auto"/>
          <w:left w:val="dotted" w:sz="4" w:space="4" w:color="auto"/>
          <w:bottom w:val="dotted" w:sz="4" w:space="1" w:color="auto"/>
          <w:right w:val="dotted" w:sz="4" w:space="4" w:color="auto"/>
        </w:pBdr>
        <w:shd w:val="clear" w:color="auto" w:fill="F3F3F3"/>
        <w:spacing w:after="0"/>
        <w:ind w:left="0"/>
        <w:rPr>
          <w:rFonts w:ascii="Lucida Console" w:hAnsi="Lucida Console"/>
          <w:noProof/>
          <w:sz w:val="14"/>
          <w:szCs w:val="16"/>
          <w:lang w:val="fr-FR"/>
        </w:rPr>
      </w:pPr>
      <w:r>
        <w:rPr>
          <w:rFonts w:ascii="Lucida Console" w:hAnsi="Lucida Console"/>
          <w:noProof/>
          <w:sz w:val="14"/>
          <w:szCs w:val="16"/>
        </w:rPr>
        <w:t xml:space="preserve">  </w:t>
      </w:r>
      <w:r w:rsidRPr="001E6711">
        <w:rPr>
          <w:rFonts w:ascii="Lucida Console" w:hAnsi="Lucida Console"/>
          <w:noProof/>
          <w:sz w:val="14"/>
          <w:szCs w:val="16"/>
          <w:lang w:val="fr-FR"/>
        </w:rPr>
        <w:t>&lt;saml:Conditions NotBefore="2012-02-14T15:53:38.960Z" NotOnOrAfter="2012-02-14T16:53:38.960Z"&gt;</w:t>
      </w:r>
    </w:p>
    <w:p w:rsidR="00097DCA" w:rsidRPr="001E6711" w:rsidRDefault="00097DCA" w:rsidP="00097DCA">
      <w:pPr>
        <w:pBdr>
          <w:top w:val="dotted" w:sz="4" w:space="1" w:color="auto"/>
          <w:left w:val="dotted" w:sz="4" w:space="4" w:color="auto"/>
          <w:bottom w:val="dotted" w:sz="4" w:space="1" w:color="auto"/>
          <w:right w:val="dotted" w:sz="4" w:space="4" w:color="auto"/>
        </w:pBdr>
        <w:shd w:val="clear" w:color="auto" w:fill="F3F3F3"/>
        <w:spacing w:after="0"/>
        <w:ind w:left="0"/>
        <w:rPr>
          <w:rFonts w:ascii="Lucida Console" w:hAnsi="Lucida Console"/>
          <w:noProof/>
          <w:sz w:val="14"/>
          <w:szCs w:val="16"/>
          <w:lang w:val="fr-FR"/>
        </w:rPr>
      </w:pPr>
      <w:r w:rsidRPr="001E6711">
        <w:rPr>
          <w:rFonts w:ascii="Lucida Console" w:hAnsi="Lucida Console"/>
          <w:noProof/>
          <w:sz w:val="14"/>
          <w:szCs w:val="16"/>
          <w:lang w:val="fr-FR"/>
        </w:rPr>
        <w:t xml:space="preserve">    &lt;saml:AudienceRestrictionCondition&gt;</w:t>
      </w:r>
    </w:p>
    <w:p w:rsidR="00097DCA" w:rsidRPr="001E6711" w:rsidRDefault="00097DCA" w:rsidP="00097DCA">
      <w:pPr>
        <w:pBdr>
          <w:top w:val="dotted" w:sz="4" w:space="1" w:color="auto"/>
          <w:left w:val="dotted" w:sz="4" w:space="4" w:color="auto"/>
          <w:bottom w:val="dotted" w:sz="4" w:space="1" w:color="auto"/>
          <w:right w:val="dotted" w:sz="4" w:space="4" w:color="auto"/>
        </w:pBdr>
        <w:shd w:val="clear" w:color="auto" w:fill="F3F3F3"/>
        <w:spacing w:after="0"/>
        <w:ind w:left="0"/>
        <w:rPr>
          <w:rFonts w:ascii="Lucida Console" w:hAnsi="Lucida Console"/>
          <w:noProof/>
          <w:sz w:val="14"/>
          <w:szCs w:val="16"/>
          <w:lang w:val="fr-FR"/>
        </w:rPr>
      </w:pPr>
      <w:r w:rsidRPr="001E6711">
        <w:rPr>
          <w:rFonts w:ascii="Lucida Console" w:hAnsi="Lucida Console"/>
          <w:noProof/>
          <w:sz w:val="14"/>
          <w:szCs w:val="16"/>
          <w:lang w:val="fr-FR"/>
        </w:rPr>
        <w:t xml:space="preserve">      &lt;saml:Audience&gt;urn:federation:MicrosoftOnline&lt;/saml:Audience&gt;</w:t>
      </w:r>
    </w:p>
    <w:p w:rsidR="00097DCA" w:rsidRPr="001E6711" w:rsidRDefault="00097DCA" w:rsidP="00097DCA">
      <w:pPr>
        <w:pBdr>
          <w:top w:val="dotted" w:sz="4" w:space="1" w:color="auto"/>
          <w:left w:val="dotted" w:sz="4" w:space="4" w:color="auto"/>
          <w:bottom w:val="dotted" w:sz="4" w:space="1" w:color="auto"/>
          <w:right w:val="dotted" w:sz="4" w:space="4" w:color="auto"/>
        </w:pBdr>
        <w:shd w:val="clear" w:color="auto" w:fill="F3F3F3"/>
        <w:spacing w:after="0"/>
        <w:ind w:left="0"/>
        <w:rPr>
          <w:rFonts w:ascii="Lucida Console" w:hAnsi="Lucida Console"/>
          <w:noProof/>
          <w:sz w:val="14"/>
          <w:szCs w:val="16"/>
          <w:lang w:val="fr-FR"/>
        </w:rPr>
      </w:pPr>
      <w:r w:rsidRPr="001E6711">
        <w:rPr>
          <w:rFonts w:ascii="Lucida Console" w:hAnsi="Lucida Console"/>
          <w:noProof/>
          <w:sz w:val="14"/>
          <w:szCs w:val="16"/>
          <w:lang w:val="fr-FR"/>
        </w:rPr>
        <w:t xml:space="preserve">    &lt;/saml:AudienceRestrictionCondition&gt;</w:t>
      </w:r>
    </w:p>
    <w:p w:rsidR="00097DCA" w:rsidRPr="001E6711" w:rsidRDefault="00097DCA" w:rsidP="00097DCA">
      <w:pPr>
        <w:pBdr>
          <w:top w:val="dotted" w:sz="4" w:space="1" w:color="auto"/>
          <w:left w:val="dotted" w:sz="4" w:space="4" w:color="auto"/>
          <w:bottom w:val="dotted" w:sz="4" w:space="1" w:color="auto"/>
          <w:right w:val="dotted" w:sz="4" w:space="4" w:color="auto"/>
        </w:pBdr>
        <w:shd w:val="clear" w:color="auto" w:fill="F3F3F3"/>
        <w:spacing w:after="0"/>
        <w:ind w:left="0"/>
        <w:rPr>
          <w:rFonts w:ascii="Lucida Console" w:hAnsi="Lucida Console"/>
          <w:noProof/>
          <w:sz w:val="14"/>
          <w:szCs w:val="16"/>
          <w:lang w:val="fr-FR"/>
        </w:rPr>
      </w:pPr>
      <w:r w:rsidRPr="001E6711">
        <w:rPr>
          <w:rFonts w:ascii="Lucida Console" w:hAnsi="Lucida Console"/>
          <w:noProof/>
          <w:sz w:val="14"/>
          <w:szCs w:val="16"/>
          <w:lang w:val="fr-FR"/>
        </w:rPr>
        <w:t xml:space="preserve">  &lt;/saml:Conditions&gt;</w:t>
      </w:r>
    </w:p>
    <w:p w:rsidR="00097DCA" w:rsidRPr="001E6711" w:rsidRDefault="00097DCA" w:rsidP="00097DCA">
      <w:pPr>
        <w:pBdr>
          <w:top w:val="dotted" w:sz="4" w:space="1" w:color="auto"/>
          <w:left w:val="dotted" w:sz="4" w:space="4" w:color="auto"/>
          <w:bottom w:val="dotted" w:sz="4" w:space="1" w:color="auto"/>
          <w:right w:val="dotted" w:sz="4" w:space="4" w:color="auto"/>
        </w:pBdr>
        <w:shd w:val="clear" w:color="auto" w:fill="F3F3F3"/>
        <w:spacing w:after="0"/>
        <w:ind w:left="0"/>
        <w:rPr>
          <w:rFonts w:ascii="Lucida Console" w:hAnsi="Lucida Console"/>
          <w:noProof/>
          <w:sz w:val="14"/>
          <w:szCs w:val="16"/>
          <w:lang w:val="fr-FR"/>
        </w:rPr>
      </w:pPr>
      <w:r w:rsidRPr="001E6711">
        <w:rPr>
          <w:rFonts w:ascii="Lucida Console" w:hAnsi="Lucida Console"/>
          <w:noProof/>
          <w:sz w:val="14"/>
          <w:szCs w:val="16"/>
          <w:lang w:val="fr-FR"/>
        </w:rPr>
        <w:t xml:space="preserve">  &lt;saml:AttributeStatement&gt;</w:t>
      </w:r>
    </w:p>
    <w:p w:rsidR="00097DCA" w:rsidRPr="001E6711" w:rsidRDefault="00097DCA" w:rsidP="00097DCA">
      <w:pPr>
        <w:pStyle w:val="Code"/>
        <w:pBdr>
          <w:top w:val="dashSmallGap" w:sz="8" w:space="1" w:color="auto"/>
          <w:left w:val="dashSmallGap" w:sz="8" w:space="4" w:color="auto"/>
          <w:bottom w:val="dashSmallGap" w:sz="8" w:space="1" w:color="auto"/>
          <w:right w:val="dashSmallGap" w:sz="8" w:space="4" w:color="auto"/>
        </w:pBdr>
        <w:shd w:val="clear" w:color="auto" w:fill="aut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Lucida Console" w:hAnsi="Lucida Console"/>
          <w:color w:val="943634"/>
          <w:sz w:val="14"/>
          <w:lang w:val="fr-FR"/>
        </w:rPr>
      </w:pPr>
      <w:r w:rsidRPr="001E6711">
        <w:rPr>
          <w:rFonts w:ascii="Lucida Console" w:hAnsi="Lucida Console"/>
          <w:color w:val="943634"/>
          <w:sz w:val="14"/>
          <w:lang w:val="fr-FR"/>
        </w:rPr>
        <w:t xml:space="preserve">    </w:t>
      </w:r>
    </w:p>
    <w:p w:rsidR="00097DCA" w:rsidRPr="001E6711" w:rsidRDefault="00097DCA" w:rsidP="00097DCA">
      <w:pPr>
        <w:pStyle w:val="Code"/>
        <w:pBdr>
          <w:top w:val="dashSmallGap" w:sz="8" w:space="1" w:color="auto"/>
          <w:left w:val="dashSmallGap" w:sz="8" w:space="4" w:color="auto"/>
          <w:bottom w:val="dashSmallGap" w:sz="8" w:space="1" w:color="auto"/>
          <w:right w:val="dashSmallGap" w:sz="8" w:space="4" w:color="auto"/>
        </w:pBdr>
        <w:shd w:val="clear" w:color="auto" w:fill="aut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Lucida Console" w:hAnsi="Lucida Console"/>
          <w:color w:val="943634"/>
          <w:sz w:val="14"/>
          <w:lang w:val="fr-FR"/>
        </w:rPr>
      </w:pPr>
      <w:r w:rsidRPr="001E6711">
        <w:rPr>
          <w:rFonts w:ascii="Lucida Console" w:hAnsi="Lucida Console"/>
          <w:color w:val="943634"/>
          <w:sz w:val="14"/>
          <w:lang w:val="fr-FR"/>
        </w:rPr>
        <w:t xml:space="preserve">    &lt;saml:Subject&gt;</w:t>
      </w:r>
    </w:p>
    <w:p w:rsidR="00097DCA" w:rsidRPr="001E6711" w:rsidRDefault="00097DCA" w:rsidP="00097DCA">
      <w:pPr>
        <w:pStyle w:val="Code"/>
        <w:pBdr>
          <w:top w:val="dashSmallGap" w:sz="8" w:space="1" w:color="auto"/>
          <w:left w:val="dashSmallGap" w:sz="8" w:space="4" w:color="auto"/>
          <w:bottom w:val="dashSmallGap" w:sz="8" w:space="1" w:color="auto"/>
          <w:right w:val="dashSmallGap" w:sz="8" w:space="4" w:color="auto"/>
        </w:pBdr>
        <w:shd w:val="clear" w:color="auto" w:fill="aut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Lucida Console" w:hAnsi="Lucida Console"/>
          <w:color w:val="943634"/>
          <w:sz w:val="14"/>
          <w:lang w:val="fr-FR"/>
        </w:rPr>
      </w:pPr>
      <w:r w:rsidRPr="001E6711">
        <w:rPr>
          <w:rFonts w:ascii="Lucida Console" w:hAnsi="Lucida Console"/>
          <w:color w:val="943634"/>
          <w:sz w:val="14"/>
          <w:lang w:val="fr-FR"/>
        </w:rPr>
        <w:t xml:space="preserve">      &lt;saml:NameIdentifier Format="urn:oasis:names:tc:SAML:1.1:nameid-format:unspecified"&gt;</w:t>
      </w:r>
    </w:p>
    <w:p w:rsidR="00097DCA" w:rsidRPr="00097DCA" w:rsidRDefault="00097DCA" w:rsidP="00097DCA">
      <w:pPr>
        <w:pStyle w:val="Code"/>
        <w:pBdr>
          <w:top w:val="dashSmallGap" w:sz="8" w:space="1" w:color="auto"/>
          <w:left w:val="dashSmallGap" w:sz="8" w:space="4" w:color="auto"/>
          <w:bottom w:val="dashSmallGap" w:sz="8" w:space="1" w:color="auto"/>
          <w:right w:val="dashSmallGap" w:sz="8" w:space="4" w:color="auto"/>
        </w:pBdr>
        <w:shd w:val="clear" w:color="auto" w:fill="aut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Lucida Console" w:hAnsi="Lucida Console"/>
          <w:color w:val="943634"/>
          <w:sz w:val="14"/>
        </w:rPr>
      </w:pPr>
      <w:r w:rsidRPr="001E6711">
        <w:rPr>
          <w:rFonts w:ascii="Lucida Console" w:hAnsi="Lucida Console"/>
          <w:color w:val="943634"/>
          <w:sz w:val="14"/>
          <w:lang w:val="fr-FR"/>
        </w:rPr>
        <w:t xml:space="preserve">        </w:t>
      </w:r>
      <w:r w:rsidRPr="00097DCA">
        <w:rPr>
          <w:rFonts w:ascii="Lucida Console" w:hAnsi="Lucida Console"/>
          <w:color w:val="943634"/>
          <w:sz w:val="14"/>
        </w:rPr>
        <w:t>jQs1n5IS0EKf4byoSsOr6A==</w:t>
      </w:r>
    </w:p>
    <w:p w:rsidR="00097DCA" w:rsidRPr="00097DCA" w:rsidRDefault="00097DCA" w:rsidP="00097DCA">
      <w:pPr>
        <w:pStyle w:val="Code"/>
        <w:pBdr>
          <w:top w:val="dashSmallGap" w:sz="8" w:space="1" w:color="auto"/>
          <w:left w:val="dashSmallGap" w:sz="8" w:space="4" w:color="auto"/>
          <w:bottom w:val="dashSmallGap" w:sz="8" w:space="1" w:color="auto"/>
          <w:right w:val="dashSmallGap" w:sz="8" w:space="4" w:color="auto"/>
        </w:pBdr>
        <w:shd w:val="clear" w:color="auto" w:fill="aut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Lucida Console" w:hAnsi="Lucida Console"/>
          <w:color w:val="943634"/>
          <w:sz w:val="14"/>
        </w:rPr>
      </w:pPr>
      <w:r w:rsidRPr="00097DCA">
        <w:rPr>
          <w:rFonts w:ascii="Lucida Console" w:hAnsi="Lucida Console"/>
          <w:color w:val="943634"/>
          <w:sz w:val="14"/>
        </w:rPr>
        <w:t xml:space="preserve">      &lt;/saml:NameIdentifier&gt;</w:t>
      </w:r>
    </w:p>
    <w:p w:rsidR="00097DCA" w:rsidRPr="00097DCA" w:rsidRDefault="00097DCA" w:rsidP="00097DCA">
      <w:pPr>
        <w:pStyle w:val="Code"/>
        <w:pBdr>
          <w:top w:val="dashSmallGap" w:sz="8" w:space="1" w:color="auto"/>
          <w:left w:val="dashSmallGap" w:sz="8" w:space="4" w:color="auto"/>
          <w:bottom w:val="dashSmallGap" w:sz="8" w:space="1" w:color="auto"/>
          <w:right w:val="dashSmallGap" w:sz="8" w:space="4" w:color="auto"/>
        </w:pBdr>
        <w:shd w:val="clear" w:color="auto" w:fill="aut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Lucida Console" w:hAnsi="Lucida Console"/>
          <w:color w:val="943634"/>
          <w:sz w:val="14"/>
        </w:rPr>
      </w:pPr>
      <w:r w:rsidRPr="00097DCA">
        <w:rPr>
          <w:rFonts w:ascii="Lucida Console" w:hAnsi="Lucida Console"/>
          <w:color w:val="943634"/>
          <w:sz w:val="14"/>
        </w:rPr>
        <w:t xml:space="preserve">      &lt;saml:SubjectConfirmation&gt;</w:t>
      </w:r>
    </w:p>
    <w:p w:rsidR="00097DCA" w:rsidRPr="00097DCA" w:rsidRDefault="00097DCA" w:rsidP="00097DCA">
      <w:pPr>
        <w:pStyle w:val="Code"/>
        <w:pBdr>
          <w:top w:val="dashSmallGap" w:sz="8" w:space="1" w:color="auto"/>
          <w:left w:val="dashSmallGap" w:sz="8" w:space="4" w:color="auto"/>
          <w:bottom w:val="dashSmallGap" w:sz="8" w:space="1" w:color="auto"/>
          <w:right w:val="dashSmallGap" w:sz="8" w:space="4" w:color="auto"/>
        </w:pBdr>
        <w:shd w:val="clear" w:color="auto" w:fill="aut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Lucida Console" w:hAnsi="Lucida Console"/>
          <w:color w:val="943634"/>
          <w:sz w:val="14"/>
        </w:rPr>
      </w:pPr>
      <w:r w:rsidRPr="00097DCA">
        <w:rPr>
          <w:rFonts w:ascii="Lucida Console" w:hAnsi="Lucida Console"/>
          <w:color w:val="943634"/>
          <w:sz w:val="14"/>
        </w:rPr>
        <w:t xml:space="preserve">        &lt;saml:ConfirmationMethod&gt;urn:oasis:names:tc:SAML:1.0:cm:bearer&lt;/saml:ConfirmationMethod&gt;</w:t>
      </w:r>
    </w:p>
    <w:p w:rsidR="00097DCA" w:rsidRPr="00097DCA" w:rsidRDefault="00097DCA" w:rsidP="00097DCA">
      <w:pPr>
        <w:pStyle w:val="Code"/>
        <w:pBdr>
          <w:top w:val="dashSmallGap" w:sz="8" w:space="1" w:color="auto"/>
          <w:left w:val="dashSmallGap" w:sz="8" w:space="4" w:color="auto"/>
          <w:bottom w:val="dashSmallGap" w:sz="8" w:space="1" w:color="auto"/>
          <w:right w:val="dashSmallGap" w:sz="8" w:space="4" w:color="auto"/>
        </w:pBdr>
        <w:shd w:val="clear" w:color="auto" w:fill="aut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Lucida Console" w:hAnsi="Lucida Console"/>
          <w:color w:val="943634"/>
          <w:sz w:val="14"/>
        </w:rPr>
      </w:pPr>
      <w:r w:rsidRPr="00097DCA">
        <w:rPr>
          <w:rFonts w:ascii="Lucida Console" w:hAnsi="Lucida Console"/>
          <w:color w:val="943634"/>
          <w:sz w:val="14"/>
        </w:rPr>
        <w:t xml:space="preserve">      &lt;/saml:SubjectConfirmation&gt;</w:t>
      </w:r>
    </w:p>
    <w:p w:rsidR="00097DCA" w:rsidRPr="00226CF0" w:rsidRDefault="00097DCA" w:rsidP="00097DCA">
      <w:pPr>
        <w:pStyle w:val="Code"/>
        <w:pBdr>
          <w:top w:val="dashSmallGap" w:sz="8" w:space="1" w:color="auto"/>
          <w:left w:val="dashSmallGap" w:sz="8" w:space="4" w:color="auto"/>
          <w:bottom w:val="dashSmallGap" w:sz="8" w:space="1" w:color="auto"/>
          <w:right w:val="dashSmallGap" w:sz="8" w:space="4" w:color="auto"/>
        </w:pBdr>
        <w:shd w:val="clear" w:color="auto" w:fill="aut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Lucida Console" w:hAnsi="Lucida Console"/>
          <w:color w:val="943634"/>
          <w:sz w:val="14"/>
        </w:rPr>
      </w:pPr>
      <w:r w:rsidRPr="00097DCA">
        <w:rPr>
          <w:rFonts w:ascii="Lucida Console" w:hAnsi="Lucida Console"/>
          <w:color w:val="943634"/>
          <w:sz w:val="14"/>
        </w:rPr>
        <w:t xml:space="preserve">    &lt;/saml:Subject&gt;</w:t>
      </w:r>
    </w:p>
    <w:p w:rsidR="00097DCA" w:rsidRPr="00226CF0" w:rsidRDefault="00097DCA" w:rsidP="00097DCA">
      <w:pPr>
        <w:pStyle w:val="Code"/>
        <w:pBdr>
          <w:top w:val="dashSmallGap" w:sz="8" w:space="1" w:color="auto"/>
          <w:left w:val="dashSmallGap" w:sz="8" w:space="4" w:color="auto"/>
          <w:bottom w:val="dashSmallGap" w:sz="8" w:space="1" w:color="auto"/>
          <w:right w:val="dashSmallGap" w:sz="8" w:space="4" w:color="auto"/>
        </w:pBdr>
        <w:shd w:val="clear" w:color="auto" w:fill="aut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Lucida Console" w:hAnsi="Lucida Console"/>
          <w:color w:val="943634"/>
          <w:sz w:val="14"/>
        </w:rPr>
      </w:pPr>
      <w:r w:rsidRPr="00226CF0">
        <w:rPr>
          <w:rFonts w:ascii="Lucida Console" w:hAnsi="Lucida Console"/>
          <w:color w:val="943634"/>
          <w:sz w:val="14"/>
        </w:rPr>
        <w:t xml:space="preserve">    &lt;saml:Attribute AttributeName="UPN" AttributeNamespace="http://schemas.xmlsoap.org/claims"&gt;</w:t>
      </w:r>
    </w:p>
    <w:p w:rsidR="00097DCA" w:rsidRPr="00226CF0" w:rsidRDefault="00097DCA" w:rsidP="00097DCA">
      <w:pPr>
        <w:pStyle w:val="Code"/>
        <w:pBdr>
          <w:top w:val="dashSmallGap" w:sz="8" w:space="1" w:color="auto"/>
          <w:left w:val="dashSmallGap" w:sz="8" w:space="4" w:color="auto"/>
          <w:bottom w:val="dashSmallGap" w:sz="8" w:space="1" w:color="auto"/>
          <w:right w:val="dashSmallGap" w:sz="8" w:space="4" w:color="auto"/>
        </w:pBdr>
        <w:shd w:val="clear" w:color="auto" w:fill="aut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Lucida Console" w:hAnsi="Lucida Console"/>
          <w:color w:val="943634"/>
          <w:sz w:val="14"/>
        </w:rPr>
      </w:pPr>
      <w:r w:rsidRPr="00226CF0">
        <w:rPr>
          <w:rFonts w:ascii="Lucida Console" w:hAnsi="Lucida Console"/>
          <w:color w:val="943634"/>
          <w:sz w:val="14"/>
        </w:rPr>
        <w:t xml:space="preserve">      &lt;saml:AttributeValue&gt;o365a@demo.idmgt.archims.fr&lt;/saml:AttributeValue&gt;</w:t>
      </w:r>
    </w:p>
    <w:p w:rsidR="00097DCA" w:rsidRPr="00226CF0" w:rsidRDefault="00097DCA" w:rsidP="00097DCA">
      <w:pPr>
        <w:pStyle w:val="Code"/>
        <w:pBdr>
          <w:top w:val="dashSmallGap" w:sz="8" w:space="1" w:color="auto"/>
          <w:left w:val="dashSmallGap" w:sz="8" w:space="4" w:color="auto"/>
          <w:bottom w:val="dashSmallGap" w:sz="8" w:space="1" w:color="auto"/>
          <w:right w:val="dashSmallGap" w:sz="8" w:space="4" w:color="auto"/>
        </w:pBdr>
        <w:shd w:val="clear" w:color="auto" w:fill="aut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Lucida Console" w:hAnsi="Lucida Console"/>
          <w:color w:val="943634"/>
          <w:sz w:val="14"/>
        </w:rPr>
      </w:pPr>
      <w:r w:rsidRPr="00226CF0">
        <w:rPr>
          <w:rFonts w:ascii="Lucida Console" w:hAnsi="Lucida Console"/>
          <w:color w:val="943634"/>
          <w:sz w:val="14"/>
        </w:rPr>
        <w:t xml:space="preserve">    &lt;/saml:Attribute&gt;</w:t>
      </w:r>
    </w:p>
    <w:p w:rsidR="00097DCA" w:rsidRPr="00226CF0" w:rsidRDefault="00097DCA" w:rsidP="00097DCA">
      <w:pPr>
        <w:pStyle w:val="Code"/>
        <w:pBdr>
          <w:top w:val="dashSmallGap" w:sz="8" w:space="1" w:color="auto"/>
          <w:left w:val="dashSmallGap" w:sz="8" w:space="4" w:color="auto"/>
          <w:bottom w:val="dashSmallGap" w:sz="8" w:space="1" w:color="auto"/>
          <w:right w:val="dashSmallGap" w:sz="8" w:space="4" w:color="auto"/>
        </w:pBdr>
        <w:shd w:val="clear" w:color="auto" w:fill="aut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Lucida Console" w:hAnsi="Lucida Console"/>
          <w:color w:val="943634"/>
          <w:sz w:val="14"/>
        </w:rPr>
      </w:pPr>
      <w:r w:rsidRPr="00226CF0">
        <w:rPr>
          <w:rFonts w:ascii="Lucida Console" w:hAnsi="Lucida Console"/>
          <w:color w:val="943634"/>
          <w:sz w:val="14"/>
        </w:rPr>
        <w:t xml:space="preserve">    &lt;saml:Attribute AttributeName="ImmutableID" </w:t>
      </w:r>
    </w:p>
    <w:p w:rsidR="00097DCA" w:rsidRPr="00226CF0" w:rsidRDefault="00097DCA" w:rsidP="00097DCA">
      <w:pPr>
        <w:pStyle w:val="Code"/>
        <w:pBdr>
          <w:top w:val="dashSmallGap" w:sz="8" w:space="1" w:color="auto"/>
          <w:left w:val="dashSmallGap" w:sz="8" w:space="4" w:color="auto"/>
          <w:bottom w:val="dashSmallGap" w:sz="8" w:space="1" w:color="auto"/>
          <w:right w:val="dashSmallGap" w:sz="8" w:space="4" w:color="auto"/>
        </w:pBdr>
        <w:shd w:val="clear" w:color="auto" w:fill="aut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Lucida Console" w:hAnsi="Lucida Console"/>
          <w:color w:val="943634"/>
          <w:sz w:val="14"/>
        </w:rPr>
      </w:pPr>
      <w:r w:rsidRPr="00226CF0">
        <w:rPr>
          <w:rFonts w:ascii="Lucida Console" w:hAnsi="Lucida Console"/>
          <w:color w:val="943634"/>
          <w:sz w:val="14"/>
        </w:rPr>
        <w:t xml:space="preserve">                    AttributeNamespace="http://schemas.microsoft.com/LiveID/Federation/2008/05"&gt;</w:t>
      </w:r>
    </w:p>
    <w:p w:rsidR="00097DCA" w:rsidRPr="00226CF0" w:rsidRDefault="00097DCA" w:rsidP="00097DCA">
      <w:pPr>
        <w:pStyle w:val="Code"/>
        <w:pBdr>
          <w:top w:val="dashSmallGap" w:sz="8" w:space="1" w:color="auto"/>
          <w:left w:val="dashSmallGap" w:sz="8" w:space="4" w:color="auto"/>
          <w:bottom w:val="dashSmallGap" w:sz="8" w:space="1" w:color="auto"/>
          <w:right w:val="dashSmallGap" w:sz="8" w:space="4" w:color="auto"/>
        </w:pBdr>
        <w:shd w:val="clear" w:color="auto" w:fill="aut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Lucida Console" w:hAnsi="Lucida Console"/>
          <w:color w:val="943634"/>
          <w:sz w:val="14"/>
        </w:rPr>
      </w:pPr>
      <w:r w:rsidRPr="00226CF0">
        <w:rPr>
          <w:rFonts w:ascii="Lucida Console" w:hAnsi="Lucida Console"/>
          <w:color w:val="943634"/>
          <w:sz w:val="14"/>
        </w:rPr>
        <w:t xml:space="preserve">      &lt;saml:AttributeValue&gt;jQs1n5IS0EKf4byoSsOr6A==&lt;/saml:AttributeValue&gt;</w:t>
      </w:r>
    </w:p>
    <w:p w:rsidR="00097DCA" w:rsidRPr="00226CF0" w:rsidRDefault="00097DCA" w:rsidP="00097DCA">
      <w:pPr>
        <w:pStyle w:val="Code"/>
        <w:pBdr>
          <w:top w:val="dashSmallGap" w:sz="8" w:space="1" w:color="auto"/>
          <w:left w:val="dashSmallGap" w:sz="8" w:space="4" w:color="auto"/>
          <w:bottom w:val="dashSmallGap" w:sz="8" w:space="1" w:color="auto"/>
          <w:right w:val="dashSmallGap" w:sz="8" w:space="4" w:color="auto"/>
        </w:pBdr>
        <w:shd w:val="clear" w:color="auto" w:fill="aut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Lucida Console" w:hAnsi="Lucida Console"/>
          <w:color w:val="943634"/>
          <w:sz w:val="14"/>
        </w:rPr>
      </w:pPr>
      <w:r w:rsidRPr="00226CF0">
        <w:rPr>
          <w:rFonts w:ascii="Lucida Console" w:hAnsi="Lucida Console"/>
          <w:color w:val="943634"/>
          <w:sz w:val="14"/>
        </w:rPr>
        <w:t xml:space="preserve">    &lt;/saml:Attribute&gt;</w:t>
      </w:r>
    </w:p>
    <w:p w:rsidR="00097DCA" w:rsidRPr="00226CF0" w:rsidRDefault="00097DCA" w:rsidP="00097DCA">
      <w:pPr>
        <w:pStyle w:val="Code"/>
        <w:pBdr>
          <w:top w:val="dashSmallGap" w:sz="8" w:space="1" w:color="auto"/>
          <w:left w:val="dashSmallGap" w:sz="8" w:space="4" w:color="auto"/>
          <w:bottom w:val="dashSmallGap" w:sz="8" w:space="1" w:color="auto"/>
          <w:right w:val="dashSmallGap" w:sz="8" w:space="4" w:color="auto"/>
        </w:pBdr>
        <w:shd w:val="clear" w:color="auto" w:fill="auto"/>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Lucida Console" w:hAnsi="Lucida Console"/>
          <w:color w:val="943634"/>
          <w:sz w:val="14"/>
        </w:rPr>
      </w:pPr>
    </w:p>
    <w:p w:rsidR="00097DCA" w:rsidRPr="00EC4754" w:rsidRDefault="00097DCA" w:rsidP="00097DCA">
      <w:pPr>
        <w:pBdr>
          <w:top w:val="dotted" w:sz="4" w:space="1" w:color="auto"/>
          <w:left w:val="dotted" w:sz="4" w:space="4" w:color="auto"/>
          <w:bottom w:val="dotted" w:sz="4" w:space="1" w:color="auto"/>
          <w:right w:val="dotted" w:sz="4" w:space="4" w:color="auto"/>
        </w:pBdr>
        <w:shd w:val="clear" w:color="auto" w:fill="F3F3F3"/>
        <w:spacing w:after="0"/>
        <w:ind w:left="0"/>
        <w:rPr>
          <w:rFonts w:ascii="Lucida Console" w:hAnsi="Lucida Console"/>
          <w:noProof/>
          <w:sz w:val="14"/>
          <w:szCs w:val="16"/>
        </w:rPr>
      </w:pPr>
      <w:r>
        <w:rPr>
          <w:rFonts w:ascii="Lucida Console" w:hAnsi="Lucida Console"/>
          <w:noProof/>
          <w:sz w:val="14"/>
          <w:szCs w:val="16"/>
        </w:rPr>
        <w:t xml:space="preserve">  </w:t>
      </w:r>
      <w:r w:rsidRPr="00EC4754">
        <w:rPr>
          <w:rFonts w:ascii="Lucida Console" w:hAnsi="Lucida Console"/>
          <w:noProof/>
          <w:sz w:val="14"/>
          <w:szCs w:val="16"/>
        </w:rPr>
        <w:t>&lt;/saml:AttributeStatement&gt;</w:t>
      </w:r>
    </w:p>
    <w:p w:rsidR="00097DCA" w:rsidRDefault="00097DCA" w:rsidP="00097DCA">
      <w:pPr>
        <w:pBdr>
          <w:top w:val="dotted" w:sz="4" w:space="1" w:color="auto"/>
          <w:left w:val="dotted" w:sz="4" w:space="4" w:color="auto"/>
          <w:bottom w:val="dotted" w:sz="4" w:space="1" w:color="auto"/>
          <w:right w:val="dotted" w:sz="4" w:space="4" w:color="auto"/>
        </w:pBdr>
        <w:shd w:val="clear" w:color="auto" w:fill="F3F3F3"/>
        <w:spacing w:after="0"/>
        <w:ind w:left="0"/>
        <w:rPr>
          <w:rFonts w:ascii="Lucida Console" w:hAnsi="Lucida Console"/>
          <w:noProof/>
          <w:sz w:val="14"/>
          <w:szCs w:val="16"/>
        </w:rPr>
      </w:pPr>
      <w:r>
        <w:rPr>
          <w:rFonts w:ascii="Lucida Console" w:hAnsi="Lucida Console"/>
          <w:noProof/>
          <w:sz w:val="14"/>
          <w:szCs w:val="16"/>
        </w:rPr>
        <w:t xml:space="preserve">  </w:t>
      </w:r>
      <w:r w:rsidRPr="00EC4754">
        <w:rPr>
          <w:rFonts w:ascii="Lucida Console" w:hAnsi="Lucida Console"/>
          <w:noProof/>
          <w:sz w:val="14"/>
          <w:szCs w:val="16"/>
        </w:rPr>
        <w:t xml:space="preserve">&lt;saml:AuthenticationStatement AuthenticationMethod="urn:oasis:names:tc:SAML:1.0:am:password" </w:t>
      </w:r>
    </w:p>
    <w:p w:rsidR="00097DCA" w:rsidRPr="00EC4754" w:rsidRDefault="00097DCA" w:rsidP="00097DCA">
      <w:pPr>
        <w:pBdr>
          <w:top w:val="dotted" w:sz="4" w:space="1" w:color="auto"/>
          <w:left w:val="dotted" w:sz="4" w:space="4" w:color="auto"/>
          <w:bottom w:val="dotted" w:sz="4" w:space="1" w:color="auto"/>
          <w:right w:val="dotted" w:sz="4" w:space="4" w:color="auto"/>
        </w:pBdr>
        <w:shd w:val="clear" w:color="auto" w:fill="F3F3F3"/>
        <w:spacing w:after="0"/>
        <w:ind w:left="0"/>
        <w:rPr>
          <w:rFonts w:ascii="Lucida Console" w:hAnsi="Lucida Console"/>
          <w:noProof/>
          <w:sz w:val="14"/>
          <w:szCs w:val="16"/>
        </w:rPr>
      </w:pPr>
      <w:r>
        <w:rPr>
          <w:rFonts w:ascii="Lucida Console" w:hAnsi="Lucida Console"/>
          <w:noProof/>
          <w:sz w:val="14"/>
          <w:szCs w:val="16"/>
        </w:rPr>
        <w:t xml:space="preserve">                                </w:t>
      </w:r>
      <w:r w:rsidRPr="00EC4754">
        <w:rPr>
          <w:rFonts w:ascii="Lucida Console" w:hAnsi="Lucida Console"/>
          <w:noProof/>
          <w:sz w:val="14"/>
          <w:szCs w:val="16"/>
        </w:rPr>
        <w:t>AuthenticationInstant="2012-02-14T15:53:38.929Z"&gt;</w:t>
      </w:r>
    </w:p>
    <w:p w:rsidR="00097DCA" w:rsidRPr="00EC4754" w:rsidRDefault="00097DCA" w:rsidP="00097DCA">
      <w:pPr>
        <w:pBdr>
          <w:top w:val="dotted" w:sz="4" w:space="1" w:color="auto"/>
          <w:left w:val="dotted" w:sz="4" w:space="4" w:color="auto"/>
          <w:bottom w:val="dotted" w:sz="4" w:space="1" w:color="auto"/>
          <w:right w:val="dotted" w:sz="4" w:space="4" w:color="auto"/>
        </w:pBdr>
        <w:shd w:val="clear" w:color="auto" w:fill="F3F3F3"/>
        <w:spacing w:after="0"/>
        <w:ind w:left="0"/>
        <w:rPr>
          <w:rFonts w:ascii="Lucida Console" w:hAnsi="Lucida Console"/>
          <w:noProof/>
          <w:sz w:val="14"/>
          <w:szCs w:val="16"/>
        </w:rPr>
      </w:pPr>
      <w:r>
        <w:rPr>
          <w:rFonts w:ascii="Lucida Console" w:hAnsi="Lucida Console"/>
          <w:noProof/>
          <w:sz w:val="14"/>
          <w:szCs w:val="16"/>
        </w:rPr>
        <w:t xml:space="preserve">    </w:t>
      </w:r>
      <w:r w:rsidRPr="00EC4754">
        <w:rPr>
          <w:rFonts w:ascii="Lucida Console" w:hAnsi="Lucida Console"/>
          <w:noProof/>
          <w:sz w:val="14"/>
          <w:szCs w:val="16"/>
        </w:rPr>
        <w:t>&lt;saml:Subject&gt;</w:t>
      </w:r>
    </w:p>
    <w:p w:rsidR="00097DCA" w:rsidRDefault="00097DCA" w:rsidP="00097DCA">
      <w:pPr>
        <w:pBdr>
          <w:top w:val="dotted" w:sz="4" w:space="1" w:color="auto"/>
          <w:left w:val="dotted" w:sz="4" w:space="4" w:color="auto"/>
          <w:bottom w:val="dotted" w:sz="4" w:space="1" w:color="auto"/>
          <w:right w:val="dotted" w:sz="4" w:space="4" w:color="auto"/>
        </w:pBdr>
        <w:shd w:val="clear" w:color="auto" w:fill="F3F3F3"/>
        <w:spacing w:after="0"/>
        <w:ind w:left="0"/>
        <w:rPr>
          <w:rFonts w:ascii="Lucida Console" w:hAnsi="Lucida Console"/>
          <w:noProof/>
          <w:sz w:val="14"/>
          <w:szCs w:val="16"/>
        </w:rPr>
      </w:pPr>
      <w:r>
        <w:rPr>
          <w:rFonts w:ascii="Lucida Console" w:hAnsi="Lucida Console"/>
          <w:noProof/>
          <w:sz w:val="14"/>
          <w:szCs w:val="16"/>
        </w:rPr>
        <w:t xml:space="preserve">      </w:t>
      </w:r>
      <w:r w:rsidRPr="00EC4754">
        <w:rPr>
          <w:rFonts w:ascii="Lucida Console" w:hAnsi="Lucida Console"/>
          <w:noProof/>
          <w:sz w:val="14"/>
          <w:szCs w:val="16"/>
        </w:rPr>
        <w:t>&lt;saml:NameIdentifier Format="urn:oasis:names:tc:SAML:1.1:nameid-format:unspecified"&gt;</w:t>
      </w:r>
    </w:p>
    <w:p w:rsidR="00097DCA" w:rsidRDefault="00097DCA" w:rsidP="00097DCA">
      <w:pPr>
        <w:pBdr>
          <w:top w:val="dotted" w:sz="4" w:space="1" w:color="auto"/>
          <w:left w:val="dotted" w:sz="4" w:space="4" w:color="auto"/>
          <w:bottom w:val="dotted" w:sz="4" w:space="1" w:color="auto"/>
          <w:right w:val="dotted" w:sz="4" w:space="4" w:color="auto"/>
        </w:pBdr>
        <w:shd w:val="clear" w:color="auto" w:fill="F3F3F3"/>
        <w:spacing w:after="0"/>
        <w:ind w:left="0"/>
        <w:rPr>
          <w:rFonts w:ascii="Lucida Console" w:hAnsi="Lucida Console"/>
          <w:noProof/>
          <w:sz w:val="14"/>
          <w:szCs w:val="16"/>
        </w:rPr>
      </w:pPr>
      <w:r>
        <w:rPr>
          <w:rFonts w:ascii="Lucida Console" w:hAnsi="Lucida Console"/>
          <w:noProof/>
          <w:sz w:val="14"/>
          <w:szCs w:val="16"/>
        </w:rPr>
        <w:t xml:space="preserve">        </w:t>
      </w:r>
      <w:r w:rsidRPr="00EC4754">
        <w:rPr>
          <w:rFonts w:ascii="Lucida Console" w:hAnsi="Lucida Console"/>
          <w:noProof/>
          <w:sz w:val="14"/>
          <w:szCs w:val="16"/>
        </w:rPr>
        <w:t>jQs1n5IS0EKf4byoSsOr6A==</w:t>
      </w:r>
    </w:p>
    <w:p w:rsidR="00097DCA" w:rsidRPr="00EC4754" w:rsidRDefault="00097DCA" w:rsidP="00097DCA">
      <w:pPr>
        <w:pBdr>
          <w:top w:val="dotted" w:sz="4" w:space="1" w:color="auto"/>
          <w:left w:val="dotted" w:sz="4" w:space="4" w:color="auto"/>
          <w:bottom w:val="dotted" w:sz="4" w:space="1" w:color="auto"/>
          <w:right w:val="dotted" w:sz="4" w:space="4" w:color="auto"/>
        </w:pBdr>
        <w:shd w:val="clear" w:color="auto" w:fill="F3F3F3"/>
        <w:spacing w:after="0"/>
        <w:ind w:left="0"/>
        <w:rPr>
          <w:rFonts w:ascii="Lucida Console" w:hAnsi="Lucida Console"/>
          <w:noProof/>
          <w:sz w:val="14"/>
          <w:szCs w:val="16"/>
        </w:rPr>
      </w:pPr>
      <w:r>
        <w:rPr>
          <w:rFonts w:ascii="Lucida Console" w:hAnsi="Lucida Console"/>
          <w:noProof/>
          <w:sz w:val="14"/>
          <w:szCs w:val="16"/>
        </w:rPr>
        <w:t xml:space="preserve">      </w:t>
      </w:r>
      <w:r w:rsidRPr="00EC4754">
        <w:rPr>
          <w:rFonts w:ascii="Lucida Console" w:hAnsi="Lucida Console"/>
          <w:noProof/>
          <w:sz w:val="14"/>
          <w:szCs w:val="16"/>
        </w:rPr>
        <w:t>&lt;/saml:NameIdentifier&gt;</w:t>
      </w:r>
    </w:p>
    <w:p w:rsidR="00097DCA" w:rsidRPr="00EC4754" w:rsidRDefault="00097DCA" w:rsidP="00097DCA">
      <w:pPr>
        <w:pBdr>
          <w:top w:val="dotted" w:sz="4" w:space="1" w:color="auto"/>
          <w:left w:val="dotted" w:sz="4" w:space="4" w:color="auto"/>
          <w:bottom w:val="dotted" w:sz="4" w:space="1" w:color="auto"/>
          <w:right w:val="dotted" w:sz="4" w:space="4" w:color="auto"/>
        </w:pBdr>
        <w:shd w:val="clear" w:color="auto" w:fill="F3F3F3"/>
        <w:spacing w:after="0"/>
        <w:ind w:left="0"/>
        <w:rPr>
          <w:rFonts w:ascii="Lucida Console" w:hAnsi="Lucida Console"/>
          <w:noProof/>
          <w:sz w:val="14"/>
          <w:szCs w:val="16"/>
        </w:rPr>
      </w:pPr>
      <w:r>
        <w:rPr>
          <w:rFonts w:ascii="Lucida Console" w:hAnsi="Lucida Console"/>
          <w:noProof/>
          <w:sz w:val="14"/>
          <w:szCs w:val="16"/>
        </w:rPr>
        <w:t xml:space="preserve">      </w:t>
      </w:r>
      <w:r w:rsidRPr="00EC4754">
        <w:rPr>
          <w:rFonts w:ascii="Lucida Console" w:hAnsi="Lucida Console"/>
          <w:noProof/>
          <w:sz w:val="14"/>
          <w:szCs w:val="16"/>
        </w:rPr>
        <w:t>&lt;saml:SubjectConfirmation&gt;</w:t>
      </w:r>
    </w:p>
    <w:p w:rsidR="00097DCA" w:rsidRPr="00EC4754" w:rsidRDefault="00097DCA" w:rsidP="00097DCA">
      <w:pPr>
        <w:pBdr>
          <w:top w:val="dotted" w:sz="4" w:space="1" w:color="auto"/>
          <w:left w:val="dotted" w:sz="4" w:space="4" w:color="auto"/>
          <w:bottom w:val="dotted" w:sz="4" w:space="1" w:color="auto"/>
          <w:right w:val="dotted" w:sz="4" w:space="4" w:color="auto"/>
        </w:pBdr>
        <w:shd w:val="clear" w:color="auto" w:fill="F3F3F3"/>
        <w:spacing w:after="0"/>
        <w:ind w:left="0"/>
        <w:rPr>
          <w:rFonts w:ascii="Lucida Console" w:hAnsi="Lucida Console"/>
          <w:noProof/>
          <w:sz w:val="14"/>
          <w:szCs w:val="16"/>
        </w:rPr>
      </w:pPr>
      <w:r>
        <w:rPr>
          <w:rFonts w:ascii="Lucida Console" w:hAnsi="Lucida Console"/>
          <w:noProof/>
          <w:sz w:val="14"/>
          <w:szCs w:val="16"/>
        </w:rPr>
        <w:t xml:space="preserve">        </w:t>
      </w:r>
      <w:r w:rsidRPr="00EC4754">
        <w:rPr>
          <w:rFonts w:ascii="Lucida Console" w:hAnsi="Lucida Console"/>
          <w:noProof/>
          <w:sz w:val="14"/>
          <w:szCs w:val="16"/>
        </w:rPr>
        <w:t>&lt;saml:ConfirmationMethod&gt;urn:oasis:names:tc:SAML:1.0:cm:bearer&lt;/saml:ConfirmationMethod&gt;</w:t>
      </w:r>
    </w:p>
    <w:p w:rsidR="00097DCA" w:rsidRPr="00EC4754" w:rsidRDefault="00097DCA" w:rsidP="00097DCA">
      <w:pPr>
        <w:pBdr>
          <w:top w:val="dotted" w:sz="4" w:space="1" w:color="auto"/>
          <w:left w:val="dotted" w:sz="4" w:space="4" w:color="auto"/>
          <w:bottom w:val="dotted" w:sz="4" w:space="1" w:color="auto"/>
          <w:right w:val="dotted" w:sz="4" w:space="4" w:color="auto"/>
        </w:pBdr>
        <w:shd w:val="clear" w:color="auto" w:fill="F3F3F3"/>
        <w:spacing w:after="0"/>
        <w:ind w:left="0"/>
        <w:rPr>
          <w:rFonts w:ascii="Lucida Console" w:hAnsi="Lucida Console"/>
          <w:noProof/>
          <w:sz w:val="14"/>
          <w:szCs w:val="16"/>
        </w:rPr>
      </w:pPr>
      <w:r>
        <w:rPr>
          <w:rFonts w:ascii="Lucida Console" w:hAnsi="Lucida Console"/>
          <w:noProof/>
          <w:sz w:val="14"/>
          <w:szCs w:val="16"/>
        </w:rPr>
        <w:t xml:space="preserve">      </w:t>
      </w:r>
      <w:r w:rsidRPr="00EC4754">
        <w:rPr>
          <w:rFonts w:ascii="Lucida Console" w:hAnsi="Lucida Console"/>
          <w:noProof/>
          <w:sz w:val="14"/>
          <w:szCs w:val="16"/>
        </w:rPr>
        <w:t>&lt;/saml:SubjectConfirmation&gt;</w:t>
      </w:r>
    </w:p>
    <w:p w:rsidR="00097DCA" w:rsidRPr="00EC4754" w:rsidRDefault="00097DCA" w:rsidP="00097DCA">
      <w:pPr>
        <w:pBdr>
          <w:top w:val="dotted" w:sz="4" w:space="1" w:color="auto"/>
          <w:left w:val="dotted" w:sz="4" w:space="4" w:color="auto"/>
          <w:bottom w:val="dotted" w:sz="4" w:space="1" w:color="auto"/>
          <w:right w:val="dotted" w:sz="4" w:space="4" w:color="auto"/>
        </w:pBdr>
        <w:shd w:val="clear" w:color="auto" w:fill="F3F3F3"/>
        <w:spacing w:after="0"/>
        <w:ind w:left="0"/>
        <w:rPr>
          <w:rFonts w:ascii="Lucida Console" w:hAnsi="Lucida Console"/>
          <w:noProof/>
          <w:sz w:val="14"/>
          <w:szCs w:val="16"/>
        </w:rPr>
      </w:pPr>
      <w:r>
        <w:rPr>
          <w:rFonts w:ascii="Lucida Console" w:hAnsi="Lucida Console"/>
          <w:noProof/>
          <w:sz w:val="14"/>
          <w:szCs w:val="16"/>
        </w:rPr>
        <w:t xml:space="preserve">    </w:t>
      </w:r>
      <w:r w:rsidRPr="00EC4754">
        <w:rPr>
          <w:rFonts w:ascii="Lucida Console" w:hAnsi="Lucida Console"/>
          <w:noProof/>
          <w:sz w:val="14"/>
          <w:szCs w:val="16"/>
        </w:rPr>
        <w:t>&lt;/saml:Subject&gt;</w:t>
      </w:r>
    </w:p>
    <w:p w:rsidR="00097DCA" w:rsidRPr="00EC4754" w:rsidRDefault="00097DCA" w:rsidP="00097DCA">
      <w:pPr>
        <w:pBdr>
          <w:top w:val="dotted" w:sz="4" w:space="1" w:color="auto"/>
          <w:left w:val="dotted" w:sz="4" w:space="4" w:color="auto"/>
          <w:bottom w:val="dotted" w:sz="4" w:space="1" w:color="auto"/>
          <w:right w:val="dotted" w:sz="4" w:space="4" w:color="auto"/>
        </w:pBdr>
        <w:shd w:val="clear" w:color="auto" w:fill="F3F3F3"/>
        <w:spacing w:after="0"/>
        <w:ind w:left="0"/>
        <w:rPr>
          <w:rFonts w:ascii="Lucida Console" w:hAnsi="Lucida Console"/>
          <w:noProof/>
          <w:sz w:val="14"/>
          <w:szCs w:val="16"/>
        </w:rPr>
      </w:pPr>
      <w:r>
        <w:rPr>
          <w:rFonts w:ascii="Lucida Console" w:hAnsi="Lucida Console"/>
          <w:noProof/>
          <w:sz w:val="14"/>
          <w:szCs w:val="16"/>
        </w:rPr>
        <w:t xml:space="preserve">  </w:t>
      </w:r>
      <w:r w:rsidRPr="00EC4754">
        <w:rPr>
          <w:rFonts w:ascii="Lucida Console" w:hAnsi="Lucida Console"/>
          <w:noProof/>
          <w:sz w:val="14"/>
          <w:szCs w:val="16"/>
        </w:rPr>
        <w:t>&lt;/saml:AuthenticationStatement&gt;</w:t>
      </w:r>
    </w:p>
    <w:p w:rsidR="00097DCA" w:rsidRPr="00EC4754" w:rsidRDefault="00097DCA" w:rsidP="00097DCA">
      <w:pPr>
        <w:pBdr>
          <w:top w:val="dotted" w:sz="4" w:space="1" w:color="auto"/>
          <w:left w:val="dotted" w:sz="4" w:space="4" w:color="auto"/>
          <w:bottom w:val="dotted" w:sz="4" w:space="1" w:color="auto"/>
          <w:right w:val="dotted" w:sz="4" w:space="4" w:color="auto"/>
        </w:pBdr>
        <w:shd w:val="clear" w:color="auto" w:fill="F3F3F3"/>
        <w:spacing w:after="0"/>
        <w:ind w:left="0"/>
        <w:rPr>
          <w:rFonts w:ascii="Lucida Console" w:hAnsi="Lucida Console"/>
          <w:noProof/>
          <w:sz w:val="14"/>
          <w:szCs w:val="16"/>
        </w:rPr>
      </w:pPr>
      <w:r>
        <w:rPr>
          <w:rFonts w:ascii="Lucida Console" w:hAnsi="Lucida Console"/>
          <w:noProof/>
          <w:sz w:val="14"/>
          <w:szCs w:val="16"/>
        </w:rPr>
        <w:t xml:space="preserve">  </w:t>
      </w:r>
      <w:r w:rsidRPr="00EC4754">
        <w:rPr>
          <w:rFonts w:ascii="Lucida Console" w:hAnsi="Lucida Console"/>
          <w:noProof/>
          <w:sz w:val="14"/>
          <w:szCs w:val="16"/>
        </w:rPr>
        <w:t>&lt;ds:Signature xmlns:ds="http://www.w3.org/2000/09/xmldsig#"&gt;</w:t>
      </w:r>
    </w:p>
    <w:p w:rsidR="00097DCA" w:rsidRPr="00EC4754" w:rsidRDefault="00097DCA" w:rsidP="00097DCA">
      <w:pPr>
        <w:pBdr>
          <w:top w:val="dotted" w:sz="4" w:space="1" w:color="auto"/>
          <w:left w:val="dotted" w:sz="4" w:space="4" w:color="auto"/>
          <w:bottom w:val="dotted" w:sz="4" w:space="1" w:color="auto"/>
          <w:right w:val="dotted" w:sz="4" w:space="4" w:color="auto"/>
        </w:pBdr>
        <w:shd w:val="clear" w:color="auto" w:fill="F3F3F3"/>
        <w:spacing w:after="0"/>
        <w:ind w:left="0"/>
        <w:rPr>
          <w:rFonts w:ascii="Lucida Console" w:hAnsi="Lucida Console"/>
          <w:noProof/>
          <w:sz w:val="14"/>
          <w:szCs w:val="16"/>
        </w:rPr>
      </w:pPr>
      <w:r>
        <w:rPr>
          <w:rFonts w:ascii="Lucida Console" w:hAnsi="Lucida Console"/>
          <w:noProof/>
          <w:sz w:val="14"/>
          <w:szCs w:val="16"/>
        </w:rPr>
        <w:t xml:space="preserve">    </w:t>
      </w:r>
      <w:r w:rsidRPr="00EC4754">
        <w:rPr>
          <w:rFonts w:ascii="Lucida Console" w:hAnsi="Lucida Console"/>
          <w:noProof/>
          <w:sz w:val="14"/>
          <w:szCs w:val="16"/>
        </w:rPr>
        <w:t>&lt;ds:SignedInfo&gt;</w:t>
      </w:r>
    </w:p>
    <w:p w:rsidR="00097DCA" w:rsidRPr="00EC4754" w:rsidRDefault="00097DCA" w:rsidP="00097DCA">
      <w:pPr>
        <w:pBdr>
          <w:top w:val="dotted" w:sz="4" w:space="1" w:color="auto"/>
          <w:left w:val="dotted" w:sz="4" w:space="4" w:color="auto"/>
          <w:bottom w:val="dotted" w:sz="4" w:space="1" w:color="auto"/>
          <w:right w:val="dotted" w:sz="4" w:space="4" w:color="auto"/>
        </w:pBdr>
        <w:shd w:val="clear" w:color="auto" w:fill="F3F3F3"/>
        <w:spacing w:after="0"/>
        <w:ind w:left="0"/>
        <w:rPr>
          <w:rFonts w:ascii="Lucida Console" w:hAnsi="Lucida Console"/>
          <w:noProof/>
          <w:sz w:val="14"/>
          <w:szCs w:val="16"/>
        </w:rPr>
      </w:pPr>
      <w:r>
        <w:rPr>
          <w:rFonts w:ascii="Lucida Console" w:hAnsi="Lucida Console"/>
          <w:noProof/>
          <w:sz w:val="14"/>
          <w:szCs w:val="16"/>
        </w:rPr>
        <w:t xml:space="preserve">      </w:t>
      </w:r>
      <w:r w:rsidRPr="00EC4754">
        <w:rPr>
          <w:rFonts w:ascii="Lucida Console" w:hAnsi="Lucida Console"/>
          <w:noProof/>
          <w:sz w:val="14"/>
          <w:szCs w:val="16"/>
        </w:rPr>
        <w:t>&lt;ds:CanonicalizationMethod Algorithm="http://www.w3.org/2001/10/xml-exc-c14n#" /&gt;</w:t>
      </w:r>
    </w:p>
    <w:p w:rsidR="00097DCA" w:rsidRPr="00EC4754" w:rsidRDefault="00097DCA" w:rsidP="00097DCA">
      <w:pPr>
        <w:pBdr>
          <w:top w:val="dotted" w:sz="4" w:space="1" w:color="auto"/>
          <w:left w:val="dotted" w:sz="4" w:space="4" w:color="auto"/>
          <w:bottom w:val="dotted" w:sz="4" w:space="1" w:color="auto"/>
          <w:right w:val="dotted" w:sz="4" w:space="4" w:color="auto"/>
        </w:pBdr>
        <w:shd w:val="clear" w:color="auto" w:fill="F3F3F3"/>
        <w:spacing w:after="0"/>
        <w:ind w:left="0"/>
        <w:rPr>
          <w:rFonts w:ascii="Lucida Console" w:hAnsi="Lucida Console"/>
          <w:noProof/>
          <w:sz w:val="14"/>
          <w:szCs w:val="16"/>
        </w:rPr>
      </w:pPr>
      <w:r>
        <w:rPr>
          <w:rFonts w:ascii="Lucida Console" w:hAnsi="Lucida Console"/>
          <w:noProof/>
          <w:sz w:val="14"/>
          <w:szCs w:val="16"/>
        </w:rPr>
        <w:t xml:space="preserve">      </w:t>
      </w:r>
      <w:r w:rsidRPr="00EC4754">
        <w:rPr>
          <w:rFonts w:ascii="Lucida Console" w:hAnsi="Lucida Console"/>
          <w:noProof/>
          <w:sz w:val="14"/>
          <w:szCs w:val="16"/>
        </w:rPr>
        <w:t>&lt;ds:SignatureMethod Algorithm="http://www.w3.org/2000/09/xmldsig#rsa-sha1" /&gt;</w:t>
      </w:r>
    </w:p>
    <w:p w:rsidR="00097DCA" w:rsidRPr="00EC4754" w:rsidRDefault="00097DCA" w:rsidP="00097DCA">
      <w:pPr>
        <w:pBdr>
          <w:top w:val="dotted" w:sz="4" w:space="1" w:color="auto"/>
          <w:left w:val="dotted" w:sz="4" w:space="4" w:color="auto"/>
          <w:bottom w:val="dotted" w:sz="4" w:space="1" w:color="auto"/>
          <w:right w:val="dotted" w:sz="4" w:space="4" w:color="auto"/>
        </w:pBdr>
        <w:shd w:val="clear" w:color="auto" w:fill="F3F3F3"/>
        <w:spacing w:after="0"/>
        <w:ind w:left="0"/>
        <w:rPr>
          <w:rFonts w:ascii="Lucida Console" w:hAnsi="Lucida Console"/>
          <w:noProof/>
          <w:sz w:val="14"/>
          <w:szCs w:val="16"/>
        </w:rPr>
      </w:pPr>
      <w:r>
        <w:rPr>
          <w:rFonts w:ascii="Lucida Console" w:hAnsi="Lucida Console"/>
          <w:noProof/>
          <w:sz w:val="14"/>
          <w:szCs w:val="16"/>
        </w:rPr>
        <w:t xml:space="preserve">      </w:t>
      </w:r>
      <w:r w:rsidRPr="00EC4754">
        <w:rPr>
          <w:rFonts w:ascii="Lucida Console" w:hAnsi="Lucida Console"/>
          <w:noProof/>
          <w:sz w:val="14"/>
          <w:szCs w:val="16"/>
        </w:rPr>
        <w:t>&lt;ds:Reference URI="#_55b4b481-da5e-49fa-a8f2-af3198cbd1b3"&gt;</w:t>
      </w:r>
    </w:p>
    <w:p w:rsidR="00097DCA" w:rsidRPr="00EC4754" w:rsidRDefault="00097DCA" w:rsidP="00097DCA">
      <w:pPr>
        <w:pBdr>
          <w:top w:val="dotted" w:sz="4" w:space="1" w:color="auto"/>
          <w:left w:val="dotted" w:sz="4" w:space="4" w:color="auto"/>
          <w:bottom w:val="dotted" w:sz="4" w:space="1" w:color="auto"/>
          <w:right w:val="dotted" w:sz="4" w:space="4" w:color="auto"/>
        </w:pBdr>
        <w:shd w:val="clear" w:color="auto" w:fill="F3F3F3"/>
        <w:spacing w:after="0"/>
        <w:ind w:left="0"/>
        <w:rPr>
          <w:rFonts w:ascii="Lucida Console" w:hAnsi="Lucida Console"/>
          <w:noProof/>
          <w:sz w:val="14"/>
          <w:szCs w:val="16"/>
        </w:rPr>
      </w:pPr>
      <w:r>
        <w:rPr>
          <w:rFonts w:ascii="Lucida Console" w:hAnsi="Lucida Console"/>
          <w:noProof/>
          <w:sz w:val="14"/>
          <w:szCs w:val="16"/>
        </w:rPr>
        <w:t xml:space="preserve">        </w:t>
      </w:r>
      <w:r w:rsidRPr="00EC4754">
        <w:rPr>
          <w:rFonts w:ascii="Lucida Console" w:hAnsi="Lucida Console"/>
          <w:noProof/>
          <w:sz w:val="14"/>
          <w:szCs w:val="16"/>
        </w:rPr>
        <w:t>&lt;ds:Transforms&gt;</w:t>
      </w:r>
    </w:p>
    <w:p w:rsidR="00097DCA" w:rsidRPr="00EC4754" w:rsidRDefault="00097DCA" w:rsidP="00097DCA">
      <w:pPr>
        <w:pBdr>
          <w:top w:val="dotted" w:sz="4" w:space="1" w:color="auto"/>
          <w:left w:val="dotted" w:sz="4" w:space="4" w:color="auto"/>
          <w:bottom w:val="dotted" w:sz="4" w:space="1" w:color="auto"/>
          <w:right w:val="dotted" w:sz="4" w:space="4" w:color="auto"/>
        </w:pBdr>
        <w:shd w:val="clear" w:color="auto" w:fill="F3F3F3"/>
        <w:spacing w:after="0"/>
        <w:ind w:left="0"/>
        <w:rPr>
          <w:rFonts w:ascii="Lucida Console" w:hAnsi="Lucida Console"/>
          <w:noProof/>
          <w:sz w:val="14"/>
          <w:szCs w:val="16"/>
        </w:rPr>
      </w:pPr>
      <w:r>
        <w:rPr>
          <w:rFonts w:ascii="Lucida Console" w:hAnsi="Lucida Console"/>
          <w:noProof/>
          <w:sz w:val="14"/>
          <w:szCs w:val="16"/>
        </w:rPr>
        <w:t xml:space="preserve">          </w:t>
      </w:r>
      <w:r w:rsidRPr="00EC4754">
        <w:rPr>
          <w:rFonts w:ascii="Lucida Console" w:hAnsi="Lucida Console"/>
          <w:noProof/>
          <w:sz w:val="14"/>
          <w:szCs w:val="16"/>
        </w:rPr>
        <w:t>&lt;ds:Transform Algorithm="http://www.w3.org/2000/09/xmldsig#enveloped-signature" /&gt;</w:t>
      </w:r>
    </w:p>
    <w:p w:rsidR="00097DCA" w:rsidRPr="00EC4754" w:rsidRDefault="00097DCA" w:rsidP="00097DCA">
      <w:pPr>
        <w:pBdr>
          <w:top w:val="dotted" w:sz="4" w:space="1" w:color="auto"/>
          <w:left w:val="dotted" w:sz="4" w:space="4" w:color="auto"/>
          <w:bottom w:val="dotted" w:sz="4" w:space="1" w:color="auto"/>
          <w:right w:val="dotted" w:sz="4" w:space="4" w:color="auto"/>
        </w:pBdr>
        <w:shd w:val="clear" w:color="auto" w:fill="F3F3F3"/>
        <w:spacing w:after="0"/>
        <w:ind w:left="0"/>
        <w:rPr>
          <w:rFonts w:ascii="Lucida Console" w:hAnsi="Lucida Console"/>
          <w:noProof/>
          <w:sz w:val="14"/>
          <w:szCs w:val="16"/>
        </w:rPr>
      </w:pPr>
      <w:r w:rsidRPr="00EC4754">
        <w:rPr>
          <w:rFonts w:ascii="Lucida Console" w:hAnsi="Lucida Console"/>
          <w:noProof/>
          <w:sz w:val="14"/>
          <w:szCs w:val="16"/>
        </w:rPr>
        <w:tab/>
      </w:r>
      <w:r>
        <w:rPr>
          <w:rFonts w:ascii="Lucida Console" w:hAnsi="Lucida Console"/>
          <w:noProof/>
          <w:sz w:val="14"/>
          <w:szCs w:val="16"/>
        </w:rPr>
        <w:t xml:space="preserve">  </w:t>
      </w:r>
      <w:r w:rsidRPr="00EC4754">
        <w:rPr>
          <w:rFonts w:ascii="Lucida Console" w:hAnsi="Lucida Console"/>
          <w:noProof/>
          <w:sz w:val="14"/>
          <w:szCs w:val="16"/>
        </w:rPr>
        <w:t>&lt;ds:Transform Algorithm="http://www.w3.org/2001/10/xml-exc-c14n#" /&gt;</w:t>
      </w:r>
    </w:p>
    <w:p w:rsidR="00097DCA" w:rsidRPr="00EC4754" w:rsidRDefault="00097DCA" w:rsidP="00097DCA">
      <w:pPr>
        <w:pBdr>
          <w:top w:val="dotted" w:sz="4" w:space="1" w:color="auto"/>
          <w:left w:val="dotted" w:sz="4" w:space="4" w:color="auto"/>
          <w:bottom w:val="dotted" w:sz="4" w:space="1" w:color="auto"/>
          <w:right w:val="dotted" w:sz="4" w:space="4" w:color="auto"/>
        </w:pBdr>
        <w:shd w:val="clear" w:color="auto" w:fill="F3F3F3"/>
        <w:spacing w:after="0"/>
        <w:ind w:left="0"/>
        <w:rPr>
          <w:rFonts w:ascii="Lucida Console" w:hAnsi="Lucida Console"/>
          <w:noProof/>
          <w:sz w:val="14"/>
          <w:szCs w:val="16"/>
        </w:rPr>
      </w:pPr>
      <w:r>
        <w:rPr>
          <w:rFonts w:ascii="Lucida Console" w:hAnsi="Lucida Console"/>
          <w:noProof/>
          <w:sz w:val="14"/>
          <w:szCs w:val="16"/>
        </w:rPr>
        <w:t xml:space="preserve">        </w:t>
      </w:r>
      <w:r w:rsidRPr="00EC4754">
        <w:rPr>
          <w:rFonts w:ascii="Lucida Console" w:hAnsi="Lucida Console"/>
          <w:noProof/>
          <w:sz w:val="14"/>
          <w:szCs w:val="16"/>
        </w:rPr>
        <w:t>&lt;/ds:Transforms&gt;</w:t>
      </w:r>
    </w:p>
    <w:p w:rsidR="00097DCA" w:rsidRPr="00EC4754" w:rsidRDefault="00097DCA" w:rsidP="00097DCA">
      <w:pPr>
        <w:pBdr>
          <w:top w:val="dotted" w:sz="4" w:space="1" w:color="auto"/>
          <w:left w:val="dotted" w:sz="4" w:space="4" w:color="auto"/>
          <w:bottom w:val="dotted" w:sz="4" w:space="1" w:color="auto"/>
          <w:right w:val="dotted" w:sz="4" w:space="4" w:color="auto"/>
        </w:pBdr>
        <w:shd w:val="clear" w:color="auto" w:fill="F3F3F3"/>
        <w:spacing w:after="0"/>
        <w:ind w:left="0"/>
        <w:rPr>
          <w:rFonts w:ascii="Lucida Console" w:hAnsi="Lucida Console"/>
          <w:noProof/>
          <w:sz w:val="14"/>
          <w:szCs w:val="16"/>
        </w:rPr>
      </w:pPr>
      <w:r>
        <w:rPr>
          <w:rFonts w:ascii="Lucida Console" w:hAnsi="Lucida Console"/>
          <w:noProof/>
          <w:sz w:val="14"/>
          <w:szCs w:val="16"/>
        </w:rPr>
        <w:t xml:space="preserve">        </w:t>
      </w:r>
      <w:r w:rsidRPr="00EC4754">
        <w:rPr>
          <w:rFonts w:ascii="Lucida Console" w:hAnsi="Lucida Console"/>
          <w:noProof/>
          <w:sz w:val="14"/>
          <w:szCs w:val="16"/>
        </w:rPr>
        <w:t>&lt;ds:DigestMethod Algorithm="http://www.w3.org/2000/09/xmldsig#sha1" /&gt;</w:t>
      </w:r>
    </w:p>
    <w:p w:rsidR="00097DCA" w:rsidRPr="00EC4754" w:rsidRDefault="00097DCA" w:rsidP="00097DCA">
      <w:pPr>
        <w:pBdr>
          <w:top w:val="dotted" w:sz="4" w:space="1" w:color="auto"/>
          <w:left w:val="dotted" w:sz="4" w:space="4" w:color="auto"/>
          <w:bottom w:val="dotted" w:sz="4" w:space="1" w:color="auto"/>
          <w:right w:val="dotted" w:sz="4" w:space="4" w:color="auto"/>
        </w:pBdr>
        <w:shd w:val="clear" w:color="auto" w:fill="F3F3F3"/>
        <w:spacing w:after="0"/>
        <w:ind w:left="0"/>
        <w:rPr>
          <w:rFonts w:ascii="Lucida Console" w:hAnsi="Lucida Console"/>
          <w:noProof/>
          <w:sz w:val="14"/>
          <w:szCs w:val="16"/>
        </w:rPr>
      </w:pPr>
      <w:r>
        <w:rPr>
          <w:rFonts w:ascii="Lucida Console" w:hAnsi="Lucida Console"/>
          <w:noProof/>
          <w:sz w:val="14"/>
          <w:szCs w:val="16"/>
        </w:rPr>
        <w:t xml:space="preserve">        </w:t>
      </w:r>
      <w:r w:rsidRPr="00EC4754">
        <w:rPr>
          <w:rFonts w:ascii="Lucida Console" w:hAnsi="Lucida Console"/>
          <w:noProof/>
          <w:sz w:val="14"/>
          <w:szCs w:val="16"/>
        </w:rPr>
        <w:t>&lt;ds:DigestValue&gt;hKJnVjG/rq/bdy1RrnztTIiBE6c=&lt;/ds:DigestValue&gt;</w:t>
      </w:r>
    </w:p>
    <w:p w:rsidR="00097DCA" w:rsidRPr="00EC4754" w:rsidRDefault="00097DCA" w:rsidP="00097DCA">
      <w:pPr>
        <w:pBdr>
          <w:top w:val="dotted" w:sz="4" w:space="1" w:color="auto"/>
          <w:left w:val="dotted" w:sz="4" w:space="4" w:color="auto"/>
          <w:bottom w:val="dotted" w:sz="4" w:space="1" w:color="auto"/>
          <w:right w:val="dotted" w:sz="4" w:space="4" w:color="auto"/>
        </w:pBdr>
        <w:shd w:val="clear" w:color="auto" w:fill="F3F3F3"/>
        <w:spacing w:after="0"/>
        <w:ind w:left="0"/>
        <w:rPr>
          <w:rFonts w:ascii="Lucida Console" w:hAnsi="Lucida Console"/>
          <w:noProof/>
          <w:sz w:val="14"/>
          <w:szCs w:val="16"/>
        </w:rPr>
      </w:pPr>
      <w:r>
        <w:rPr>
          <w:rFonts w:ascii="Lucida Console" w:hAnsi="Lucida Console"/>
          <w:noProof/>
          <w:sz w:val="14"/>
          <w:szCs w:val="16"/>
        </w:rPr>
        <w:t xml:space="preserve">      </w:t>
      </w:r>
      <w:r w:rsidRPr="00EC4754">
        <w:rPr>
          <w:rFonts w:ascii="Lucida Console" w:hAnsi="Lucida Console"/>
          <w:noProof/>
          <w:sz w:val="14"/>
          <w:szCs w:val="16"/>
        </w:rPr>
        <w:t>&lt;/ds:Reference&gt;</w:t>
      </w:r>
    </w:p>
    <w:p w:rsidR="00097DCA" w:rsidRDefault="00097DCA" w:rsidP="00097DCA">
      <w:pPr>
        <w:pBdr>
          <w:top w:val="dotted" w:sz="4" w:space="1" w:color="auto"/>
          <w:left w:val="dotted" w:sz="4" w:space="4" w:color="auto"/>
          <w:bottom w:val="dotted" w:sz="4" w:space="1" w:color="auto"/>
          <w:right w:val="dotted" w:sz="4" w:space="4" w:color="auto"/>
        </w:pBdr>
        <w:shd w:val="clear" w:color="auto" w:fill="F3F3F3"/>
        <w:spacing w:after="0"/>
        <w:ind w:left="0"/>
        <w:rPr>
          <w:rFonts w:ascii="Lucida Console" w:hAnsi="Lucida Console"/>
          <w:noProof/>
          <w:sz w:val="14"/>
          <w:szCs w:val="16"/>
        </w:rPr>
      </w:pPr>
      <w:r>
        <w:rPr>
          <w:rFonts w:ascii="Lucida Console" w:hAnsi="Lucida Console"/>
          <w:noProof/>
          <w:sz w:val="14"/>
          <w:szCs w:val="16"/>
        </w:rPr>
        <w:t xml:space="preserve">    &lt;/ds:SignedInfo&gt;</w:t>
      </w:r>
      <w:r w:rsidRPr="00EC4754">
        <w:rPr>
          <w:rFonts w:ascii="Lucida Console" w:hAnsi="Lucida Console"/>
          <w:noProof/>
          <w:sz w:val="14"/>
          <w:szCs w:val="16"/>
        </w:rPr>
        <w:tab/>
        <w:t xml:space="preserve">    </w:t>
      </w:r>
      <w:r>
        <w:rPr>
          <w:rFonts w:ascii="Lucida Console" w:hAnsi="Lucida Console"/>
          <w:noProof/>
          <w:sz w:val="14"/>
          <w:szCs w:val="16"/>
        </w:rPr>
        <w:t xml:space="preserve"> </w:t>
      </w:r>
    </w:p>
    <w:p w:rsidR="00097DCA" w:rsidRDefault="00097DCA" w:rsidP="00097DCA">
      <w:pPr>
        <w:pBdr>
          <w:top w:val="dotted" w:sz="4" w:space="1" w:color="auto"/>
          <w:left w:val="dotted" w:sz="4" w:space="4" w:color="auto"/>
          <w:bottom w:val="dotted" w:sz="4" w:space="1" w:color="auto"/>
          <w:right w:val="dotted" w:sz="4" w:space="4" w:color="auto"/>
        </w:pBdr>
        <w:shd w:val="clear" w:color="auto" w:fill="F3F3F3"/>
        <w:spacing w:after="0"/>
        <w:ind w:left="0"/>
        <w:rPr>
          <w:rFonts w:ascii="Lucida Console" w:hAnsi="Lucida Console"/>
          <w:noProof/>
          <w:sz w:val="14"/>
          <w:szCs w:val="16"/>
        </w:rPr>
      </w:pPr>
      <w:r>
        <w:rPr>
          <w:rFonts w:ascii="Lucida Console" w:hAnsi="Lucida Console"/>
          <w:noProof/>
          <w:sz w:val="14"/>
          <w:szCs w:val="16"/>
        </w:rPr>
        <w:t xml:space="preserve">    </w:t>
      </w:r>
      <w:r w:rsidRPr="00EC4754">
        <w:rPr>
          <w:rFonts w:ascii="Lucida Console" w:hAnsi="Lucida Console"/>
          <w:noProof/>
          <w:sz w:val="14"/>
          <w:szCs w:val="16"/>
        </w:rPr>
        <w:t>&lt;ds:SignatureValue&gt;</w:t>
      </w:r>
    </w:p>
    <w:p w:rsidR="00097DCA" w:rsidRDefault="00097DCA" w:rsidP="00097DCA">
      <w:pPr>
        <w:pBdr>
          <w:top w:val="dotted" w:sz="4" w:space="1" w:color="auto"/>
          <w:left w:val="dotted" w:sz="4" w:space="4" w:color="auto"/>
          <w:bottom w:val="dotted" w:sz="4" w:space="1" w:color="auto"/>
          <w:right w:val="dotted" w:sz="4" w:space="4" w:color="auto"/>
        </w:pBdr>
        <w:shd w:val="clear" w:color="auto" w:fill="F3F3F3"/>
        <w:spacing w:after="0"/>
        <w:ind w:left="0"/>
        <w:rPr>
          <w:rFonts w:ascii="Lucida Console" w:hAnsi="Lucida Console"/>
          <w:noProof/>
          <w:sz w:val="14"/>
          <w:szCs w:val="16"/>
        </w:rPr>
      </w:pPr>
      <w:r>
        <w:rPr>
          <w:rFonts w:ascii="Lucida Console" w:hAnsi="Lucida Console"/>
          <w:noProof/>
          <w:sz w:val="14"/>
          <w:szCs w:val="16"/>
        </w:rPr>
        <w:t xml:space="preserve">      </w:t>
      </w:r>
      <w:r w:rsidRPr="00EC4754">
        <w:rPr>
          <w:rFonts w:ascii="Lucida Console" w:hAnsi="Lucida Console"/>
          <w:noProof/>
          <w:sz w:val="14"/>
          <w:szCs w:val="16"/>
        </w:rPr>
        <w:t>tT4kMFkVL+l2D6fcD9QhDW+HN+rktCq7lZ9WMsPV+3ONoSq+KH/4qMrO0XncZySYlxMlhLbl7ZAJP5t0eErFbEBfH8+J3PPrsaRU+</w:t>
      </w:r>
    </w:p>
    <w:p w:rsidR="00097DCA" w:rsidRDefault="00097DCA" w:rsidP="00097DCA">
      <w:pPr>
        <w:pBdr>
          <w:top w:val="dotted" w:sz="4" w:space="1" w:color="auto"/>
          <w:left w:val="dotted" w:sz="4" w:space="4" w:color="auto"/>
          <w:bottom w:val="dotted" w:sz="4" w:space="1" w:color="auto"/>
          <w:right w:val="dotted" w:sz="4" w:space="4" w:color="auto"/>
        </w:pBdr>
        <w:shd w:val="clear" w:color="auto" w:fill="F3F3F3"/>
        <w:spacing w:after="0"/>
        <w:ind w:left="0"/>
        <w:rPr>
          <w:rFonts w:ascii="Lucida Console" w:hAnsi="Lucida Console"/>
          <w:noProof/>
          <w:sz w:val="14"/>
          <w:szCs w:val="16"/>
        </w:rPr>
      </w:pPr>
      <w:r>
        <w:rPr>
          <w:rFonts w:ascii="Lucida Console" w:hAnsi="Lucida Console"/>
          <w:noProof/>
          <w:sz w:val="14"/>
          <w:szCs w:val="16"/>
        </w:rPr>
        <w:t xml:space="preserve">      </w:t>
      </w:r>
      <w:r w:rsidRPr="00EC4754">
        <w:rPr>
          <w:rFonts w:ascii="Lucida Console" w:hAnsi="Lucida Console"/>
          <w:noProof/>
          <w:sz w:val="14"/>
          <w:szCs w:val="16"/>
        </w:rPr>
        <w:t>mXQe7lfIj1ir1l+hCpbC3Hywnirm01sLaj8NUHnM3/B0KDWblOzpPkOXKvM4Rd4SVsNiKykwp2Em3f80hZWLu2mQRJxiti2n6NcOt</w:t>
      </w:r>
    </w:p>
    <w:p w:rsidR="00097DCA" w:rsidRDefault="00097DCA" w:rsidP="00097DCA">
      <w:pPr>
        <w:pBdr>
          <w:top w:val="dotted" w:sz="4" w:space="1" w:color="auto"/>
          <w:left w:val="dotted" w:sz="4" w:space="4" w:color="auto"/>
          <w:bottom w:val="dotted" w:sz="4" w:space="1" w:color="auto"/>
          <w:right w:val="dotted" w:sz="4" w:space="4" w:color="auto"/>
        </w:pBdr>
        <w:shd w:val="clear" w:color="auto" w:fill="F3F3F3"/>
        <w:spacing w:after="0"/>
        <w:ind w:left="0"/>
        <w:rPr>
          <w:rFonts w:ascii="Lucida Console" w:hAnsi="Lucida Console"/>
          <w:noProof/>
          <w:sz w:val="14"/>
          <w:szCs w:val="16"/>
        </w:rPr>
      </w:pPr>
      <w:r>
        <w:rPr>
          <w:rFonts w:ascii="Lucida Console" w:hAnsi="Lucida Console"/>
          <w:noProof/>
          <w:sz w:val="14"/>
          <w:szCs w:val="16"/>
        </w:rPr>
        <w:t xml:space="preserve">      </w:t>
      </w:r>
      <w:r w:rsidRPr="00EC4754">
        <w:rPr>
          <w:rFonts w:ascii="Lucida Console" w:hAnsi="Lucida Console"/>
          <w:noProof/>
          <w:sz w:val="14"/>
          <w:szCs w:val="16"/>
        </w:rPr>
        <w:t>Md4YhOV0fNhH5LHzc0SWNUiIALqtrc7b67YaOFMM21oxQBRffxnY4ns5kRU/aTKCTTwZzamBoRdCI97j0CjT8XTv+LfLHkcWaBH+5</w:t>
      </w:r>
    </w:p>
    <w:p w:rsidR="00097DCA" w:rsidRPr="00EC4754" w:rsidRDefault="00097DCA" w:rsidP="00097DCA">
      <w:pPr>
        <w:pBdr>
          <w:top w:val="dotted" w:sz="4" w:space="1" w:color="auto"/>
          <w:left w:val="dotted" w:sz="4" w:space="4" w:color="auto"/>
          <w:bottom w:val="dotted" w:sz="4" w:space="1" w:color="auto"/>
          <w:right w:val="dotted" w:sz="4" w:space="4" w:color="auto"/>
        </w:pBdr>
        <w:shd w:val="clear" w:color="auto" w:fill="F3F3F3"/>
        <w:spacing w:after="0"/>
        <w:ind w:left="0"/>
        <w:rPr>
          <w:rFonts w:ascii="Lucida Console" w:hAnsi="Lucida Console"/>
          <w:noProof/>
          <w:sz w:val="14"/>
          <w:szCs w:val="16"/>
        </w:rPr>
      </w:pPr>
      <w:r>
        <w:rPr>
          <w:rFonts w:ascii="Lucida Console" w:hAnsi="Lucida Console"/>
          <w:noProof/>
          <w:sz w:val="14"/>
          <w:szCs w:val="16"/>
        </w:rPr>
        <w:t xml:space="preserve">      </w:t>
      </w:r>
      <w:r w:rsidRPr="00EC4754">
        <w:rPr>
          <w:rFonts w:ascii="Lucida Console" w:hAnsi="Lucida Console"/>
          <w:noProof/>
          <w:sz w:val="14"/>
          <w:szCs w:val="16"/>
        </w:rPr>
        <w:t>up0Xd+g3T8jTikGQpMDzuvbOtIlY69DUnCIz0DQ==</w:t>
      </w:r>
    </w:p>
    <w:p w:rsidR="00097DCA" w:rsidRPr="00EC4754" w:rsidRDefault="00097DCA" w:rsidP="00097DCA">
      <w:pPr>
        <w:pBdr>
          <w:top w:val="dotted" w:sz="4" w:space="1" w:color="auto"/>
          <w:left w:val="dotted" w:sz="4" w:space="4" w:color="auto"/>
          <w:bottom w:val="dotted" w:sz="4" w:space="1" w:color="auto"/>
          <w:right w:val="dotted" w:sz="4" w:space="4" w:color="auto"/>
        </w:pBdr>
        <w:shd w:val="clear" w:color="auto" w:fill="F3F3F3"/>
        <w:spacing w:after="0"/>
        <w:ind w:left="0"/>
        <w:rPr>
          <w:rFonts w:ascii="Lucida Console" w:hAnsi="Lucida Console"/>
          <w:noProof/>
          <w:sz w:val="14"/>
          <w:szCs w:val="16"/>
        </w:rPr>
      </w:pPr>
      <w:r>
        <w:rPr>
          <w:rFonts w:ascii="Lucida Console" w:hAnsi="Lucida Console"/>
          <w:noProof/>
          <w:sz w:val="14"/>
          <w:szCs w:val="16"/>
        </w:rPr>
        <w:t xml:space="preserve">    </w:t>
      </w:r>
      <w:r w:rsidRPr="00EC4754">
        <w:rPr>
          <w:rFonts w:ascii="Lucida Console" w:hAnsi="Lucida Console"/>
          <w:noProof/>
          <w:sz w:val="14"/>
          <w:szCs w:val="16"/>
        </w:rPr>
        <w:t>&lt;/ds:SignatureValue&gt;</w:t>
      </w:r>
    </w:p>
    <w:p w:rsidR="00097DCA" w:rsidRPr="00EC4754" w:rsidRDefault="00097DCA" w:rsidP="00097DCA">
      <w:pPr>
        <w:pBdr>
          <w:top w:val="dotted" w:sz="4" w:space="1" w:color="auto"/>
          <w:left w:val="dotted" w:sz="4" w:space="4" w:color="auto"/>
          <w:bottom w:val="dotted" w:sz="4" w:space="1" w:color="auto"/>
          <w:right w:val="dotted" w:sz="4" w:space="4" w:color="auto"/>
        </w:pBdr>
        <w:shd w:val="clear" w:color="auto" w:fill="F3F3F3"/>
        <w:spacing w:after="0"/>
        <w:ind w:left="0"/>
        <w:rPr>
          <w:rFonts w:ascii="Lucida Console" w:hAnsi="Lucida Console"/>
          <w:noProof/>
          <w:sz w:val="14"/>
          <w:szCs w:val="16"/>
        </w:rPr>
      </w:pPr>
      <w:r>
        <w:rPr>
          <w:rFonts w:ascii="Lucida Console" w:hAnsi="Lucida Console"/>
          <w:noProof/>
          <w:sz w:val="14"/>
          <w:szCs w:val="16"/>
        </w:rPr>
        <w:t xml:space="preserve">    </w:t>
      </w:r>
      <w:r w:rsidRPr="00EC4754">
        <w:rPr>
          <w:rFonts w:ascii="Lucida Console" w:hAnsi="Lucida Console"/>
          <w:noProof/>
          <w:sz w:val="14"/>
          <w:szCs w:val="16"/>
        </w:rPr>
        <w:t>&lt;KeyInfo xmlns="http://www.w3.org/2000/09/xmldsig#"&gt;</w:t>
      </w:r>
    </w:p>
    <w:p w:rsidR="00097DCA" w:rsidRDefault="00097DCA" w:rsidP="00097DCA">
      <w:pPr>
        <w:pBdr>
          <w:top w:val="dotted" w:sz="4" w:space="1" w:color="auto"/>
          <w:left w:val="dotted" w:sz="4" w:space="4" w:color="auto"/>
          <w:bottom w:val="dotted" w:sz="4" w:space="1" w:color="auto"/>
          <w:right w:val="dotted" w:sz="4" w:space="4" w:color="auto"/>
        </w:pBdr>
        <w:shd w:val="clear" w:color="auto" w:fill="F3F3F3"/>
        <w:spacing w:after="0"/>
        <w:ind w:left="0"/>
        <w:rPr>
          <w:rFonts w:ascii="Lucida Console" w:hAnsi="Lucida Console"/>
          <w:noProof/>
          <w:sz w:val="14"/>
          <w:szCs w:val="16"/>
        </w:rPr>
      </w:pPr>
      <w:r>
        <w:rPr>
          <w:rFonts w:ascii="Lucida Console" w:hAnsi="Lucida Console"/>
          <w:noProof/>
          <w:sz w:val="14"/>
          <w:szCs w:val="16"/>
        </w:rPr>
        <w:t xml:space="preserve">      &lt;X509Data&gt;</w:t>
      </w:r>
    </w:p>
    <w:p w:rsidR="00097DCA" w:rsidRDefault="00097DCA" w:rsidP="00097DCA">
      <w:pPr>
        <w:pBdr>
          <w:top w:val="dotted" w:sz="4" w:space="1" w:color="auto"/>
          <w:left w:val="dotted" w:sz="4" w:space="4" w:color="auto"/>
          <w:bottom w:val="dotted" w:sz="4" w:space="1" w:color="auto"/>
          <w:right w:val="dotted" w:sz="4" w:space="4" w:color="auto"/>
        </w:pBdr>
        <w:shd w:val="clear" w:color="auto" w:fill="F3F3F3"/>
        <w:spacing w:after="0"/>
        <w:ind w:left="0"/>
        <w:rPr>
          <w:rFonts w:ascii="Lucida Console" w:hAnsi="Lucida Console"/>
          <w:noProof/>
          <w:sz w:val="14"/>
          <w:szCs w:val="16"/>
        </w:rPr>
      </w:pPr>
      <w:r>
        <w:rPr>
          <w:rFonts w:ascii="Lucida Console" w:hAnsi="Lucida Console"/>
          <w:noProof/>
          <w:sz w:val="14"/>
          <w:szCs w:val="16"/>
        </w:rPr>
        <w:t xml:space="preserve">        </w:t>
      </w:r>
      <w:r w:rsidRPr="00EC4754">
        <w:rPr>
          <w:rFonts w:ascii="Lucida Console" w:hAnsi="Lucida Console"/>
          <w:noProof/>
          <w:sz w:val="14"/>
          <w:szCs w:val="16"/>
        </w:rPr>
        <w:t>&lt;X509Certificate&gt;</w:t>
      </w:r>
    </w:p>
    <w:p w:rsidR="00097DCA" w:rsidRDefault="00097DCA" w:rsidP="00097DCA">
      <w:pPr>
        <w:pBdr>
          <w:top w:val="dotted" w:sz="4" w:space="1" w:color="auto"/>
          <w:left w:val="dotted" w:sz="4" w:space="4" w:color="auto"/>
          <w:bottom w:val="dotted" w:sz="4" w:space="1" w:color="auto"/>
          <w:right w:val="dotted" w:sz="4" w:space="4" w:color="auto"/>
        </w:pBdr>
        <w:shd w:val="clear" w:color="auto" w:fill="F3F3F3"/>
        <w:spacing w:after="0"/>
        <w:ind w:left="0"/>
        <w:rPr>
          <w:rFonts w:ascii="Lucida Console" w:hAnsi="Lucida Console"/>
          <w:noProof/>
          <w:sz w:val="14"/>
          <w:szCs w:val="16"/>
        </w:rPr>
      </w:pPr>
      <w:r>
        <w:rPr>
          <w:rFonts w:ascii="Lucida Console" w:hAnsi="Lucida Console"/>
          <w:noProof/>
          <w:sz w:val="14"/>
          <w:szCs w:val="16"/>
        </w:rPr>
        <w:t xml:space="preserve">          </w:t>
      </w:r>
      <w:r w:rsidRPr="00EC4754">
        <w:rPr>
          <w:rFonts w:ascii="Lucida Console" w:hAnsi="Lucida Console"/>
          <w:noProof/>
          <w:sz w:val="14"/>
          <w:szCs w:val="16"/>
        </w:rPr>
        <w:t>MIIC8DCCAdigAwIBAgIQF1RifzXrH59A+2Jtoe+5ADANBgkqhkiG9w0BAQsFADA0MTIwMAYDVQQDEylBREZTIFNpZ25pbmcgL</w:t>
      </w:r>
    </w:p>
    <w:p w:rsidR="00097DCA" w:rsidRDefault="00097DCA" w:rsidP="00097DCA">
      <w:pPr>
        <w:pBdr>
          <w:top w:val="dotted" w:sz="4" w:space="1" w:color="auto"/>
          <w:left w:val="dotted" w:sz="4" w:space="4" w:color="auto"/>
          <w:bottom w:val="dotted" w:sz="4" w:space="1" w:color="auto"/>
          <w:right w:val="dotted" w:sz="4" w:space="4" w:color="auto"/>
        </w:pBdr>
        <w:shd w:val="clear" w:color="auto" w:fill="F3F3F3"/>
        <w:spacing w:after="0"/>
        <w:ind w:left="0"/>
        <w:rPr>
          <w:rFonts w:ascii="Lucida Console" w:hAnsi="Lucida Console"/>
          <w:noProof/>
          <w:sz w:val="14"/>
          <w:szCs w:val="16"/>
        </w:rPr>
      </w:pPr>
      <w:r>
        <w:rPr>
          <w:rFonts w:ascii="Lucida Console" w:hAnsi="Lucida Console"/>
          <w:noProof/>
          <w:sz w:val="14"/>
          <w:szCs w:val="16"/>
        </w:rPr>
        <w:t xml:space="preserve">          </w:t>
      </w:r>
      <w:r w:rsidRPr="00EC4754">
        <w:rPr>
          <w:rFonts w:ascii="Lucida Console" w:hAnsi="Lucida Console"/>
          <w:noProof/>
          <w:sz w:val="14"/>
          <w:szCs w:val="16"/>
        </w:rPr>
        <w:t>SBhZGZzLmRlbW8uaWRtZ3QuYXJjaGltcy5mcjAeFw0xMTA4MTAxOTIyNTZaFw0xMjA4MDkxOTIyNTZaMDQxMjAwBgNVBAMTKU</w:t>
      </w:r>
    </w:p>
    <w:p w:rsidR="00097DCA" w:rsidRDefault="00097DCA" w:rsidP="00097DCA">
      <w:pPr>
        <w:pBdr>
          <w:top w:val="dotted" w:sz="4" w:space="1" w:color="auto"/>
          <w:left w:val="dotted" w:sz="4" w:space="4" w:color="auto"/>
          <w:bottom w:val="dotted" w:sz="4" w:space="1" w:color="auto"/>
          <w:right w:val="dotted" w:sz="4" w:space="4" w:color="auto"/>
        </w:pBdr>
        <w:shd w:val="clear" w:color="auto" w:fill="F3F3F3"/>
        <w:spacing w:after="0"/>
        <w:ind w:left="0"/>
        <w:rPr>
          <w:rFonts w:ascii="Lucida Console" w:hAnsi="Lucida Console"/>
          <w:noProof/>
          <w:sz w:val="14"/>
          <w:szCs w:val="16"/>
        </w:rPr>
      </w:pPr>
      <w:r>
        <w:rPr>
          <w:rFonts w:ascii="Lucida Console" w:hAnsi="Lucida Console"/>
          <w:noProof/>
          <w:sz w:val="14"/>
          <w:szCs w:val="16"/>
        </w:rPr>
        <w:t xml:space="preserve">          </w:t>
      </w:r>
      <w:r w:rsidRPr="00EC4754">
        <w:rPr>
          <w:rFonts w:ascii="Lucida Console" w:hAnsi="Lucida Console"/>
          <w:noProof/>
          <w:sz w:val="14"/>
          <w:szCs w:val="16"/>
        </w:rPr>
        <w:t>FERlMgU2lnbmluZyAtIGFkZnMuZGVtby5pZG1ndC5hcmNoaW1zLmZyMIIBIjANBgkqhkiG9w0BAQEFAAOCAQ8AMIIBCgKCAQE</w:t>
      </w:r>
    </w:p>
    <w:p w:rsidR="00097DCA" w:rsidRDefault="00097DCA" w:rsidP="00097DCA">
      <w:pPr>
        <w:pBdr>
          <w:top w:val="dotted" w:sz="4" w:space="1" w:color="auto"/>
          <w:left w:val="dotted" w:sz="4" w:space="4" w:color="auto"/>
          <w:bottom w:val="dotted" w:sz="4" w:space="1" w:color="auto"/>
          <w:right w:val="dotted" w:sz="4" w:space="4" w:color="auto"/>
        </w:pBdr>
        <w:shd w:val="clear" w:color="auto" w:fill="F3F3F3"/>
        <w:spacing w:after="0"/>
        <w:ind w:left="0"/>
        <w:rPr>
          <w:rFonts w:ascii="Lucida Console" w:hAnsi="Lucida Console"/>
          <w:noProof/>
          <w:sz w:val="14"/>
          <w:szCs w:val="16"/>
        </w:rPr>
      </w:pPr>
      <w:r>
        <w:rPr>
          <w:rFonts w:ascii="Lucida Console" w:hAnsi="Lucida Console"/>
          <w:noProof/>
          <w:sz w:val="14"/>
          <w:szCs w:val="16"/>
        </w:rPr>
        <w:t xml:space="preserve">          </w:t>
      </w:r>
      <w:r w:rsidRPr="00EC4754">
        <w:rPr>
          <w:rFonts w:ascii="Lucida Console" w:hAnsi="Lucida Console"/>
          <w:noProof/>
          <w:sz w:val="14"/>
          <w:szCs w:val="16"/>
        </w:rPr>
        <w:t>AwNpcxWSMJ3TbXfHEAAa4Moi7+S+k6JypSPq45FHAkyn3QkGzRsjJt9KF05/PvUsudukl+OZxXUHsb1pWMQniZAh5G7h6rUX</w:t>
      </w:r>
      <w:r>
        <w:rPr>
          <w:rFonts w:ascii="Lucida Console" w:hAnsi="Lucida Console"/>
          <w:noProof/>
          <w:sz w:val="14"/>
          <w:szCs w:val="16"/>
        </w:rPr>
        <w:t>f</w:t>
      </w:r>
    </w:p>
    <w:p w:rsidR="00097DCA" w:rsidRDefault="00097DCA" w:rsidP="00097DCA">
      <w:pPr>
        <w:pBdr>
          <w:top w:val="dotted" w:sz="4" w:space="1" w:color="auto"/>
          <w:left w:val="dotted" w:sz="4" w:space="4" w:color="auto"/>
          <w:bottom w:val="dotted" w:sz="4" w:space="1" w:color="auto"/>
          <w:right w:val="dotted" w:sz="4" w:space="4" w:color="auto"/>
        </w:pBdr>
        <w:shd w:val="clear" w:color="auto" w:fill="F3F3F3"/>
        <w:spacing w:after="0"/>
        <w:ind w:left="0"/>
        <w:rPr>
          <w:rFonts w:ascii="Lucida Console" w:hAnsi="Lucida Console"/>
          <w:noProof/>
          <w:sz w:val="14"/>
          <w:szCs w:val="16"/>
        </w:rPr>
      </w:pPr>
      <w:r>
        <w:rPr>
          <w:rFonts w:ascii="Lucida Console" w:hAnsi="Lucida Console"/>
          <w:noProof/>
          <w:sz w:val="14"/>
          <w:szCs w:val="16"/>
        </w:rPr>
        <w:t xml:space="preserve">          </w:t>
      </w:r>
      <w:r w:rsidRPr="00EC4754">
        <w:rPr>
          <w:rFonts w:ascii="Lucida Console" w:hAnsi="Lucida Console"/>
          <w:noProof/>
          <w:sz w:val="14"/>
          <w:szCs w:val="16"/>
        </w:rPr>
        <w:t>k1eeJhDHgBFpwI5yrLGdUlcGrQxNNE4UCLuDwRWG9WjA6Gr7q3bD68vFom/OitsyK18RRB4kCkFWHTln98b7EDieFQQPDxoRP</w:t>
      </w:r>
    </w:p>
    <w:p w:rsidR="00097DCA" w:rsidRDefault="00097DCA" w:rsidP="00097DCA">
      <w:pPr>
        <w:pBdr>
          <w:top w:val="dotted" w:sz="4" w:space="1" w:color="auto"/>
          <w:left w:val="dotted" w:sz="4" w:space="4" w:color="auto"/>
          <w:bottom w:val="dotted" w:sz="4" w:space="1" w:color="auto"/>
          <w:right w:val="dotted" w:sz="4" w:space="4" w:color="auto"/>
        </w:pBdr>
        <w:shd w:val="clear" w:color="auto" w:fill="F3F3F3"/>
        <w:spacing w:after="0"/>
        <w:ind w:left="0"/>
        <w:rPr>
          <w:rFonts w:ascii="Lucida Console" w:hAnsi="Lucida Console"/>
          <w:noProof/>
          <w:sz w:val="14"/>
          <w:szCs w:val="16"/>
        </w:rPr>
      </w:pPr>
      <w:r>
        <w:rPr>
          <w:rFonts w:ascii="Lucida Console" w:hAnsi="Lucida Console"/>
          <w:noProof/>
          <w:sz w:val="14"/>
          <w:szCs w:val="16"/>
        </w:rPr>
        <w:lastRenderedPageBreak/>
        <w:t xml:space="preserve">          </w:t>
      </w:r>
      <w:r w:rsidRPr="00EC4754">
        <w:rPr>
          <w:rFonts w:ascii="Lucida Console" w:hAnsi="Lucida Console"/>
          <w:noProof/>
          <w:sz w:val="14"/>
          <w:szCs w:val="16"/>
        </w:rPr>
        <w:t>o+Od6eQ/sejR6D7zJKW9LByT8H8BBOrm4CD9vpBoHiVxIgciLrARx0oCiayh/oYihZDWI8HYv1TlVd9uh+Rxsax7Qt0dWA/Me</w:t>
      </w:r>
    </w:p>
    <w:p w:rsidR="00097DCA" w:rsidRDefault="00097DCA" w:rsidP="00097DCA">
      <w:pPr>
        <w:pBdr>
          <w:top w:val="dotted" w:sz="4" w:space="1" w:color="auto"/>
          <w:left w:val="dotted" w:sz="4" w:space="4" w:color="auto"/>
          <w:bottom w:val="dotted" w:sz="4" w:space="1" w:color="auto"/>
          <w:right w:val="dotted" w:sz="4" w:space="4" w:color="auto"/>
        </w:pBdr>
        <w:shd w:val="clear" w:color="auto" w:fill="F3F3F3"/>
        <w:spacing w:after="0"/>
        <w:ind w:left="0"/>
        <w:rPr>
          <w:rFonts w:ascii="Lucida Console" w:hAnsi="Lucida Console"/>
          <w:noProof/>
          <w:sz w:val="14"/>
          <w:szCs w:val="16"/>
        </w:rPr>
      </w:pPr>
      <w:r>
        <w:rPr>
          <w:rFonts w:ascii="Lucida Console" w:hAnsi="Lucida Console"/>
          <w:noProof/>
          <w:sz w:val="14"/>
          <w:szCs w:val="16"/>
        </w:rPr>
        <w:t xml:space="preserve">          </w:t>
      </w:r>
      <w:r w:rsidRPr="00EC4754">
        <w:rPr>
          <w:rFonts w:ascii="Lucida Console" w:hAnsi="Lucida Console"/>
          <w:noProof/>
          <w:sz w:val="14"/>
          <w:szCs w:val="16"/>
        </w:rPr>
        <w:t>06gOO5THo2YmxVA4wG3sdyl74MjgmPSv2qR6mP4GAGxk4sfK59iQIDAQABMA0GCSqGSIb3DQEBCwUAA4IBAQAxr2UPF+6osSL</w:t>
      </w:r>
    </w:p>
    <w:p w:rsidR="00097DCA" w:rsidRDefault="00097DCA" w:rsidP="00097DCA">
      <w:pPr>
        <w:pBdr>
          <w:top w:val="dotted" w:sz="4" w:space="1" w:color="auto"/>
          <w:left w:val="dotted" w:sz="4" w:space="4" w:color="auto"/>
          <w:bottom w:val="dotted" w:sz="4" w:space="1" w:color="auto"/>
          <w:right w:val="dotted" w:sz="4" w:space="4" w:color="auto"/>
        </w:pBdr>
        <w:shd w:val="clear" w:color="auto" w:fill="F3F3F3"/>
        <w:spacing w:after="0"/>
        <w:ind w:left="0"/>
        <w:rPr>
          <w:rFonts w:ascii="Lucida Console" w:hAnsi="Lucida Console"/>
          <w:noProof/>
          <w:sz w:val="14"/>
          <w:szCs w:val="16"/>
        </w:rPr>
      </w:pPr>
      <w:r>
        <w:rPr>
          <w:rFonts w:ascii="Lucida Console" w:hAnsi="Lucida Console"/>
          <w:noProof/>
          <w:sz w:val="14"/>
          <w:szCs w:val="16"/>
        </w:rPr>
        <w:t xml:space="preserve">          </w:t>
      </w:r>
      <w:r w:rsidRPr="00EC4754">
        <w:rPr>
          <w:rFonts w:ascii="Lucida Console" w:hAnsi="Lucida Console"/>
          <w:noProof/>
          <w:sz w:val="14"/>
          <w:szCs w:val="16"/>
        </w:rPr>
        <w:t>mF0bdn+Ysj98Q69c6LVLBmTcnd9VBqoefBtcvQe/rp34f2Ok3nqLVRgQv+aWfQrCwM5/5e93saZpdY2UH/U8cvSb+X2PqBK9y</w:t>
      </w:r>
    </w:p>
    <w:p w:rsidR="00097DCA" w:rsidRDefault="00097DCA" w:rsidP="00097DCA">
      <w:pPr>
        <w:pBdr>
          <w:top w:val="dotted" w:sz="4" w:space="1" w:color="auto"/>
          <w:left w:val="dotted" w:sz="4" w:space="4" w:color="auto"/>
          <w:bottom w:val="dotted" w:sz="4" w:space="1" w:color="auto"/>
          <w:right w:val="dotted" w:sz="4" w:space="4" w:color="auto"/>
        </w:pBdr>
        <w:shd w:val="clear" w:color="auto" w:fill="F3F3F3"/>
        <w:spacing w:after="0"/>
        <w:ind w:left="0"/>
        <w:rPr>
          <w:rFonts w:ascii="Lucida Console" w:hAnsi="Lucida Console"/>
          <w:noProof/>
          <w:sz w:val="14"/>
          <w:szCs w:val="16"/>
        </w:rPr>
      </w:pPr>
      <w:r>
        <w:rPr>
          <w:rFonts w:ascii="Lucida Console" w:hAnsi="Lucida Console"/>
          <w:noProof/>
          <w:sz w:val="14"/>
          <w:szCs w:val="16"/>
        </w:rPr>
        <w:t xml:space="preserve">          </w:t>
      </w:r>
      <w:r w:rsidRPr="00EC4754">
        <w:rPr>
          <w:rFonts w:ascii="Lucida Console" w:hAnsi="Lucida Console"/>
          <w:noProof/>
          <w:sz w:val="14"/>
          <w:szCs w:val="16"/>
        </w:rPr>
        <w:t>CPDejAtfjo3sCv0ET+0UkoQirK4/CTn07tg+37teZ1EVHaO3DHiI695llnW7Z7j/LH7TLaIP2l9WY2Fe5D+B0iZlYE9kCTDUq</w:t>
      </w:r>
    </w:p>
    <w:p w:rsidR="00097DCA" w:rsidRDefault="00097DCA" w:rsidP="00097DCA">
      <w:pPr>
        <w:pBdr>
          <w:top w:val="dotted" w:sz="4" w:space="1" w:color="auto"/>
          <w:left w:val="dotted" w:sz="4" w:space="4" w:color="auto"/>
          <w:bottom w:val="dotted" w:sz="4" w:space="1" w:color="auto"/>
          <w:right w:val="dotted" w:sz="4" w:space="4" w:color="auto"/>
        </w:pBdr>
        <w:shd w:val="clear" w:color="auto" w:fill="F3F3F3"/>
        <w:spacing w:after="0"/>
        <w:ind w:left="0"/>
        <w:rPr>
          <w:rFonts w:ascii="Lucida Console" w:hAnsi="Lucida Console"/>
          <w:noProof/>
          <w:sz w:val="14"/>
          <w:szCs w:val="16"/>
        </w:rPr>
      </w:pPr>
      <w:r>
        <w:rPr>
          <w:rFonts w:ascii="Lucida Console" w:hAnsi="Lucida Console"/>
          <w:noProof/>
          <w:sz w:val="14"/>
          <w:szCs w:val="16"/>
        </w:rPr>
        <w:t xml:space="preserve">          </w:t>
      </w:r>
      <w:r w:rsidRPr="00EC4754">
        <w:rPr>
          <w:rFonts w:ascii="Lucida Console" w:hAnsi="Lucida Console"/>
          <w:noProof/>
          <w:sz w:val="14"/>
          <w:szCs w:val="16"/>
        </w:rPr>
        <w:t>hVR4037cTKC7RKyl/hBPc1xRtQE0ya0lhb4THZjID4fHv9KYQOGaiUHnETt+Qc12pYnZW66O7KXj1Ap47IStGvWiOMbJ6jm4Y</w:t>
      </w:r>
    </w:p>
    <w:p w:rsidR="00097DCA" w:rsidRPr="00EC4754" w:rsidRDefault="00097DCA" w:rsidP="00097DCA">
      <w:pPr>
        <w:pBdr>
          <w:top w:val="dotted" w:sz="4" w:space="1" w:color="auto"/>
          <w:left w:val="dotted" w:sz="4" w:space="4" w:color="auto"/>
          <w:bottom w:val="dotted" w:sz="4" w:space="1" w:color="auto"/>
          <w:right w:val="dotted" w:sz="4" w:space="4" w:color="auto"/>
        </w:pBdr>
        <w:shd w:val="clear" w:color="auto" w:fill="F3F3F3"/>
        <w:spacing w:after="0"/>
        <w:ind w:left="0"/>
        <w:rPr>
          <w:rFonts w:ascii="Lucida Console" w:hAnsi="Lucida Console"/>
          <w:noProof/>
          <w:sz w:val="14"/>
          <w:szCs w:val="16"/>
        </w:rPr>
      </w:pPr>
      <w:r>
        <w:rPr>
          <w:rFonts w:ascii="Lucida Console" w:hAnsi="Lucida Console"/>
          <w:noProof/>
          <w:sz w:val="14"/>
          <w:szCs w:val="16"/>
        </w:rPr>
        <w:t xml:space="preserve">          </w:t>
      </w:r>
      <w:r w:rsidRPr="00EC4754">
        <w:rPr>
          <w:rFonts w:ascii="Lucida Console" w:hAnsi="Lucida Console"/>
          <w:noProof/>
          <w:sz w:val="14"/>
          <w:szCs w:val="16"/>
        </w:rPr>
        <w:t>oGyZRa7MC5Gh2z3AQGZ2Rj1KPW3OQ/T3u3u84k</w:t>
      </w:r>
    </w:p>
    <w:p w:rsidR="00097DCA" w:rsidRPr="00EC4754" w:rsidRDefault="00097DCA" w:rsidP="00097DCA">
      <w:pPr>
        <w:pBdr>
          <w:top w:val="dotted" w:sz="4" w:space="1" w:color="auto"/>
          <w:left w:val="dotted" w:sz="4" w:space="4" w:color="auto"/>
          <w:bottom w:val="dotted" w:sz="4" w:space="1" w:color="auto"/>
          <w:right w:val="dotted" w:sz="4" w:space="4" w:color="auto"/>
        </w:pBdr>
        <w:shd w:val="clear" w:color="auto" w:fill="F3F3F3"/>
        <w:spacing w:after="0"/>
        <w:ind w:left="0"/>
        <w:rPr>
          <w:rFonts w:ascii="Lucida Console" w:hAnsi="Lucida Console"/>
          <w:noProof/>
          <w:sz w:val="14"/>
          <w:szCs w:val="16"/>
        </w:rPr>
      </w:pPr>
      <w:r>
        <w:rPr>
          <w:rFonts w:ascii="Lucida Console" w:hAnsi="Lucida Console"/>
          <w:noProof/>
          <w:sz w:val="14"/>
          <w:szCs w:val="16"/>
        </w:rPr>
        <w:t xml:space="preserve">        </w:t>
      </w:r>
      <w:r w:rsidRPr="00EC4754">
        <w:rPr>
          <w:rFonts w:ascii="Lucida Console" w:hAnsi="Lucida Console"/>
          <w:noProof/>
          <w:sz w:val="14"/>
          <w:szCs w:val="16"/>
        </w:rPr>
        <w:t>&lt;/X509Certificate&gt;</w:t>
      </w:r>
    </w:p>
    <w:p w:rsidR="00097DCA" w:rsidRPr="00EC4754" w:rsidRDefault="00097DCA" w:rsidP="00097DCA">
      <w:pPr>
        <w:pBdr>
          <w:top w:val="dotted" w:sz="4" w:space="1" w:color="auto"/>
          <w:left w:val="dotted" w:sz="4" w:space="4" w:color="auto"/>
          <w:bottom w:val="dotted" w:sz="4" w:space="1" w:color="auto"/>
          <w:right w:val="dotted" w:sz="4" w:space="4" w:color="auto"/>
        </w:pBdr>
        <w:shd w:val="clear" w:color="auto" w:fill="F3F3F3"/>
        <w:spacing w:after="0"/>
        <w:ind w:left="0"/>
        <w:rPr>
          <w:rFonts w:ascii="Lucida Console" w:hAnsi="Lucida Console"/>
          <w:noProof/>
          <w:sz w:val="14"/>
          <w:szCs w:val="16"/>
        </w:rPr>
      </w:pPr>
      <w:r>
        <w:rPr>
          <w:rFonts w:ascii="Lucida Console" w:hAnsi="Lucida Console"/>
          <w:noProof/>
          <w:sz w:val="14"/>
          <w:szCs w:val="16"/>
        </w:rPr>
        <w:t xml:space="preserve">      </w:t>
      </w:r>
      <w:r w:rsidRPr="00EC4754">
        <w:rPr>
          <w:rFonts w:ascii="Lucida Console" w:hAnsi="Lucida Console"/>
          <w:noProof/>
          <w:sz w:val="14"/>
          <w:szCs w:val="16"/>
        </w:rPr>
        <w:t>&lt;/X509Data&gt;</w:t>
      </w:r>
    </w:p>
    <w:p w:rsidR="00097DCA" w:rsidRPr="00EC4754" w:rsidRDefault="00097DCA" w:rsidP="00097DCA">
      <w:pPr>
        <w:pBdr>
          <w:top w:val="dotted" w:sz="4" w:space="1" w:color="auto"/>
          <w:left w:val="dotted" w:sz="4" w:space="4" w:color="auto"/>
          <w:bottom w:val="dotted" w:sz="4" w:space="1" w:color="auto"/>
          <w:right w:val="dotted" w:sz="4" w:space="4" w:color="auto"/>
        </w:pBdr>
        <w:shd w:val="clear" w:color="auto" w:fill="F3F3F3"/>
        <w:spacing w:after="0"/>
        <w:ind w:left="0"/>
        <w:rPr>
          <w:rFonts w:ascii="Lucida Console" w:hAnsi="Lucida Console"/>
          <w:noProof/>
          <w:sz w:val="14"/>
          <w:szCs w:val="16"/>
        </w:rPr>
      </w:pPr>
      <w:r>
        <w:rPr>
          <w:rFonts w:ascii="Lucida Console" w:hAnsi="Lucida Console"/>
          <w:noProof/>
          <w:sz w:val="14"/>
          <w:szCs w:val="16"/>
        </w:rPr>
        <w:t xml:space="preserve">    </w:t>
      </w:r>
      <w:r w:rsidRPr="00EC4754">
        <w:rPr>
          <w:rFonts w:ascii="Lucida Console" w:hAnsi="Lucida Console"/>
          <w:noProof/>
          <w:sz w:val="14"/>
          <w:szCs w:val="16"/>
        </w:rPr>
        <w:t>&lt;/KeyInfo&gt;</w:t>
      </w:r>
    </w:p>
    <w:p w:rsidR="00097DCA" w:rsidRPr="00EC4754" w:rsidRDefault="00097DCA" w:rsidP="00097DCA">
      <w:pPr>
        <w:pBdr>
          <w:top w:val="dotted" w:sz="4" w:space="1" w:color="auto"/>
          <w:left w:val="dotted" w:sz="4" w:space="4" w:color="auto"/>
          <w:bottom w:val="dotted" w:sz="4" w:space="1" w:color="auto"/>
          <w:right w:val="dotted" w:sz="4" w:space="4" w:color="auto"/>
        </w:pBdr>
        <w:shd w:val="clear" w:color="auto" w:fill="F3F3F3"/>
        <w:spacing w:after="0"/>
        <w:ind w:left="0"/>
        <w:rPr>
          <w:rFonts w:ascii="Lucida Console" w:hAnsi="Lucida Console"/>
          <w:noProof/>
          <w:sz w:val="14"/>
          <w:szCs w:val="16"/>
        </w:rPr>
      </w:pPr>
      <w:r>
        <w:rPr>
          <w:rFonts w:ascii="Lucida Console" w:hAnsi="Lucida Console"/>
          <w:noProof/>
          <w:sz w:val="14"/>
          <w:szCs w:val="16"/>
        </w:rPr>
        <w:t xml:space="preserve">  </w:t>
      </w:r>
      <w:r w:rsidRPr="00EC4754">
        <w:rPr>
          <w:rFonts w:ascii="Lucida Console" w:hAnsi="Lucida Console"/>
          <w:noProof/>
          <w:sz w:val="14"/>
          <w:szCs w:val="16"/>
        </w:rPr>
        <w:t>&lt;/ds:Signature&gt;</w:t>
      </w:r>
    </w:p>
    <w:p w:rsidR="00097DCA" w:rsidRDefault="00097DCA" w:rsidP="00097DCA">
      <w:pPr>
        <w:pBdr>
          <w:top w:val="dotted" w:sz="4" w:space="1" w:color="auto"/>
          <w:left w:val="dotted" w:sz="4" w:space="4" w:color="auto"/>
          <w:bottom w:val="dotted" w:sz="4" w:space="1" w:color="auto"/>
          <w:right w:val="dotted" w:sz="4" w:space="4" w:color="auto"/>
        </w:pBdr>
        <w:shd w:val="clear" w:color="auto" w:fill="F3F3F3"/>
        <w:spacing w:after="0"/>
        <w:ind w:left="0"/>
        <w:rPr>
          <w:rFonts w:ascii="Lucida Console" w:hAnsi="Lucida Console"/>
          <w:noProof/>
          <w:sz w:val="14"/>
          <w:szCs w:val="16"/>
        </w:rPr>
      </w:pPr>
      <w:r w:rsidRPr="00EC4754">
        <w:rPr>
          <w:rFonts w:ascii="Lucida Console" w:hAnsi="Lucida Console"/>
          <w:noProof/>
          <w:sz w:val="14"/>
          <w:szCs w:val="16"/>
        </w:rPr>
        <w:t>&lt;/saml:Assertion&gt;</w:t>
      </w:r>
    </w:p>
    <w:p w:rsidR="00097DCA" w:rsidRPr="00EC4754" w:rsidRDefault="00097DCA" w:rsidP="00097DCA">
      <w:pPr>
        <w:pBdr>
          <w:top w:val="dotted" w:sz="4" w:space="1" w:color="auto"/>
          <w:left w:val="dotted" w:sz="4" w:space="4" w:color="auto"/>
          <w:bottom w:val="dotted" w:sz="4" w:space="1" w:color="auto"/>
          <w:right w:val="dotted" w:sz="4" w:space="4" w:color="auto"/>
        </w:pBdr>
        <w:shd w:val="clear" w:color="auto" w:fill="F3F3F3"/>
        <w:spacing w:after="0"/>
        <w:ind w:left="0"/>
        <w:rPr>
          <w:rFonts w:ascii="Lucida Console" w:hAnsi="Lucida Console"/>
          <w:noProof/>
          <w:sz w:val="14"/>
          <w:szCs w:val="16"/>
        </w:rPr>
      </w:pPr>
    </w:p>
    <w:p w:rsidR="007E642D" w:rsidRDefault="007E642D" w:rsidP="007E642D">
      <w:pPr>
        <w:spacing w:before="120"/>
        <w:jc w:val="both"/>
      </w:pPr>
      <w:r>
        <w:t>One should note that the I</w:t>
      </w:r>
      <w:r w:rsidRPr="00773304">
        <w:t>ssuer URI</w:t>
      </w:r>
      <w:r>
        <w:t xml:space="preserve">, for example </w:t>
      </w:r>
      <w:r w:rsidRPr="00864B5A">
        <w:rPr>
          <w:i/>
        </w:rPr>
        <w:t>http://sts.idmgt.demo/adfs/services/trust</w:t>
      </w:r>
      <w:r>
        <w:t>, in the above token is</w:t>
      </w:r>
      <w:r w:rsidRPr="00773304">
        <w:t xml:space="preserve"> </w:t>
      </w:r>
      <w:r>
        <w:t>u</w:t>
      </w:r>
      <w:r w:rsidRPr="00773304">
        <w:t>sed to locate the namespace</w:t>
      </w:r>
      <w:r>
        <w:t xml:space="preserve"> in the Office 365 sign-in service.</w:t>
      </w:r>
    </w:p>
    <w:p w:rsidR="005127D1" w:rsidRDefault="005127D1" w:rsidP="005127D1">
      <w:pPr>
        <w:pStyle w:val="Heading4"/>
      </w:pPr>
      <w:bookmarkStart w:id="70" w:name="_Ref327373614"/>
      <w:r>
        <w:t>Issuance Authorization Rules</w:t>
      </w:r>
      <w:bookmarkEnd w:id="69"/>
      <w:bookmarkEnd w:id="70"/>
    </w:p>
    <w:p w:rsidR="00E732DF" w:rsidRDefault="00E732DF" w:rsidP="00E732DF">
      <w:pPr>
        <w:keepNext/>
        <w:keepLines/>
      </w:pPr>
      <w:r>
        <w:rPr>
          <w:lang w:eastAsia="fr-FR"/>
        </w:rPr>
        <w:t xml:space="preserve">The automated definition of the trust creates a “Permit Access to All Users” rule in the </w:t>
      </w:r>
      <w:r w:rsidRPr="00E732DF">
        <w:rPr>
          <w:b/>
          <w:lang w:eastAsia="fr-FR"/>
        </w:rPr>
        <w:t>Issuance Authorization Rules</w:t>
      </w:r>
      <w:r w:rsidRPr="00E732DF">
        <w:rPr>
          <w:lang w:eastAsia="fr-FR"/>
        </w:rPr>
        <w:t xml:space="preserve"> set</w:t>
      </w:r>
      <w:r w:rsidRPr="00E732DF">
        <w:t>.</w:t>
      </w:r>
      <w:r>
        <w:t> </w:t>
      </w:r>
    </w:p>
    <w:p w:rsidR="00E732DF" w:rsidRDefault="00E732DF" w:rsidP="00E732DF">
      <w:pPr>
        <w:keepNext/>
        <w:keepLines/>
      </w:pPr>
      <w:r>
        <w:t>This rule that authorizes everyone is defined as follows:</w:t>
      </w:r>
    </w:p>
    <w:p w:rsidR="00E732DF" w:rsidRDefault="00E732DF" w:rsidP="00E732DF">
      <w:pPr>
        <w:pBdr>
          <w:top w:val="dotted" w:sz="4" w:space="1" w:color="auto"/>
          <w:left w:val="dotted" w:sz="4" w:space="4" w:color="auto"/>
          <w:bottom w:val="dotted" w:sz="4" w:space="1" w:color="auto"/>
          <w:right w:val="dotted" w:sz="4" w:space="4" w:color="auto"/>
        </w:pBdr>
        <w:shd w:val="clear" w:color="auto" w:fill="F3F3F3"/>
        <w:spacing w:after="0"/>
        <w:ind w:left="0"/>
        <w:rPr>
          <w:rFonts w:ascii="Lucida Console" w:hAnsi="Lucida Console"/>
          <w:noProof/>
          <w:sz w:val="14"/>
          <w:szCs w:val="16"/>
        </w:rPr>
      </w:pPr>
      <w:r w:rsidRPr="001A232E">
        <w:rPr>
          <w:rFonts w:ascii="Lucida Console" w:hAnsi="Lucida Console"/>
          <w:noProof/>
          <w:sz w:val="14"/>
          <w:szCs w:val="16"/>
        </w:rPr>
        <w:t> </w:t>
      </w:r>
    </w:p>
    <w:p w:rsidR="00E732DF" w:rsidRDefault="00E732DF" w:rsidP="00E732DF">
      <w:pPr>
        <w:pBdr>
          <w:top w:val="dotted" w:sz="4" w:space="1" w:color="auto"/>
          <w:left w:val="dotted" w:sz="4" w:space="4" w:color="auto"/>
          <w:bottom w:val="dotted" w:sz="4" w:space="1" w:color="auto"/>
          <w:right w:val="dotted" w:sz="4" w:space="4" w:color="auto"/>
        </w:pBdr>
        <w:shd w:val="clear" w:color="auto" w:fill="F3F3F3"/>
        <w:spacing w:after="0"/>
        <w:ind w:left="0"/>
        <w:rPr>
          <w:rFonts w:ascii="Lucida Console" w:hAnsi="Lucida Console"/>
          <w:noProof/>
          <w:sz w:val="14"/>
          <w:szCs w:val="16"/>
        </w:rPr>
      </w:pPr>
      <w:r w:rsidRPr="001A232E">
        <w:rPr>
          <w:rFonts w:ascii="Lucida Console" w:hAnsi="Lucida Console"/>
          <w:noProof/>
          <w:sz w:val="14"/>
          <w:szCs w:val="16"/>
        </w:rPr>
        <w:t>=&gt; issue(Type = "</w:t>
      </w:r>
      <w:hyperlink r:id="rId157" w:history="1">
        <w:r w:rsidRPr="001A232E">
          <w:rPr>
            <w:rFonts w:ascii="Lucida Console" w:hAnsi="Lucida Console"/>
            <w:noProof/>
            <w:sz w:val="14"/>
            <w:szCs w:val="16"/>
          </w:rPr>
          <w:t>http://schemas.microsoft.com/authorization/claims/permit</w:t>
        </w:r>
      </w:hyperlink>
      <w:r w:rsidRPr="001A232E">
        <w:rPr>
          <w:rFonts w:ascii="Lucida Console" w:hAnsi="Lucida Console"/>
          <w:noProof/>
          <w:sz w:val="14"/>
          <w:szCs w:val="16"/>
        </w:rPr>
        <w:t>", Value = "true");</w:t>
      </w:r>
    </w:p>
    <w:p w:rsidR="00E732DF" w:rsidRDefault="00E732DF" w:rsidP="00E732DF">
      <w:pPr>
        <w:pBdr>
          <w:top w:val="dotted" w:sz="4" w:space="1" w:color="auto"/>
          <w:left w:val="dotted" w:sz="4" w:space="4" w:color="auto"/>
          <w:bottom w:val="dotted" w:sz="4" w:space="1" w:color="auto"/>
          <w:right w:val="dotted" w:sz="4" w:space="4" w:color="auto"/>
        </w:pBdr>
        <w:shd w:val="clear" w:color="auto" w:fill="F3F3F3"/>
        <w:spacing w:after="0"/>
        <w:ind w:left="0"/>
        <w:rPr>
          <w:rFonts w:ascii="Lucida Console" w:hAnsi="Lucida Console"/>
          <w:noProof/>
          <w:sz w:val="14"/>
          <w:szCs w:val="16"/>
        </w:rPr>
      </w:pPr>
    </w:p>
    <w:p w:rsidR="005127D1" w:rsidRDefault="005127D1" w:rsidP="00E732DF">
      <w:pPr>
        <w:jc w:val="center"/>
        <w:rPr>
          <w:noProof/>
        </w:rPr>
      </w:pPr>
      <w:r w:rsidRPr="00557232">
        <w:rPr>
          <w:noProof/>
          <w:lang w:val="fr-FR" w:eastAsia="fr-FR"/>
        </w:rPr>
        <w:drawing>
          <wp:inline distT="0" distB="0" distL="0" distR="0" wp14:anchorId="597B6454" wp14:editId="6DC4E35F">
            <wp:extent cx="2401200" cy="2602800"/>
            <wp:effectExtent l="0" t="0" r="0" b="762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8"/>
                    <a:stretch>
                      <a:fillRect/>
                    </a:stretch>
                  </pic:blipFill>
                  <pic:spPr>
                    <a:xfrm>
                      <a:off x="0" y="0"/>
                      <a:ext cx="2401200" cy="2602800"/>
                    </a:xfrm>
                    <a:prstGeom prst="rect">
                      <a:avLst/>
                    </a:prstGeom>
                    <a:noFill/>
                    <a:ln>
                      <a:noFill/>
                    </a:ln>
                  </pic:spPr>
                </pic:pic>
              </a:graphicData>
            </a:graphic>
          </wp:inline>
        </w:drawing>
      </w:r>
      <w:r w:rsidR="00E732DF">
        <w:rPr>
          <w:noProof/>
        </w:rPr>
        <w:t xml:space="preserve">   </w:t>
      </w:r>
      <w:r>
        <w:rPr>
          <w:noProof/>
          <w:lang w:val="fr-FR" w:eastAsia="fr-FR"/>
        </w:rPr>
        <w:drawing>
          <wp:inline distT="0" distB="0" distL="0" distR="0" wp14:anchorId="3553B331" wp14:editId="670E260E">
            <wp:extent cx="2642400" cy="2779200"/>
            <wp:effectExtent l="0" t="0" r="5715" b="2540"/>
            <wp:docPr id="16"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9"/>
                    <a:stretch>
                      <a:fillRect/>
                    </a:stretch>
                  </pic:blipFill>
                  <pic:spPr>
                    <a:xfrm>
                      <a:off x="0" y="0"/>
                      <a:ext cx="2642400" cy="2779200"/>
                    </a:xfrm>
                    <a:prstGeom prst="rect">
                      <a:avLst/>
                    </a:prstGeom>
                  </pic:spPr>
                </pic:pic>
              </a:graphicData>
            </a:graphic>
          </wp:inline>
        </w:drawing>
      </w:r>
    </w:p>
    <w:p w:rsidR="00835194" w:rsidRDefault="00F20EDB" w:rsidP="00F20EDB">
      <w:pPr>
        <w:pStyle w:val="Heading3"/>
      </w:pPr>
      <w:bookmarkStart w:id="71" w:name="_Ref314235924"/>
      <w:bookmarkStart w:id="72" w:name="_Ref314235931"/>
      <w:r>
        <w:t>E</w:t>
      </w:r>
      <w:r w:rsidR="00835194">
        <w:t>ndpoints</w:t>
      </w:r>
      <w:bookmarkEnd w:id="71"/>
      <w:bookmarkEnd w:id="72"/>
      <w:r w:rsidR="00835194">
        <w:t xml:space="preserve"> </w:t>
      </w:r>
    </w:p>
    <w:p w:rsidR="00835194" w:rsidRDefault="00835194" w:rsidP="00312CD7">
      <w:pPr>
        <w:jc w:val="both"/>
      </w:pPr>
      <w:r w:rsidRPr="00A56CFF">
        <w:t xml:space="preserve">AD FS </w:t>
      </w:r>
      <w:r>
        <w:t xml:space="preserve">2.0 </w:t>
      </w:r>
      <w:r w:rsidRPr="00A56CFF">
        <w:t xml:space="preserve">endpoints are used to provide clients with access to federated </w:t>
      </w:r>
      <w:r>
        <w:t xml:space="preserve">solutions/applications. </w:t>
      </w:r>
      <w:r w:rsidRPr="00A56CFF">
        <w:t xml:space="preserve">Endpoints will issue </w:t>
      </w:r>
      <w:r>
        <w:t xml:space="preserve">SAML </w:t>
      </w:r>
      <w:r w:rsidRPr="00A56CFF">
        <w:t>authentication tokens to clients, after successful client authentication. These endpoints are managed on th</w:t>
      </w:r>
      <w:r>
        <w:t>e</w:t>
      </w:r>
      <w:r w:rsidRPr="00A56CFF">
        <w:t xml:space="preserve"> </w:t>
      </w:r>
      <w:r>
        <w:t xml:space="preserve">federation </w:t>
      </w:r>
      <w:r w:rsidRPr="00A56CFF">
        <w:t>server</w:t>
      </w:r>
      <w:r>
        <w:t>(</w:t>
      </w:r>
      <w:r w:rsidRPr="00A56CFF">
        <w:t>s</w:t>
      </w:r>
      <w:r>
        <w:t>) (</w:t>
      </w:r>
      <w:r w:rsidR="003875EE">
        <w:t>farm</w:t>
      </w:r>
      <w:r>
        <w:t xml:space="preserve">) of the AD FS 2.0 </w:t>
      </w:r>
      <w:r w:rsidR="003875EE">
        <w:t xml:space="preserve">federation </w:t>
      </w:r>
      <w:r>
        <w:t>service</w:t>
      </w:r>
      <w:r w:rsidRPr="00A56CFF">
        <w:t xml:space="preserve">, and can be managed, secured and published individually through </w:t>
      </w:r>
      <w:r w:rsidR="003875EE">
        <w:t>a</w:t>
      </w:r>
      <w:r>
        <w:t xml:space="preserve"> </w:t>
      </w:r>
      <w:r w:rsidR="003875EE">
        <w:t xml:space="preserve">(load-balanced) </w:t>
      </w:r>
      <w:r>
        <w:t xml:space="preserve">AD FS 2.0 federation server </w:t>
      </w:r>
      <w:r w:rsidRPr="00A56CFF">
        <w:t>proxy</w:t>
      </w:r>
      <w:r>
        <w:t xml:space="preserve"> (</w:t>
      </w:r>
      <w:r w:rsidR="003875EE" w:rsidRPr="003875EE">
        <w:t>see section §</w:t>
      </w:r>
      <w:r w:rsidR="003875EE">
        <w:t xml:space="preserve"> </w:t>
      </w:r>
      <w:r w:rsidR="003875EE">
        <w:fldChar w:fldCharType="begin"/>
      </w:r>
      <w:r w:rsidR="003875EE">
        <w:instrText xml:space="preserve"> REF _Ref315188404 \r \h </w:instrText>
      </w:r>
      <w:r w:rsidR="003875EE">
        <w:fldChar w:fldCharType="separate"/>
      </w:r>
      <w:r w:rsidR="008E47E0">
        <w:t>2.4.4.1</w:t>
      </w:r>
      <w:r w:rsidR="003875EE">
        <w:fldChar w:fldCharType="end"/>
      </w:r>
      <w:r w:rsidR="003875EE">
        <w:t xml:space="preserve"> </w:t>
      </w:r>
      <w:r w:rsidR="003875EE" w:rsidRPr="003875EE">
        <w:rPr>
          <w:smallCaps/>
        </w:rPr>
        <w:fldChar w:fldCharType="begin"/>
      </w:r>
      <w:r w:rsidR="003875EE" w:rsidRPr="003875EE">
        <w:rPr>
          <w:smallCaps/>
        </w:rPr>
        <w:instrText xml:space="preserve"> REF _Ref315188404 \h </w:instrText>
      </w:r>
      <w:r w:rsidR="003875EE">
        <w:rPr>
          <w:smallCaps/>
        </w:rPr>
        <w:instrText xml:space="preserve"> \* MERGEFORMAT </w:instrText>
      </w:r>
      <w:r w:rsidR="003875EE" w:rsidRPr="003875EE">
        <w:rPr>
          <w:smallCaps/>
        </w:rPr>
      </w:r>
      <w:r w:rsidR="003875EE" w:rsidRPr="003875EE">
        <w:rPr>
          <w:smallCaps/>
        </w:rPr>
        <w:fldChar w:fldCharType="separate"/>
      </w:r>
      <w:r w:rsidR="008E47E0" w:rsidRPr="008E47E0">
        <w:rPr>
          <w:smallCaps/>
        </w:rPr>
        <w:t>AD FS 2.0 federation server proxy</w:t>
      </w:r>
      <w:r w:rsidR="003875EE" w:rsidRPr="003875EE">
        <w:rPr>
          <w:smallCaps/>
        </w:rPr>
        <w:fldChar w:fldCharType="end"/>
      </w:r>
      <w:r>
        <w:t>).</w:t>
      </w:r>
    </w:p>
    <w:p w:rsidR="00835194" w:rsidRDefault="00835194" w:rsidP="00312CD7">
      <w:pPr>
        <w:jc w:val="both"/>
      </w:pPr>
      <w:r>
        <w:t>T</w:t>
      </w:r>
      <w:r w:rsidRPr="00DD14AF">
        <w:t xml:space="preserve">he AD FS 2.0 </w:t>
      </w:r>
      <w:r w:rsidR="003875EE">
        <w:t>federation server proxy</w:t>
      </w:r>
      <w:r w:rsidRPr="00DD14AF">
        <w:t xml:space="preserve"> is a deployment mode of AD FS 2.0 specifically designed </w:t>
      </w:r>
      <w:r>
        <w:t xml:space="preserve">for that purpose </w:t>
      </w:r>
      <w:r w:rsidRPr="00DD14AF">
        <w:t xml:space="preserve">to provide remote access to </w:t>
      </w:r>
      <w:r>
        <w:t xml:space="preserve">the </w:t>
      </w:r>
      <w:r w:rsidRPr="00DD14AF">
        <w:t xml:space="preserve">internally-hosted </w:t>
      </w:r>
      <w:r>
        <w:t>AD FS 2.0 service</w:t>
      </w:r>
      <w:r w:rsidRPr="00DD14AF">
        <w:t xml:space="preserve">. </w:t>
      </w:r>
    </w:p>
    <w:p w:rsidR="003875EE" w:rsidRDefault="00835194" w:rsidP="00312CD7">
      <w:pPr>
        <w:jc w:val="both"/>
      </w:pPr>
      <w:r w:rsidRPr="00DD14AF">
        <w:t>In a typical deployment</w:t>
      </w:r>
      <w:r w:rsidR="003875EE">
        <w:t xml:space="preserve"> (see section § </w:t>
      </w:r>
      <w:r w:rsidR="003875EE">
        <w:fldChar w:fldCharType="begin"/>
      </w:r>
      <w:r w:rsidR="003875EE">
        <w:instrText xml:space="preserve"> REF _Ref315188467 \r \h </w:instrText>
      </w:r>
      <w:r w:rsidR="003875EE">
        <w:fldChar w:fldCharType="separate"/>
      </w:r>
      <w:r w:rsidR="008E47E0">
        <w:t>4.2.1.1</w:t>
      </w:r>
      <w:r w:rsidR="003875EE">
        <w:fldChar w:fldCharType="end"/>
      </w:r>
      <w:r w:rsidR="003875EE">
        <w:t xml:space="preserve"> </w:t>
      </w:r>
      <w:r w:rsidR="003875EE" w:rsidRPr="003875EE">
        <w:rPr>
          <w:smallCaps/>
        </w:rPr>
        <w:fldChar w:fldCharType="begin"/>
      </w:r>
      <w:r w:rsidR="003875EE" w:rsidRPr="003875EE">
        <w:rPr>
          <w:smallCaps/>
        </w:rPr>
        <w:instrText xml:space="preserve"> REF _Ref315188467 \h </w:instrText>
      </w:r>
      <w:r w:rsidR="003875EE">
        <w:rPr>
          <w:smallCaps/>
        </w:rPr>
        <w:instrText xml:space="preserve"> \* MERGEFORMAT </w:instrText>
      </w:r>
      <w:r w:rsidR="003875EE" w:rsidRPr="003875EE">
        <w:rPr>
          <w:smallCaps/>
        </w:rPr>
      </w:r>
      <w:r w:rsidR="003875EE" w:rsidRPr="003875EE">
        <w:rPr>
          <w:smallCaps/>
        </w:rPr>
        <w:fldChar w:fldCharType="separate"/>
      </w:r>
      <w:r w:rsidR="008E47E0" w:rsidRPr="008E47E0">
        <w:rPr>
          <w:smallCaps/>
        </w:rPr>
        <w:t>Scenario 1 - Fully-implemented AD FS 2.0</w:t>
      </w:r>
      <w:r w:rsidR="003875EE" w:rsidRPr="003875EE">
        <w:rPr>
          <w:smallCaps/>
        </w:rPr>
        <w:fldChar w:fldCharType="end"/>
      </w:r>
      <w:r w:rsidR="003875EE">
        <w:t>)</w:t>
      </w:r>
      <w:r w:rsidRPr="00DD14AF">
        <w:t xml:space="preserve">, the </w:t>
      </w:r>
      <w:r w:rsidR="003875EE">
        <w:t>federation server proxy</w:t>
      </w:r>
      <w:r w:rsidR="003875EE" w:rsidRPr="00DD14AF">
        <w:t xml:space="preserve"> </w:t>
      </w:r>
      <w:r w:rsidRPr="00DD14AF">
        <w:t>is hosted in a perimeter network, and passes data through port 443 to the FS</w:t>
      </w:r>
      <w:r>
        <w:t xml:space="preserve"> (farm)</w:t>
      </w:r>
      <w:r w:rsidRPr="00DD14AF">
        <w:t xml:space="preserve">, which </w:t>
      </w:r>
      <w:r>
        <w:t>issues</w:t>
      </w:r>
      <w:r w:rsidRPr="00DD14AF">
        <w:t xml:space="preserve"> the required </w:t>
      </w:r>
      <w:r>
        <w:t xml:space="preserve">SAML </w:t>
      </w:r>
      <w:r w:rsidRPr="00DD14AF">
        <w:t xml:space="preserve">security token. </w:t>
      </w:r>
    </w:p>
    <w:p w:rsidR="00835194" w:rsidRDefault="00835194" w:rsidP="00312CD7">
      <w:pPr>
        <w:jc w:val="both"/>
      </w:pPr>
      <w:r w:rsidRPr="00DD14AF">
        <w:t xml:space="preserve">The AD FS 2.0 </w:t>
      </w:r>
      <w:r w:rsidR="003875EE">
        <w:t>federation server proxy</w:t>
      </w:r>
      <w:r w:rsidR="003875EE" w:rsidRPr="00DD14AF">
        <w:t xml:space="preserve"> </w:t>
      </w:r>
      <w:r w:rsidRPr="00DD14AF">
        <w:t xml:space="preserve">can respond to token requests for accessing </w:t>
      </w:r>
      <w:r>
        <w:t>AD FS 2.0 relying parties.</w:t>
      </w:r>
      <w:r w:rsidRPr="00DD14AF">
        <w:t xml:space="preserve"> </w:t>
      </w:r>
      <w:r>
        <w:t>One should note that</w:t>
      </w:r>
      <w:r w:rsidRPr="00DD14AF">
        <w:t xml:space="preserve">, being limited to </w:t>
      </w:r>
      <w:proofErr w:type="spellStart"/>
      <w:r w:rsidRPr="00DD14AF">
        <w:t>proxying</w:t>
      </w:r>
      <w:proofErr w:type="spellEnd"/>
      <w:r w:rsidRPr="00DD14AF">
        <w:t xml:space="preserve"> only the AD FS 2.0 </w:t>
      </w:r>
      <w:r>
        <w:t>service</w:t>
      </w:r>
      <w:r w:rsidRPr="00DD14AF">
        <w:t xml:space="preserve">, the </w:t>
      </w:r>
      <w:r w:rsidR="003875EE">
        <w:t>federation server proxy</w:t>
      </w:r>
      <w:r w:rsidR="003875EE" w:rsidRPr="00DD14AF">
        <w:t xml:space="preserve"> </w:t>
      </w:r>
      <w:r w:rsidRPr="00DD14AF">
        <w:t xml:space="preserve">cannot enable access to </w:t>
      </w:r>
      <w:r>
        <w:t>relying parties</w:t>
      </w:r>
      <w:r w:rsidRPr="00DD14AF">
        <w:t xml:space="preserve"> hosted inside the corporate firewall without the </w:t>
      </w:r>
      <w:r w:rsidRPr="00DD14AF">
        <w:lastRenderedPageBreak/>
        <w:t>help of a general-purpose reverse proxy, such as Microsoft Forefront Threat Management Gateway (TMG).</w:t>
      </w:r>
    </w:p>
    <w:p w:rsidR="00835194" w:rsidRPr="003875EE" w:rsidRDefault="00835194" w:rsidP="00F53E6A">
      <w:pPr>
        <w:spacing w:after="360"/>
        <w:jc w:val="both"/>
      </w:pPr>
      <w:r w:rsidRPr="003875EE">
        <w:t xml:space="preserve">One should note that, in the specific context of this paper, an AD FS 2.0 </w:t>
      </w:r>
      <w:r w:rsidR="003875EE">
        <w:t>federation server proxy</w:t>
      </w:r>
      <w:r w:rsidR="003875EE" w:rsidRPr="00DD14AF">
        <w:t xml:space="preserve"> </w:t>
      </w:r>
      <w:r w:rsidRPr="003875EE">
        <w:t xml:space="preserve">is required for Exchange </w:t>
      </w:r>
      <w:r w:rsidR="00A04E75" w:rsidRPr="003875EE">
        <w:t>Online</w:t>
      </w:r>
      <w:r w:rsidRPr="003875EE">
        <w:t xml:space="preserve">, as well as for allowing access to SharePoint 2010 Online and Lync </w:t>
      </w:r>
      <w:r w:rsidR="00A04E75" w:rsidRPr="003875EE">
        <w:t>Online</w:t>
      </w:r>
      <w:r w:rsidRPr="003875EE">
        <w:t xml:space="preserve"> from outside the internal corporate network</w:t>
      </w:r>
      <w:r w:rsidR="003875EE" w:rsidRPr="003875EE">
        <w:t xml:space="preserve"> as previously outlined</w:t>
      </w:r>
      <w:r w:rsidRPr="003875EE">
        <w:t>.</w:t>
      </w:r>
      <w:r w:rsidR="003875EE">
        <w:t xml:space="preserve"> </w:t>
      </w:r>
      <w:r w:rsidRPr="003875EE">
        <w:t xml:space="preserve">Furthermore, both the AD FS 2.0 </w:t>
      </w:r>
      <w:r w:rsidR="003875EE">
        <w:t xml:space="preserve">federation </w:t>
      </w:r>
      <w:r w:rsidRPr="003875EE">
        <w:t xml:space="preserve">service inside the corporate network and the AD FS 2.0 </w:t>
      </w:r>
      <w:r w:rsidR="003875EE">
        <w:t>federation server proxy</w:t>
      </w:r>
      <w:r w:rsidR="003875EE" w:rsidRPr="00DD14AF">
        <w:t xml:space="preserve"> </w:t>
      </w:r>
      <w:r w:rsidRPr="003875EE">
        <w:t>should be implemented in a highly available way, as any outage of this infrastructure will prevent access to the federation service.</w:t>
      </w:r>
    </w:p>
    <w:p w:rsidR="00F53E6A" w:rsidRDefault="005528FA" w:rsidP="00F53E6A">
      <w:pPr>
        <w:keepNext/>
        <w:jc w:val="center"/>
      </w:pPr>
      <w:r w:rsidRPr="005528FA">
        <w:rPr>
          <w:noProof/>
          <w:lang w:val="fr-FR" w:eastAsia="fr-FR"/>
        </w:rPr>
        <w:drawing>
          <wp:inline distT="0" distB="0" distL="0" distR="0" wp14:anchorId="24D6DD53" wp14:editId="61F584C1">
            <wp:extent cx="3956400" cy="2984400"/>
            <wp:effectExtent l="0" t="0" r="6350" b="6985"/>
            <wp:docPr id="15"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60">
                      <a:extLst>
                        <a:ext uri="{28A0092B-C50C-407E-A947-70E740481C1C}">
                          <a14:useLocalDpi xmlns:a14="http://schemas.microsoft.com/office/drawing/2010/main" val="0"/>
                        </a:ext>
                      </a:extLst>
                    </a:blip>
                    <a:srcRect/>
                    <a:stretch>
                      <a:fillRect/>
                    </a:stretch>
                  </pic:blipFill>
                  <pic:spPr bwMode="auto">
                    <a:xfrm>
                      <a:off x="0" y="0"/>
                      <a:ext cx="3956400" cy="2984400"/>
                    </a:xfrm>
                    <a:prstGeom prst="rect">
                      <a:avLst/>
                    </a:prstGeom>
                    <a:noFill/>
                    <a:ln>
                      <a:noFill/>
                    </a:ln>
                  </pic:spPr>
                </pic:pic>
              </a:graphicData>
            </a:graphic>
          </wp:inline>
        </w:drawing>
      </w:r>
    </w:p>
    <w:p w:rsidR="00F53E6A" w:rsidRDefault="00F53E6A" w:rsidP="00F53E6A">
      <w:pPr>
        <w:pStyle w:val="Caption"/>
      </w:pPr>
      <w:r>
        <w:t xml:space="preserve">Figure </w:t>
      </w:r>
      <w:r w:rsidR="00DD02CA">
        <w:fldChar w:fldCharType="begin"/>
      </w:r>
      <w:r w:rsidR="00DD02CA">
        <w:instrText xml:space="preserve"> SEQ Figure \* ARABIC </w:instrText>
      </w:r>
      <w:r w:rsidR="00DD02CA">
        <w:rPr>
          <w:noProof/>
        </w:rPr>
        <w:fldChar w:fldCharType="end"/>
      </w:r>
      <w:r>
        <w:t xml:space="preserve"> AD FS 2.0 endpoints</w:t>
      </w:r>
    </w:p>
    <w:p w:rsidR="00835194" w:rsidRDefault="00835194" w:rsidP="00910FA9">
      <w:pPr>
        <w:keepNext/>
        <w:keepLines/>
        <w:spacing w:before="360"/>
      </w:pPr>
      <w:r w:rsidRPr="00A56CFF">
        <w:t xml:space="preserve">For accessing Office 365 online services, </w:t>
      </w:r>
      <w:r>
        <w:t>three</w:t>
      </w:r>
      <w:r w:rsidRPr="00A56CFF">
        <w:t xml:space="preserve"> distinc</w:t>
      </w:r>
      <w:r>
        <w:t>t endpoints must be considered:</w:t>
      </w:r>
    </w:p>
    <w:p w:rsidR="00835194" w:rsidRPr="007253E5" w:rsidRDefault="00835194" w:rsidP="00312CD7">
      <w:pPr>
        <w:pStyle w:val="ListParagraph"/>
        <w:numPr>
          <w:ilvl w:val="0"/>
          <w:numId w:val="19"/>
        </w:numPr>
        <w:jc w:val="both"/>
      </w:pPr>
      <w:r w:rsidRPr="001D5C00">
        <w:rPr>
          <w:b/>
        </w:rPr>
        <w:t>Passive Federation (WS-Fed Passive Profile) endpoint</w:t>
      </w:r>
      <w:r w:rsidR="00244741">
        <w:t>:</w:t>
      </w:r>
      <w:r w:rsidRPr="007253E5">
        <w:t xml:space="preserve"> This endpoint is used by Web clients, when accessing the following services</w:t>
      </w:r>
      <w:r w:rsidR="0085057E">
        <w:t>:</w:t>
      </w:r>
      <w:r w:rsidRPr="007253E5">
        <w:t xml:space="preserve"> the </w:t>
      </w:r>
      <w:r w:rsidR="003A5398">
        <w:t>Microsoft Online Portal</w:t>
      </w:r>
      <w:r w:rsidR="003C279A">
        <w:t xml:space="preserve"> (MOP)</w:t>
      </w:r>
      <w:r w:rsidRPr="007253E5">
        <w:t xml:space="preserve">, the SharePoint </w:t>
      </w:r>
      <w:r w:rsidR="00A04E75">
        <w:t>Online</w:t>
      </w:r>
      <w:r w:rsidRPr="007253E5">
        <w:t xml:space="preserve"> portals, Outlook Web Apps (OWA).</w:t>
      </w:r>
    </w:p>
    <w:p w:rsidR="00835194" w:rsidRDefault="00835194" w:rsidP="00312CD7">
      <w:pPr>
        <w:ind w:left="1004"/>
        <w:jc w:val="both"/>
      </w:pPr>
      <w:r w:rsidRPr="00A56CFF">
        <w:t xml:space="preserve">Web client (browsers) will directly authenticate with the AD FS </w:t>
      </w:r>
      <w:r w:rsidR="00183C2A">
        <w:t xml:space="preserve">2.0 federation </w:t>
      </w:r>
      <w:r>
        <w:t>service</w:t>
      </w:r>
      <w:r w:rsidRPr="00A56CFF">
        <w:t>, through this endpoint</w:t>
      </w:r>
    </w:p>
    <w:p w:rsidR="00835194" w:rsidRDefault="00835194" w:rsidP="00312CD7">
      <w:pPr>
        <w:ind w:left="1004"/>
        <w:jc w:val="both"/>
      </w:pPr>
      <w:r>
        <w:t>D</w:t>
      </w:r>
      <w:r w:rsidRPr="00DD14AF">
        <w:t xml:space="preserve">ue to </w:t>
      </w:r>
      <w:r>
        <w:t>a</w:t>
      </w:r>
      <w:r w:rsidRPr="00DD14AF">
        <w:t xml:space="preserve"> transition to browser based interactions during authentication, </w:t>
      </w:r>
      <w:r>
        <w:t>this endpoint also applies to</w:t>
      </w:r>
      <w:r w:rsidRPr="00DD14AF">
        <w:t xml:space="preserve"> </w:t>
      </w:r>
      <w:r w:rsidR="00244741">
        <w:t xml:space="preserve">Office 2007 Service Pack 2 (SP2) or </w:t>
      </w:r>
      <w:r w:rsidRPr="00DD14AF">
        <w:t xml:space="preserve">Office </w:t>
      </w:r>
      <w:r>
        <w:t>2010 (Word, Excel or PowerPoint) when opening documents from</w:t>
      </w:r>
      <w:r w:rsidRPr="00DD14AF">
        <w:t xml:space="preserve"> </w:t>
      </w:r>
      <w:r>
        <w:t xml:space="preserve">a </w:t>
      </w:r>
      <w:r w:rsidRPr="00DD14AF">
        <w:t>SharePoint</w:t>
      </w:r>
      <w:r>
        <w:t xml:space="preserve"> </w:t>
      </w:r>
      <w:r w:rsidR="00A04E75">
        <w:t>Online</w:t>
      </w:r>
      <w:r>
        <w:t xml:space="preserve"> document library.</w:t>
      </w:r>
      <w:r w:rsidRPr="00DD14AF">
        <w:t xml:space="preserve"> </w:t>
      </w:r>
      <w:r>
        <w:t>T</w:t>
      </w:r>
      <w:r w:rsidRPr="00DD14AF">
        <w:t xml:space="preserve">he client will </w:t>
      </w:r>
      <w:r w:rsidR="0085057E">
        <w:t xml:space="preserve">effectively </w:t>
      </w:r>
      <w:r w:rsidRPr="00DD14AF">
        <w:t xml:space="preserve">rely on a response from SharePoint </w:t>
      </w:r>
      <w:r>
        <w:t xml:space="preserve">Online </w:t>
      </w:r>
      <w:r w:rsidRPr="00DD14AF">
        <w:t xml:space="preserve">to popup a browser like dialog window which subsequently support federation-related </w:t>
      </w:r>
      <w:r>
        <w:t>W</w:t>
      </w:r>
      <w:r w:rsidRPr="00DD14AF">
        <w:t>eb protocols (WS-Fed</w:t>
      </w:r>
      <w:r>
        <w:t xml:space="preserve"> in this specific context</w:t>
      </w:r>
      <w:r w:rsidRPr="00DD14AF">
        <w:t xml:space="preserve">) that rely on redirect schemes. </w:t>
      </w:r>
    </w:p>
    <w:p w:rsidR="005C311F" w:rsidRPr="00A56CFF" w:rsidRDefault="005C311F" w:rsidP="00312CD7">
      <w:pPr>
        <w:ind w:left="1004"/>
        <w:jc w:val="both"/>
      </w:pPr>
      <w:r>
        <w:t>The authentication flow is that relates to this endpoint is covered in section §</w:t>
      </w:r>
      <w:r w:rsidR="005528FA">
        <w:t> </w:t>
      </w:r>
      <w:r>
        <w:fldChar w:fldCharType="begin"/>
      </w:r>
      <w:r>
        <w:instrText xml:space="preserve"> REF _Ref315379162 \r \h </w:instrText>
      </w:r>
      <w:r>
        <w:fldChar w:fldCharType="separate"/>
      </w:r>
      <w:r w:rsidR="008E47E0">
        <w:t>5.2</w:t>
      </w:r>
      <w:r>
        <w:fldChar w:fldCharType="end"/>
      </w:r>
      <w:r>
        <w:t> </w:t>
      </w:r>
      <w:r w:rsidRPr="005528FA">
        <w:rPr>
          <w:smallCaps/>
        </w:rPr>
        <w:fldChar w:fldCharType="begin"/>
      </w:r>
      <w:r w:rsidRPr="005528FA">
        <w:rPr>
          <w:smallCaps/>
        </w:rPr>
        <w:instrText xml:space="preserve"> REF _Ref315379162 \h  \* MERGEFORMAT </w:instrText>
      </w:r>
      <w:r w:rsidRPr="005528FA">
        <w:rPr>
          <w:smallCaps/>
        </w:rPr>
      </w:r>
      <w:r w:rsidRPr="005528FA">
        <w:rPr>
          <w:smallCaps/>
        </w:rPr>
        <w:fldChar w:fldCharType="separate"/>
      </w:r>
      <w:r w:rsidR="008E47E0" w:rsidRPr="008E47E0">
        <w:rPr>
          <w:smallCaps/>
        </w:rPr>
        <w:t>Understanding the passive/Web profile authentication flow</w:t>
      </w:r>
      <w:r w:rsidRPr="005528FA">
        <w:rPr>
          <w:smallCaps/>
        </w:rPr>
        <w:fldChar w:fldCharType="end"/>
      </w:r>
      <w:r>
        <w:t>.</w:t>
      </w:r>
    </w:p>
    <w:p w:rsidR="00835194" w:rsidRPr="003200FE" w:rsidRDefault="00835194" w:rsidP="00312CD7">
      <w:pPr>
        <w:pStyle w:val="ListParagraph"/>
        <w:numPr>
          <w:ilvl w:val="0"/>
          <w:numId w:val="19"/>
        </w:numPr>
        <w:jc w:val="both"/>
      </w:pPr>
      <w:r w:rsidRPr="001D5C00">
        <w:rPr>
          <w:b/>
        </w:rPr>
        <w:t>Active Federation (WS-Trust Active Profile) endpoint</w:t>
      </w:r>
      <w:r w:rsidR="00244741">
        <w:t>:</w:t>
      </w:r>
      <w:r>
        <w:t xml:space="preserve"> This </w:t>
      </w:r>
      <w:r w:rsidRPr="007253E5">
        <w:t xml:space="preserve">endpoint is used by </w:t>
      </w:r>
      <w:r>
        <w:t>r</w:t>
      </w:r>
      <w:r w:rsidRPr="007253E5">
        <w:t>ich clients supporting AD FS</w:t>
      </w:r>
      <w:r>
        <w:t xml:space="preserve"> 2.0 and more specifically by Lync 2010 and the </w:t>
      </w:r>
      <w:r w:rsidRPr="003200FE">
        <w:t>Office Subscription client</w:t>
      </w:r>
      <w:r>
        <w:t xml:space="preserve"> in the context of this paper</w:t>
      </w:r>
      <w:r w:rsidRPr="003200FE">
        <w:t>.</w:t>
      </w:r>
    </w:p>
    <w:p w:rsidR="00835194" w:rsidRPr="00A56CFF" w:rsidRDefault="00835194" w:rsidP="005C311F">
      <w:pPr>
        <w:ind w:left="1004"/>
        <w:jc w:val="both"/>
      </w:pPr>
      <w:r>
        <w:lastRenderedPageBreak/>
        <w:t>These two clients</w:t>
      </w:r>
      <w:r w:rsidRPr="00A56CFF">
        <w:t xml:space="preserve"> listed above will negotiate to authenticate directly with the AD FS </w:t>
      </w:r>
      <w:r>
        <w:t>2.0 service</w:t>
      </w:r>
      <w:r w:rsidRPr="00A56CFF">
        <w:t>, through this endpoint.</w:t>
      </w:r>
      <w:r w:rsidR="005C311F">
        <w:t xml:space="preserve"> The related authentication flow is further covered in section § </w:t>
      </w:r>
      <w:r w:rsidR="005C311F">
        <w:fldChar w:fldCharType="begin"/>
      </w:r>
      <w:r w:rsidR="005C311F">
        <w:instrText xml:space="preserve"> REF _Ref315096531 \r \h </w:instrText>
      </w:r>
      <w:r w:rsidR="005C311F">
        <w:fldChar w:fldCharType="separate"/>
      </w:r>
      <w:r w:rsidR="008E47E0">
        <w:t>5.3</w:t>
      </w:r>
      <w:r w:rsidR="005C311F">
        <w:fldChar w:fldCharType="end"/>
      </w:r>
      <w:r w:rsidR="005C311F">
        <w:t> </w:t>
      </w:r>
      <w:r w:rsidR="005C311F" w:rsidRPr="005528FA">
        <w:rPr>
          <w:smallCaps/>
        </w:rPr>
        <w:fldChar w:fldCharType="begin"/>
      </w:r>
      <w:r w:rsidR="005C311F" w:rsidRPr="005528FA">
        <w:rPr>
          <w:smallCaps/>
        </w:rPr>
        <w:instrText xml:space="preserve"> REF _Ref315096531 \h  \* MERGEFORMAT </w:instrText>
      </w:r>
      <w:r w:rsidR="005C311F" w:rsidRPr="005528FA">
        <w:rPr>
          <w:smallCaps/>
        </w:rPr>
      </w:r>
      <w:r w:rsidR="005C311F" w:rsidRPr="005528FA">
        <w:rPr>
          <w:smallCaps/>
        </w:rPr>
        <w:fldChar w:fldCharType="separate"/>
      </w:r>
      <w:r w:rsidR="008E47E0" w:rsidRPr="008E47E0">
        <w:rPr>
          <w:smallCaps/>
        </w:rPr>
        <w:t>Understanding the MEX/rich client profile authentication flow</w:t>
      </w:r>
      <w:r w:rsidR="005C311F" w:rsidRPr="005528FA">
        <w:rPr>
          <w:smallCaps/>
        </w:rPr>
        <w:fldChar w:fldCharType="end"/>
      </w:r>
      <w:r w:rsidR="005C311F">
        <w:t>.</w:t>
      </w:r>
    </w:p>
    <w:p w:rsidR="00835194" w:rsidRDefault="002A0C89" w:rsidP="00312CD7">
      <w:pPr>
        <w:pStyle w:val="ListParagraph"/>
        <w:numPr>
          <w:ilvl w:val="0"/>
          <w:numId w:val="19"/>
        </w:numPr>
        <w:jc w:val="both"/>
      </w:pPr>
      <w:r>
        <w:rPr>
          <w:b/>
        </w:rPr>
        <w:t xml:space="preserve">EAS </w:t>
      </w:r>
      <w:r w:rsidR="00835194" w:rsidRPr="001D5C00">
        <w:rPr>
          <w:b/>
        </w:rPr>
        <w:t>Basic Authentication</w:t>
      </w:r>
      <w:r>
        <w:rPr>
          <w:b/>
        </w:rPr>
        <w:t>/</w:t>
      </w:r>
      <w:r w:rsidR="00835194" w:rsidRPr="001D5C00">
        <w:rPr>
          <w:b/>
        </w:rPr>
        <w:t>Active</w:t>
      </w:r>
      <w:r>
        <w:rPr>
          <w:b/>
        </w:rPr>
        <w:t xml:space="preserve"> profile</w:t>
      </w:r>
      <w:r w:rsidR="00244741" w:rsidRPr="001D5C00">
        <w:rPr>
          <w:b/>
        </w:rPr>
        <w:t xml:space="preserve"> endpoint</w:t>
      </w:r>
      <w:r w:rsidR="00244741">
        <w:t>:</w:t>
      </w:r>
      <w:r w:rsidR="00835194">
        <w:t xml:space="preserve"> This endpoint a</w:t>
      </w:r>
      <w:r w:rsidR="00835194" w:rsidRPr="00A56CFF">
        <w:t xml:space="preserve">pplies to </w:t>
      </w:r>
      <w:r w:rsidR="009E0262">
        <w:t xml:space="preserve">all </w:t>
      </w:r>
      <w:r w:rsidR="00835194" w:rsidRPr="00A56CFF">
        <w:t xml:space="preserve">clients </w:t>
      </w:r>
      <w:r w:rsidR="009E0262">
        <w:t xml:space="preserve">relying on a service to authenticate on-behalf of users, and thus </w:t>
      </w:r>
      <w:r w:rsidR="00835194" w:rsidRPr="00A56CFF">
        <w:t xml:space="preserve">authenticating with </w:t>
      </w:r>
      <w:r>
        <w:t>B</w:t>
      </w:r>
      <w:r w:rsidR="00835194" w:rsidRPr="00A56CFF">
        <w:t xml:space="preserve">asic </w:t>
      </w:r>
      <w:r>
        <w:t>A</w:t>
      </w:r>
      <w:r w:rsidR="00835194" w:rsidRPr="00A56CFF">
        <w:t>uthentication</w:t>
      </w:r>
      <w:r w:rsidR="009E0262">
        <w:t xml:space="preserve"> (credential passed over Basic Authentication)</w:t>
      </w:r>
      <w:r w:rsidR="00835194">
        <w:t xml:space="preserve">. </w:t>
      </w:r>
    </w:p>
    <w:p w:rsidR="00835194" w:rsidRDefault="00835194" w:rsidP="00312CD7">
      <w:pPr>
        <w:ind w:left="1004"/>
        <w:jc w:val="both"/>
      </w:pPr>
      <w:r>
        <w:t>As far as Office 365 is concerned, t</w:t>
      </w:r>
      <w:r w:rsidRPr="003200FE">
        <w:t xml:space="preserve">his endpoint is </w:t>
      </w:r>
      <w:r w:rsidR="002A0C89">
        <w:t xml:space="preserve">typically </w:t>
      </w:r>
      <w:r w:rsidRPr="003200FE">
        <w:t xml:space="preserve">used by </w:t>
      </w:r>
      <w:r w:rsidR="002A0C89">
        <w:t xml:space="preserve">Microsoft </w:t>
      </w:r>
      <w:r w:rsidRPr="003200FE">
        <w:t xml:space="preserve">Exchange </w:t>
      </w:r>
      <w:r>
        <w:t xml:space="preserve">2010 </w:t>
      </w:r>
      <w:r w:rsidRPr="003200FE">
        <w:t>ActiveSync</w:t>
      </w:r>
      <w:r w:rsidR="002A0C89">
        <w:t xml:space="preserve"> (EAS)</w:t>
      </w:r>
      <w:r w:rsidRPr="003200FE">
        <w:t xml:space="preserve">, Outlook </w:t>
      </w:r>
      <w:r w:rsidR="00AD431B">
        <w:t>2007 and 2010</w:t>
      </w:r>
      <w:r w:rsidRPr="003200FE">
        <w:t xml:space="preserve">, IMAP, POP and SMTP, Exchange </w:t>
      </w:r>
      <w:r>
        <w:t xml:space="preserve">2010 </w:t>
      </w:r>
      <w:r w:rsidRPr="003200FE">
        <w:t>Web Services.</w:t>
      </w:r>
    </w:p>
    <w:p w:rsidR="00835194" w:rsidRDefault="00835194" w:rsidP="00312CD7">
      <w:pPr>
        <w:ind w:left="1004"/>
        <w:jc w:val="both"/>
      </w:pPr>
      <w:r w:rsidRPr="00A56CFF">
        <w:t xml:space="preserve">The client sends basic authentication credentials over SSL to Exchange </w:t>
      </w:r>
      <w:r w:rsidR="00A04E75">
        <w:t>Online</w:t>
      </w:r>
      <w:r>
        <w:t xml:space="preserve"> and </w:t>
      </w:r>
      <w:r w:rsidRPr="00A56CFF">
        <w:t xml:space="preserve">Exchange </w:t>
      </w:r>
      <w:r w:rsidR="00A04E75">
        <w:t>Online</w:t>
      </w:r>
      <w:r w:rsidRPr="00A56CFF">
        <w:t xml:space="preserve"> will </w:t>
      </w:r>
      <w:r>
        <w:t xml:space="preserve">then </w:t>
      </w:r>
      <w:r w:rsidRPr="00A56CFF">
        <w:t xml:space="preserve">proxy this authentication request to the AD FS </w:t>
      </w:r>
      <w:r>
        <w:t xml:space="preserve">2.0 </w:t>
      </w:r>
      <w:r w:rsidR="002A0C89">
        <w:t xml:space="preserve">federation </w:t>
      </w:r>
      <w:r w:rsidRPr="00A56CFF">
        <w:t>serv</w:t>
      </w:r>
      <w:r>
        <w:t>ice</w:t>
      </w:r>
      <w:r w:rsidRPr="00A56CFF">
        <w:t xml:space="preserve"> on behalf of the client, through this endpoint.</w:t>
      </w:r>
      <w:r w:rsidR="005C311F">
        <w:t xml:space="preserve"> The related authentication flow is further covered in section § </w:t>
      </w:r>
      <w:r w:rsidR="005C311F">
        <w:fldChar w:fldCharType="begin"/>
      </w:r>
      <w:r w:rsidR="005C311F">
        <w:instrText xml:space="preserve"> REF _Ref315422619 \r \h </w:instrText>
      </w:r>
      <w:r w:rsidR="005C311F">
        <w:fldChar w:fldCharType="separate"/>
      </w:r>
      <w:r w:rsidR="008E47E0">
        <w:t>5.4</w:t>
      </w:r>
      <w:r w:rsidR="005C311F">
        <w:fldChar w:fldCharType="end"/>
      </w:r>
      <w:r w:rsidR="005C311F">
        <w:t> </w:t>
      </w:r>
      <w:r w:rsidR="005C311F" w:rsidRPr="005528FA">
        <w:rPr>
          <w:smallCaps/>
        </w:rPr>
        <w:fldChar w:fldCharType="begin"/>
      </w:r>
      <w:r w:rsidR="005C311F" w:rsidRPr="005528FA">
        <w:rPr>
          <w:smallCaps/>
        </w:rPr>
        <w:instrText xml:space="preserve"> REF _Ref315422619 \h  \* MERGEFORMAT </w:instrText>
      </w:r>
      <w:r w:rsidR="005C311F" w:rsidRPr="005528FA">
        <w:rPr>
          <w:smallCaps/>
        </w:rPr>
      </w:r>
      <w:r w:rsidR="005C311F" w:rsidRPr="005528FA">
        <w:rPr>
          <w:smallCaps/>
        </w:rPr>
        <w:fldChar w:fldCharType="separate"/>
      </w:r>
      <w:r w:rsidR="008E47E0" w:rsidRPr="008E47E0">
        <w:rPr>
          <w:smallCaps/>
        </w:rPr>
        <w:t xml:space="preserve">Understanding the EAS Basic </w:t>
      </w:r>
      <w:proofErr w:type="spellStart"/>
      <w:r w:rsidR="008E47E0" w:rsidRPr="008E47E0">
        <w:rPr>
          <w:smallCaps/>
        </w:rPr>
        <w:t>Auth</w:t>
      </w:r>
      <w:proofErr w:type="spellEnd"/>
      <w:r w:rsidR="008E47E0" w:rsidRPr="008E47E0">
        <w:rPr>
          <w:smallCaps/>
        </w:rPr>
        <w:t>/Active profile authentication flow</w:t>
      </w:r>
      <w:r w:rsidR="005C311F" w:rsidRPr="005528FA">
        <w:rPr>
          <w:smallCaps/>
        </w:rPr>
        <w:fldChar w:fldCharType="end"/>
      </w:r>
      <w:r w:rsidR="005C311F">
        <w:t>.</w:t>
      </w:r>
    </w:p>
    <w:p w:rsidR="004A2492" w:rsidRDefault="009E0262" w:rsidP="00312CD7">
      <w:pPr>
        <w:jc w:val="both"/>
      </w:pPr>
      <w:r>
        <w:t>For client access restrictions purpose, t</w:t>
      </w:r>
      <w:r w:rsidR="00835194">
        <w:t>hese</w:t>
      </w:r>
      <w:r>
        <w:t xml:space="preserve"> three endpoints can be controlled/filtered at the </w:t>
      </w:r>
      <w:r w:rsidR="003875EE">
        <w:t>federation server proxy</w:t>
      </w:r>
      <w:r>
        <w:t xml:space="preserve"> level (</w:t>
      </w:r>
      <w:r w:rsidR="003875EE">
        <w:t xml:space="preserve">if any according to the adopted implementation scenario, </w:t>
      </w:r>
      <w:r>
        <w:t>see section</w:t>
      </w:r>
      <w:r w:rsidR="003875EE">
        <w:t xml:space="preserve"> § </w:t>
      </w:r>
      <w:r w:rsidR="003875EE">
        <w:fldChar w:fldCharType="begin"/>
      </w:r>
      <w:r w:rsidR="003875EE">
        <w:instrText xml:space="preserve"> REF _Ref315187974 \r \h </w:instrText>
      </w:r>
      <w:r w:rsidR="003875EE">
        <w:fldChar w:fldCharType="separate"/>
      </w:r>
      <w:r w:rsidR="008E47E0">
        <w:t>4.2.1</w:t>
      </w:r>
      <w:r w:rsidR="003875EE">
        <w:fldChar w:fldCharType="end"/>
      </w:r>
      <w:r w:rsidR="003875EE">
        <w:t xml:space="preserve"> </w:t>
      </w:r>
      <w:r w:rsidR="003875EE" w:rsidRPr="003875EE">
        <w:rPr>
          <w:smallCaps/>
        </w:rPr>
        <w:fldChar w:fldCharType="begin"/>
      </w:r>
      <w:r w:rsidR="003875EE" w:rsidRPr="003875EE">
        <w:rPr>
          <w:smallCaps/>
        </w:rPr>
        <w:instrText xml:space="preserve"> REF _Ref315187976 \h </w:instrText>
      </w:r>
      <w:r w:rsidR="003875EE">
        <w:rPr>
          <w:smallCaps/>
        </w:rPr>
        <w:instrText xml:space="preserve"> \* MERGEFORMAT </w:instrText>
      </w:r>
      <w:r w:rsidR="003875EE" w:rsidRPr="003875EE">
        <w:rPr>
          <w:smallCaps/>
        </w:rPr>
      </w:r>
      <w:r w:rsidR="003875EE" w:rsidRPr="003875EE">
        <w:rPr>
          <w:smallCaps/>
        </w:rPr>
        <w:fldChar w:fldCharType="separate"/>
      </w:r>
      <w:r w:rsidR="008E47E0" w:rsidRPr="008E47E0">
        <w:rPr>
          <w:smallCaps/>
        </w:rPr>
        <w:t>AD FS 2.0 implementation scenarios for Office 365</w:t>
      </w:r>
      <w:r w:rsidR="003875EE" w:rsidRPr="003875EE">
        <w:rPr>
          <w:smallCaps/>
        </w:rPr>
        <w:fldChar w:fldCharType="end"/>
      </w:r>
      <w:r>
        <w:t>). Furthermore, filtering via AD FS 2.0 issuance rules is also now supported since October 2011 (see section</w:t>
      </w:r>
      <w:r w:rsidR="003875EE">
        <w:t xml:space="preserve"> § </w:t>
      </w:r>
      <w:r w:rsidR="003875EE">
        <w:rPr>
          <w:highlight w:val="yellow"/>
        </w:rPr>
        <w:fldChar w:fldCharType="begin"/>
      </w:r>
      <w:r w:rsidR="003875EE">
        <w:instrText xml:space="preserve"> REF _Ref315188036 \r \h </w:instrText>
      </w:r>
      <w:r w:rsidR="003875EE">
        <w:rPr>
          <w:highlight w:val="yellow"/>
        </w:rPr>
      </w:r>
      <w:r w:rsidR="003875EE">
        <w:rPr>
          <w:highlight w:val="yellow"/>
        </w:rPr>
        <w:fldChar w:fldCharType="separate"/>
      </w:r>
      <w:r w:rsidR="008E47E0">
        <w:t>6.3</w:t>
      </w:r>
      <w:r w:rsidR="003875EE">
        <w:rPr>
          <w:highlight w:val="yellow"/>
        </w:rPr>
        <w:fldChar w:fldCharType="end"/>
      </w:r>
      <w:r w:rsidR="003875EE" w:rsidRPr="003875EE">
        <w:t xml:space="preserve"> </w:t>
      </w:r>
      <w:r w:rsidR="003875EE" w:rsidRPr="003875EE">
        <w:rPr>
          <w:smallCaps/>
          <w:highlight w:val="yellow"/>
        </w:rPr>
        <w:fldChar w:fldCharType="begin"/>
      </w:r>
      <w:r w:rsidR="003875EE" w:rsidRPr="003875EE">
        <w:rPr>
          <w:smallCaps/>
          <w:highlight w:val="yellow"/>
        </w:rPr>
        <w:instrText xml:space="preserve"> REF _Ref315188039 \h </w:instrText>
      </w:r>
      <w:r w:rsidR="003875EE">
        <w:rPr>
          <w:smallCaps/>
          <w:highlight w:val="yellow"/>
        </w:rPr>
        <w:instrText xml:space="preserve"> \* MERGEFORMAT </w:instrText>
      </w:r>
      <w:r w:rsidR="003875EE" w:rsidRPr="003875EE">
        <w:rPr>
          <w:smallCaps/>
          <w:highlight w:val="yellow"/>
        </w:rPr>
      </w:r>
      <w:r w:rsidR="003875EE" w:rsidRPr="003875EE">
        <w:rPr>
          <w:smallCaps/>
          <w:highlight w:val="yellow"/>
        </w:rPr>
        <w:fldChar w:fldCharType="separate"/>
      </w:r>
      <w:r w:rsidR="008E47E0" w:rsidRPr="008E47E0">
        <w:rPr>
          <w:smallCaps/>
        </w:rPr>
        <w:t>Limiting Access to Office 365 Services Based on the Location of the Client</w:t>
      </w:r>
      <w:r w:rsidR="003875EE" w:rsidRPr="003875EE">
        <w:rPr>
          <w:smallCaps/>
          <w:highlight w:val="yellow"/>
        </w:rPr>
        <w:fldChar w:fldCharType="end"/>
      </w:r>
      <w:r>
        <w:t>).</w:t>
      </w:r>
    </w:p>
    <w:p w:rsidR="00B64377" w:rsidRDefault="002B4543" w:rsidP="003875EE">
      <w:r>
        <w:t>T</w:t>
      </w:r>
      <w:r w:rsidR="003875EE">
        <w:t xml:space="preserve">he </w:t>
      </w:r>
      <w:r w:rsidR="003875EE" w:rsidRPr="00C23EEB">
        <w:rPr>
          <w:b/>
        </w:rPr>
        <w:t>Get-</w:t>
      </w:r>
      <w:proofErr w:type="spellStart"/>
      <w:r w:rsidR="003875EE" w:rsidRPr="00C23EEB">
        <w:rPr>
          <w:b/>
        </w:rPr>
        <w:t>M</w:t>
      </w:r>
      <w:r w:rsidR="00B31E04">
        <w:rPr>
          <w:b/>
        </w:rPr>
        <w:t>sol</w:t>
      </w:r>
      <w:r w:rsidR="003875EE" w:rsidRPr="00C23EEB">
        <w:rPr>
          <w:b/>
        </w:rPr>
        <w:t>FederationProperty</w:t>
      </w:r>
      <w:proofErr w:type="spellEnd"/>
      <w:r>
        <w:t xml:space="preserve"> </w:t>
      </w:r>
      <w:r w:rsidR="003875EE">
        <w:t xml:space="preserve">cmdlet enable to see the current AD FS 2.0 endpoint information. </w:t>
      </w:r>
    </w:p>
    <w:p w:rsidR="00B64377" w:rsidRPr="00312CD7" w:rsidRDefault="00294E76" w:rsidP="00B64377">
      <w:pPr>
        <w:jc w:val="both"/>
      </w:pPr>
      <w:r>
        <w:pict>
          <v:shape id="_x0000_i1030" type="#_x0000_t75" alt="Description : procedure_dd" style="width:18pt;height:13.5pt;visibility:visible;mso-wrap-style:square">
            <v:imagedata r:id="rId110" o:title="procedure_dd"/>
          </v:shape>
        </w:pict>
      </w:r>
      <w:r w:rsidR="00B64377">
        <w:t>To view the current settings, proceed as follows:</w:t>
      </w:r>
    </w:p>
    <w:p w:rsidR="00B64377" w:rsidRDefault="00B64377" w:rsidP="00A21FD2">
      <w:pPr>
        <w:pStyle w:val="ListParagraph"/>
        <w:numPr>
          <w:ilvl w:val="0"/>
          <w:numId w:val="38"/>
        </w:numPr>
        <w:ind w:left="993" w:hanging="357"/>
        <w:jc w:val="both"/>
      </w:pPr>
      <w:r>
        <w:t>Connect Windows PowerShell to the Microsoft Online Services (see section § </w:t>
      </w:r>
      <w:r>
        <w:fldChar w:fldCharType="begin"/>
      </w:r>
      <w:r>
        <w:instrText xml:space="preserve"> REF _Ref315185488 \r \h </w:instrText>
      </w:r>
      <w:r>
        <w:fldChar w:fldCharType="separate"/>
      </w:r>
      <w:r w:rsidR="008E47E0">
        <w:t>4.3.2</w:t>
      </w:r>
      <w:r>
        <w:fldChar w:fldCharType="end"/>
      </w:r>
      <w:r>
        <w:t xml:space="preserve"> </w:t>
      </w:r>
      <w:r w:rsidRPr="00893CF4">
        <w:rPr>
          <w:smallCaps/>
        </w:rPr>
        <w:fldChar w:fldCharType="begin"/>
      </w:r>
      <w:r w:rsidRPr="00893CF4">
        <w:rPr>
          <w:smallCaps/>
        </w:rPr>
        <w:instrText xml:space="preserve"> REF _Ref315185488 \h </w:instrText>
      </w:r>
      <w:r>
        <w:rPr>
          <w:smallCaps/>
        </w:rPr>
        <w:instrText xml:space="preserve"> \* MERGEFORMAT </w:instrText>
      </w:r>
      <w:r w:rsidRPr="00893CF4">
        <w:rPr>
          <w:smallCaps/>
        </w:rPr>
      </w:r>
      <w:r w:rsidRPr="00893CF4">
        <w:rPr>
          <w:smallCaps/>
        </w:rPr>
        <w:fldChar w:fldCharType="separate"/>
      </w:r>
      <w:r w:rsidR="008E47E0" w:rsidRPr="008E47E0">
        <w:rPr>
          <w:smallCaps/>
        </w:rPr>
        <w:t>Connecting Windows PowerShell to the Microsoft Online Services</w:t>
      </w:r>
      <w:r w:rsidRPr="00893CF4">
        <w:rPr>
          <w:smallCaps/>
        </w:rPr>
        <w:fldChar w:fldCharType="end"/>
      </w:r>
      <w:r>
        <w:t>).</w:t>
      </w:r>
    </w:p>
    <w:p w:rsidR="00B64377" w:rsidRDefault="00B64377" w:rsidP="00A21FD2">
      <w:pPr>
        <w:pStyle w:val="ListParagraph"/>
        <w:numPr>
          <w:ilvl w:val="0"/>
          <w:numId w:val="38"/>
        </w:numPr>
        <w:ind w:left="993" w:hanging="357"/>
        <w:jc w:val="both"/>
      </w:pPr>
      <w:r>
        <w:t>R</w:t>
      </w:r>
      <w:r w:rsidRPr="00893CF4">
        <w:t>un the</w:t>
      </w:r>
      <w:r>
        <w:t xml:space="preserve"> command</w:t>
      </w:r>
      <w:r w:rsidRPr="00893CF4">
        <w:t xml:space="preserve"> </w:t>
      </w:r>
      <w:r w:rsidR="001D5C00" w:rsidRPr="00C23EEB">
        <w:rPr>
          <w:b/>
        </w:rPr>
        <w:t>Get-</w:t>
      </w:r>
      <w:proofErr w:type="spellStart"/>
      <w:r w:rsidR="001D5C00" w:rsidRPr="00C23EEB">
        <w:rPr>
          <w:b/>
        </w:rPr>
        <w:t>M</w:t>
      </w:r>
      <w:r w:rsidR="00B31E04">
        <w:rPr>
          <w:b/>
        </w:rPr>
        <w:t>sol</w:t>
      </w:r>
      <w:r w:rsidR="001D5C00" w:rsidRPr="00C23EEB">
        <w:rPr>
          <w:b/>
        </w:rPr>
        <w:t>FederationProperty</w:t>
      </w:r>
      <w:proofErr w:type="spellEnd"/>
      <w:r w:rsidRPr="00C23EEB">
        <w:rPr>
          <w:b/>
        </w:rPr>
        <w:t xml:space="preserve"> –</w:t>
      </w:r>
      <w:proofErr w:type="spellStart"/>
      <w:r w:rsidRPr="00C23EEB">
        <w:rPr>
          <w:b/>
        </w:rPr>
        <w:t>DomainName</w:t>
      </w:r>
      <w:proofErr w:type="spellEnd"/>
      <w:r w:rsidRPr="00893CF4">
        <w:t xml:space="preserve"> </w:t>
      </w:r>
      <w:r w:rsidRPr="00C23EEB">
        <w:rPr>
          <w:i/>
        </w:rPr>
        <w:t>&lt;domain name&gt;</w:t>
      </w:r>
      <w:r>
        <w:t xml:space="preserve">. The following is the output from the above command. This information </w:t>
      </w:r>
      <w:r w:rsidR="00F46686">
        <w:t xml:space="preserve">is extremely useful </w:t>
      </w:r>
      <w:r>
        <w:t xml:space="preserve">and can be used to do a quick check to see any issues with the single sign-on configuration. </w:t>
      </w:r>
    </w:p>
    <w:p w:rsidR="003875EE" w:rsidRDefault="003875EE" w:rsidP="003875EE">
      <w:pPr>
        <w:pBdr>
          <w:top w:val="dotted" w:sz="4" w:space="1" w:color="auto"/>
          <w:left w:val="dotted" w:sz="4" w:space="4" w:color="auto"/>
          <w:bottom w:val="dotted" w:sz="4" w:space="1" w:color="auto"/>
          <w:right w:val="dotted" w:sz="4" w:space="4" w:color="auto"/>
        </w:pBdr>
        <w:shd w:val="clear" w:color="auto" w:fill="F3F3F3"/>
        <w:spacing w:after="0"/>
        <w:ind w:left="0"/>
        <w:rPr>
          <w:rFonts w:ascii="Lucida Console" w:hAnsi="Lucida Console"/>
          <w:noProof/>
          <w:sz w:val="14"/>
          <w:szCs w:val="16"/>
        </w:rPr>
      </w:pPr>
    </w:p>
    <w:p w:rsidR="003875EE" w:rsidRPr="00244741" w:rsidRDefault="003875EE" w:rsidP="003875EE">
      <w:pPr>
        <w:pBdr>
          <w:top w:val="dotted" w:sz="4" w:space="1" w:color="auto"/>
          <w:left w:val="dotted" w:sz="4" w:space="4" w:color="auto"/>
          <w:bottom w:val="dotted" w:sz="4" w:space="1" w:color="auto"/>
          <w:right w:val="dotted" w:sz="4" w:space="4" w:color="auto"/>
        </w:pBdr>
        <w:shd w:val="clear" w:color="auto" w:fill="F3F3F3"/>
        <w:spacing w:after="0"/>
        <w:ind w:left="0"/>
        <w:rPr>
          <w:rFonts w:ascii="Lucida Console" w:hAnsi="Lucida Console"/>
          <w:noProof/>
          <w:sz w:val="14"/>
          <w:szCs w:val="16"/>
        </w:rPr>
      </w:pPr>
      <w:r w:rsidRPr="00244741">
        <w:rPr>
          <w:rFonts w:ascii="Lucida Console" w:hAnsi="Lucida Console"/>
          <w:noProof/>
          <w:sz w:val="14"/>
          <w:szCs w:val="16"/>
        </w:rPr>
        <w:t>PS C:\Windows\system32&gt; Get-MSOLFederationProperty -DomainName demo.idmgt.archims.fr</w:t>
      </w:r>
    </w:p>
    <w:p w:rsidR="000C3210" w:rsidRDefault="003875EE" w:rsidP="003875EE">
      <w:pPr>
        <w:pBdr>
          <w:top w:val="dotted" w:sz="4" w:space="1" w:color="auto"/>
          <w:left w:val="dotted" w:sz="4" w:space="4" w:color="auto"/>
          <w:bottom w:val="dotted" w:sz="4" w:space="1" w:color="auto"/>
          <w:right w:val="dotted" w:sz="4" w:space="4" w:color="auto"/>
        </w:pBdr>
        <w:shd w:val="clear" w:color="auto" w:fill="F3F3F3"/>
        <w:spacing w:after="0"/>
        <w:ind w:left="0"/>
        <w:rPr>
          <w:rFonts w:ascii="Lucida Console" w:hAnsi="Lucida Console"/>
          <w:noProof/>
          <w:sz w:val="14"/>
          <w:szCs w:val="16"/>
        </w:rPr>
      </w:pPr>
      <w:r w:rsidRPr="00244741">
        <w:rPr>
          <w:rFonts w:ascii="Lucida Console" w:hAnsi="Lucida Console"/>
          <w:noProof/>
          <w:sz w:val="14"/>
          <w:szCs w:val="16"/>
        </w:rPr>
        <w:br/>
        <w:t>Source     </w:t>
      </w:r>
      <w:r w:rsidR="000C3210">
        <w:rPr>
          <w:rFonts w:ascii="Lucida Console" w:hAnsi="Lucida Console"/>
          <w:noProof/>
          <w:sz w:val="14"/>
          <w:szCs w:val="16"/>
        </w:rPr>
        <w:t>                  : ADFS Server</w:t>
      </w:r>
    </w:p>
    <w:p w:rsidR="000C3210" w:rsidRDefault="003875EE" w:rsidP="003875EE">
      <w:pPr>
        <w:pBdr>
          <w:top w:val="dotted" w:sz="4" w:space="1" w:color="auto"/>
          <w:left w:val="dotted" w:sz="4" w:space="4" w:color="auto"/>
          <w:bottom w:val="dotted" w:sz="4" w:space="1" w:color="auto"/>
          <w:right w:val="dotted" w:sz="4" w:space="4" w:color="auto"/>
        </w:pBdr>
        <w:shd w:val="clear" w:color="auto" w:fill="F3F3F3"/>
        <w:spacing w:after="0"/>
        <w:ind w:left="0"/>
        <w:rPr>
          <w:rFonts w:ascii="Lucida Console" w:hAnsi="Lucida Console"/>
          <w:noProof/>
          <w:sz w:val="14"/>
          <w:szCs w:val="16"/>
        </w:rPr>
      </w:pPr>
      <w:r w:rsidRPr="00244741">
        <w:rPr>
          <w:rFonts w:ascii="Lucida Console" w:hAnsi="Lucida Console"/>
          <w:noProof/>
          <w:sz w:val="14"/>
          <w:szCs w:val="16"/>
        </w:rPr>
        <w:t xml:space="preserve">ActiveClientSignInUrl        : </w:t>
      </w:r>
      <w:hyperlink r:id="rId161" w:history="1">
        <w:r w:rsidRPr="00244741">
          <w:rPr>
            <w:rFonts w:ascii="Lucida Console" w:hAnsi="Lucida Console"/>
            <w:noProof/>
            <w:sz w:val="14"/>
            <w:szCs w:val="16"/>
          </w:rPr>
          <w:t>https://adfs.demo.idmgt.archims.fr/adfs/services/trust/2005/usernamemixed</w:t>
        </w:r>
      </w:hyperlink>
    </w:p>
    <w:p w:rsidR="000C3210" w:rsidRDefault="003875EE" w:rsidP="003875EE">
      <w:pPr>
        <w:pBdr>
          <w:top w:val="dotted" w:sz="4" w:space="1" w:color="auto"/>
          <w:left w:val="dotted" w:sz="4" w:space="4" w:color="auto"/>
          <w:bottom w:val="dotted" w:sz="4" w:space="1" w:color="auto"/>
          <w:right w:val="dotted" w:sz="4" w:space="4" w:color="auto"/>
        </w:pBdr>
        <w:shd w:val="clear" w:color="auto" w:fill="F3F3F3"/>
        <w:spacing w:after="0"/>
        <w:ind w:left="0"/>
        <w:rPr>
          <w:rFonts w:ascii="Lucida Console" w:hAnsi="Lucida Console"/>
          <w:noProof/>
          <w:sz w:val="14"/>
          <w:szCs w:val="16"/>
        </w:rPr>
      </w:pPr>
      <w:r w:rsidRPr="00244741">
        <w:rPr>
          <w:rFonts w:ascii="Lucida Console" w:hAnsi="Lucida Console"/>
          <w:noProof/>
          <w:sz w:val="14"/>
          <w:szCs w:val="16"/>
        </w:rPr>
        <w:t>FederationServiceDisplayName : ADFS IDMGT MTC Paris</w:t>
      </w:r>
      <w:r w:rsidRPr="00244741">
        <w:rPr>
          <w:rFonts w:ascii="Lucida Console" w:hAnsi="Lucida Console"/>
          <w:noProof/>
          <w:sz w:val="14"/>
          <w:szCs w:val="16"/>
        </w:rPr>
        <w:br/>
        <w:t xml:space="preserve">FederationServiceIdentifier  : </w:t>
      </w:r>
      <w:hyperlink r:id="rId162" w:history="1">
        <w:r w:rsidRPr="00244741">
          <w:rPr>
            <w:rFonts w:ascii="Lucida Console" w:hAnsi="Lucida Console"/>
            <w:noProof/>
            <w:sz w:val="14"/>
            <w:szCs w:val="16"/>
          </w:rPr>
          <w:t>http://sts.idmgt.demo/adfs/services/trust</w:t>
        </w:r>
      </w:hyperlink>
      <w:r w:rsidRPr="00244741">
        <w:rPr>
          <w:rFonts w:ascii="Lucida Console" w:hAnsi="Lucida Console"/>
          <w:noProof/>
          <w:sz w:val="14"/>
          <w:szCs w:val="16"/>
        </w:rPr>
        <w:br/>
      </w:r>
    </w:p>
    <w:p w:rsidR="003875EE" w:rsidRPr="00244741" w:rsidRDefault="003875EE" w:rsidP="003875EE">
      <w:pPr>
        <w:pBdr>
          <w:top w:val="dotted" w:sz="4" w:space="1" w:color="auto"/>
          <w:left w:val="dotted" w:sz="4" w:space="4" w:color="auto"/>
          <w:bottom w:val="dotted" w:sz="4" w:space="1" w:color="auto"/>
          <w:right w:val="dotted" w:sz="4" w:space="4" w:color="auto"/>
        </w:pBdr>
        <w:shd w:val="clear" w:color="auto" w:fill="F3F3F3"/>
        <w:spacing w:after="0"/>
        <w:ind w:left="0"/>
        <w:rPr>
          <w:rFonts w:ascii="Lucida Console" w:hAnsi="Lucida Console"/>
          <w:noProof/>
          <w:sz w:val="14"/>
          <w:szCs w:val="16"/>
        </w:rPr>
      </w:pPr>
      <w:r w:rsidRPr="00244741">
        <w:rPr>
          <w:rFonts w:ascii="Lucida Console" w:hAnsi="Lucida Console"/>
          <w:noProof/>
          <w:sz w:val="14"/>
          <w:szCs w:val="16"/>
        </w:rPr>
        <w:t xml:space="preserve">FederationMetadataUrl        : </w:t>
      </w:r>
      <w:hyperlink r:id="rId163" w:history="1">
        <w:r w:rsidRPr="00244741">
          <w:rPr>
            <w:rFonts w:ascii="Lucida Console" w:hAnsi="Lucida Console"/>
            <w:noProof/>
            <w:sz w:val="14"/>
            <w:szCs w:val="16"/>
          </w:rPr>
          <w:t>https://adfs.demo.idmgt.archims.fr/adfs/services/trust/mex</w:t>
        </w:r>
      </w:hyperlink>
      <w:r w:rsidRPr="00244741">
        <w:rPr>
          <w:rFonts w:ascii="Lucida Console" w:hAnsi="Lucida Console"/>
          <w:noProof/>
          <w:sz w:val="14"/>
          <w:szCs w:val="16"/>
        </w:rPr>
        <w:br/>
        <w:t xml:space="preserve">PassiveClientSignInUrl       : </w:t>
      </w:r>
      <w:hyperlink r:id="rId164" w:history="1">
        <w:r w:rsidRPr="00244741">
          <w:rPr>
            <w:rFonts w:ascii="Lucida Console" w:hAnsi="Lucida Console"/>
            <w:noProof/>
            <w:sz w:val="14"/>
            <w:szCs w:val="16"/>
          </w:rPr>
          <w:t>https://adfs.demo.idmgt.archims.fr/adfs/ls/</w:t>
        </w:r>
      </w:hyperlink>
      <w:r w:rsidRPr="00244741">
        <w:rPr>
          <w:rFonts w:ascii="Lucida Console" w:hAnsi="Lucida Console"/>
          <w:noProof/>
          <w:sz w:val="14"/>
          <w:szCs w:val="16"/>
        </w:rPr>
        <w:br/>
        <w:t xml:space="preserve">PassiveClientSignOutUrl      : </w:t>
      </w:r>
      <w:hyperlink r:id="rId165" w:history="1">
        <w:r w:rsidRPr="00244741">
          <w:rPr>
            <w:rFonts w:ascii="Lucida Console" w:hAnsi="Lucida Console"/>
            <w:noProof/>
            <w:sz w:val="14"/>
            <w:szCs w:val="16"/>
          </w:rPr>
          <w:t>https://adfs.demo.idmgt.archims.fr/adfs/ls/</w:t>
        </w:r>
      </w:hyperlink>
      <w:r w:rsidRPr="00244741">
        <w:rPr>
          <w:rFonts w:ascii="Lucida Console" w:hAnsi="Lucida Console"/>
          <w:noProof/>
          <w:sz w:val="14"/>
          <w:szCs w:val="16"/>
        </w:rPr>
        <w:br/>
        <w:t>TokenSigningCertificate      : [Subject]</w:t>
      </w:r>
      <w:r w:rsidRPr="00244741">
        <w:rPr>
          <w:rFonts w:ascii="Lucida Console" w:hAnsi="Lucida Console"/>
          <w:noProof/>
          <w:sz w:val="14"/>
          <w:szCs w:val="16"/>
        </w:rPr>
        <w:br/>
        <w:t>                                 CN=ADFS Signing - adfs.demo.idmgt.archims.fr</w:t>
      </w:r>
    </w:p>
    <w:p w:rsidR="003875EE" w:rsidRPr="00244741" w:rsidRDefault="003875EE" w:rsidP="003875EE">
      <w:pPr>
        <w:pBdr>
          <w:top w:val="dotted" w:sz="4" w:space="1" w:color="auto"/>
          <w:left w:val="dotted" w:sz="4" w:space="4" w:color="auto"/>
          <w:bottom w:val="dotted" w:sz="4" w:space="1" w:color="auto"/>
          <w:right w:val="dotted" w:sz="4" w:space="4" w:color="auto"/>
        </w:pBdr>
        <w:shd w:val="clear" w:color="auto" w:fill="F3F3F3"/>
        <w:spacing w:after="0"/>
        <w:ind w:left="0"/>
        <w:rPr>
          <w:rFonts w:ascii="Lucida Console" w:hAnsi="Lucida Console"/>
          <w:noProof/>
          <w:sz w:val="14"/>
          <w:szCs w:val="16"/>
        </w:rPr>
      </w:pPr>
      <w:r w:rsidRPr="00244741">
        <w:rPr>
          <w:rFonts w:ascii="Lucida Console" w:hAnsi="Lucida Console"/>
          <w:noProof/>
          <w:sz w:val="14"/>
          <w:szCs w:val="16"/>
        </w:rPr>
        <w:t>                               [Issuer]</w:t>
      </w:r>
      <w:r w:rsidRPr="00244741">
        <w:rPr>
          <w:rFonts w:ascii="Lucida Console" w:hAnsi="Lucida Console"/>
          <w:noProof/>
          <w:sz w:val="14"/>
          <w:szCs w:val="16"/>
        </w:rPr>
        <w:br/>
        <w:t>                                 CN=ADFS Signing - adfs.demo.idmgt.archims.fr</w:t>
      </w:r>
    </w:p>
    <w:p w:rsidR="003875EE" w:rsidRPr="00244741" w:rsidRDefault="003875EE" w:rsidP="003875EE">
      <w:pPr>
        <w:pBdr>
          <w:top w:val="dotted" w:sz="4" w:space="1" w:color="auto"/>
          <w:left w:val="dotted" w:sz="4" w:space="4" w:color="auto"/>
          <w:bottom w:val="dotted" w:sz="4" w:space="1" w:color="auto"/>
          <w:right w:val="dotted" w:sz="4" w:space="4" w:color="auto"/>
        </w:pBdr>
        <w:shd w:val="clear" w:color="auto" w:fill="F3F3F3"/>
        <w:spacing w:after="0"/>
        <w:ind w:left="0"/>
        <w:rPr>
          <w:rFonts w:ascii="Lucida Console" w:hAnsi="Lucida Console"/>
          <w:noProof/>
          <w:sz w:val="14"/>
          <w:szCs w:val="16"/>
        </w:rPr>
      </w:pPr>
      <w:r w:rsidRPr="00244741">
        <w:rPr>
          <w:rFonts w:ascii="Lucida Console" w:hAnsi="Lucida Console"/>
          <w:noProof/>
          <w:sz w:val="14"/>
          <w:szCs w:val="16"/>
        </w:rPr>
        <w:t>                               [Serial Number]</w:t>
      </w:r>
      <w:r w:rsidRPr="00244741">
        <w:rPr>
          <w:rFonts w:ascii="Lucida Console" w:hAnsi="Lucida Console"/>
          <w:noProof/>
          <w:sz w:val="14"/>
          <w:szCs w:val="16"/>
        </w:rPr>
        <w:br/>
        <w:t>                                 1754627F35EB1F9F40FB626DA1EFB900</w:t>
      </w:r>
    </w:p>
    <w:p w:rsidR="003875EE" w:rsidRPr="00244741" w:rsidRDefault="003875EE" w:rsidP="003875EE">
      <w:pPr>
        <w:pBdr>
          <w:top w:val="dotted" w:sz="4" w:space="1" w:color="auto"/>
          <w:left w:val="dotted" w:sz="4" w:space="4" w:color="auto"/>
          <w:bottom w:val="dotted" w:sz="4" w:space="1" w:color="auto"/>
          <w:right w:val="dotted" w:sz="4" w:space="4" w:color="auto"/>
        </w:pBdr>
        <w:shd w:val="clear" w:color="auto" w:fill="F3F3F3"/>
        <w:spacing w:after="0"/>
        <w:ind w:left="0"/>
        <w:rPr>
          <w:rFonts w:ascii="Lucida Console" w:hAnsi="Lucida Console"/>
          <w:noProof/>
          <w:sz w:val="14"/>
          <w:szCs w:val="16"/>
        </w:rPr>
      </w:pPr>
      <w:r w:rsidRPr="00244741">
        <w:rPr>
          <w:rFonts w:ascii="Lucida Console" w:hAnsi="Lucida Console"/>
          <w:noProof/>
          <w:sz w:val="14"/>
          <w:szCs w:val="16"/>
        </w:rPr>
        <w:t>                               [Not Before]</w:t>
      </w:r>
      <w:r w:rsidRPr="00244741">
        <w:rPr>
          <w:rFonts w:ascii="Lucida Console" w:hAnsi="Lucida Console"/>
          <w:noProof/>
          <w:sz w:val="14"/>
          <w:szCs w:val="16"/>
        </w:rPr>
        <w:br/>
        <w:t>                                 10/08/2011 21:22:56</w:t>
      </w:r>
    </w:p>
    <w:p w:rsidR="003875EE" w:rsidRPr="00244741" w:rsidRDefault="003875EE" w:rsidP="003875EE">
      <w:pPr>
        <w:pBdr>
          <w:top w:val="dotted" w:sz="4" w:space="1" w:color="auto"/>
          <w:left w:val="dotted" w:sz="4" w:space="4" w:color="auto"/>
          <w:bottom w:val="dotted" w:sz="4" w:space="1" w:color="auto"/>
          <w:right w:val="dotted" w:sz="4" w:space="4" w:color="auto"/>
        </w:pBdr>
        <w:shd w:val="clear" w:color="auto" w:fill="F3F3F3"/>
        <w:spacing w:after="0"/>
        <w:ind w:left="0"/>
        <w:rPr>
          <w:rFonts w:ascii="Lucida Console" w:hAnsi="Lucida Console"/>
          <w:noProof/>
          <w:sz w:val="14"/>
          <w:szCs w:val="16"/>
        </w:rPr>
      </w:pPr>
      <w:r w:rsidRPr="00244741">
        <w:rPr>
          <w:rFonts w:ascii="Lucida Console" w:hAnsi="Lucida Console"/>
          <w:noProof/>
          <w:sz w:val="14"/>
          <w:szCs w:val="16"/>
        </w:rPr>
        <w:t>                               [Not After]</w:t>
      </w:r>
      <w:r w:rsidRPr="00244741">
        <w:rPr>
          <w:rFonts w:ascii="Lucida Console" w:hAnsi="Lucida Console"/>
          <w:noProof/>
          <w:sz w:val="14"/>
          <w:szCs w:val="16"/>
        </w:rPr>
        <w:br/>
        <w:t>                                 09/08/2012 21:22:56</w:t>
      </w:r>
    </w:p>
    <w:p w:rsidR="003875EE" w:rsidRPr="00244741" w:rsidRDefault="003875EE" w:rsidP="003875EE">
      <w:pPr>
        <w:pBdr>
          <w:top w:val="dotted" w:sz="4" w:space="1" w:color="auto"/>
          <w:left w:val="dotted" w:sz="4" w:space="4" w:color="auto"/>
          <w:bottom w:val="dotted" w:sz="4" w:space="1" w:color="auto"/>
          <w:right w:val="dotted" w:sz="4" w:space="4" w:color="auto"/>
        </w:pBdr>
        <w:shd w:val="clear" w:color="auto" w:fill="F3F3F3"/>
        <w:spacing w:after="0"/>
        <w:ind w:left="0"/>
        <w:rPr>
          <w:rFonts w:ascii="Lucida Console" w:hAnsi="Lucida Console"/>
          <w:noProof/>
          <w:sz w:val="14"/>
          <w:szCs w:val="16"/>
        </w:rPr>
      </w:pPr>
      <w:r w:rsidRPr="00244741">
        <w:rPr>
          <w:rFonts w:ascii="Lucida Console" w:hAnsi="Lucida Console"/>
          <w:noProof/>
          <w:sz w:val="14"/>
          <w:szCs w:val="16"/>
        </w:rPr>
        <w:t>                               [Thumbprint]</w:t>
      </w:r>
      <w:r w:rsidRPr="00244741">
        <w:rPr>
          <w:rFonts w:ascii="Lucida Console" w:hAnsi="Lucida Console"/>
          <w:noProof/>
          <w:sz w:val="14"/>
          <w:szCs w:val="16"/>
        </w:rPr>
        <w:br/>
        <w:t>                                 25A70E3841C2614B097587EBDB9BBF0AE00D818C</w:t>
      </w:r>
    </w:p>
    <w:p w:rsidR="003875EE" w:rsidRPr="00244741" w:rsidRDefault="003875EE" w:rsidP="003875EE">
      <w:pPr>
        <w:pBdr>
          <w:top w:val="dotted" w:sz="4" w:space="1" w:color="auto"/>
          <w:left w:val="dotted" w:sz="4" w:space="4" w:color="auto"/>
          <w:bottom w:val="dotted" w:sz="4" w:space="1" w:color="auto"/>
          <w:right w:val="dotted" w:sz="4" w:space="4" w:color="auto"/>
        </w:pBdr>
        <w:shd w:val="clear" w:color="auto" w:fill="F3F3F3"/>
        <w:spacing w:after="0"/>
        <w:ind w:left="0"/>
        <w:rPr>
          <w:rFonts w:ascii="Lucida Console" w:hAnsi="Lucida Console"/>
          <w:noProof/>
          <w:sz w:val="14"/>
          <w:szCs w:val="16"/>
        </w:rPr>
      </w:pPr>
      <w:r w:rsidRPr="00244741">
        <w:rPr>
          <w:rFonts w:ascii="Lucida Console" w:hAnsi="Lucida Console"/>
          <w:noProof/>
          <w:sz w:val="14"/>
          <w:szCs w:val="16"/>
        </w:rPr>
        <w:t>NextTokenSigningCertificate  :</w:t>
      </w:r>
    </w:p>
    <w:p w:rsidR="003875EE" w:rsidRPr="00244741" w:rsidRDefault="003875EE" w:rsidP="003875EE">
      <w:pPr>
        <w:pBdr>
          <w:top w:val="dotted" w:sz="4" w:space="1" w:color="auto"/>
          <w:left w:val="dotted" w:sz="4" w:space="4" w:color="auto"/>
          <w:bottom w:val="dotted" w:sz="4" w:space="1" w:color="auto"/>
          <w:right w:val="dotted" w:sz="4" w:space="4" w:color="auto"/>
        </w:pBdr>
        <w:shd w:val="clear" w:color="auto" w:fill="F3F3F3"/>
        <w:spacing w:after="0"/>
        <w:ind w:left="0"/>
        <w:rPr>
          <w:rFonts w:ascii="Lucida Console" w:hAnsi="Lucida Console"/>
          <w:noProof/>
          <w:sz w:val="14"/>
          <w:szCs w:val="16"/>
        </w:rPr>
      </w:pPr>
      <w:r w:rsidRPr="00244741">
        <w:rPr>
          <w:rFonts w:ascii="Lucida Console" w:hAnsi="Lucida Console"/>
          <w:noProof/>
          <w:sz w:val="14"/>
          <w:szCs w:val="16"/>
        </w:rPr>
        <w:t>Source                       : Microsoft Office 365</w:t>
      </w:r>
      <w:r w:rsidRPr="00244741">
        <w:rPr>
          <w:rFonts w:ascii="Lucida Console" w:hAnsi="Lucida Console"/>
          <w:noProof/>
          <w:sz w:val="14"/>
          <w:szCs w:val="16"/>
        </w:rPr>
        <w:br/>
        <w:t xml:space="preserve">ActiveClientSignInUrl        : </w:t>
      </w:r>
      <w:hyperlink r:id="rId166" w:history="1">
        <w:r w:rsidRPr="00244741">
          <w:rPr>
            <w:rFonts w:ascii="Lucida Console" w:hAnsi="Lucida Console"/>
            <w:noProof/>
            <w:sz w:val="14"/>
            <w:szCs w:val="16"/>
          </w:rPr>
          <w:t>https://adfs.demo.idmgt.archims.fr/adfs/services/trust/2005/usernamemixed</w:t>
        </w:r>
      </w:hyperlink>
      <w:r w:rsidRPr="00244741">
        <w:rPr>
          <w:rFonts w:ascii="Lucida Console" w:hAnsi="Lucida Console"/>
          <w:noProof/>
          <w:sz w:val="14"/>
          <w:szCs w:val="16"/>
        </w:rPr>
        <w:br/>
        <w:t>FederationServiceDisplayName : ADFS IDMGT MTC Paris</w:t>
      </w:r>
      <w:r w:rsidRPr="00244741">
        <w:rPr>
          <w:rFonts w:ascii="Lucida Console" w:hAnsi="Lucida Console"/>
          <w:noProof/>
          <w:sz w:val="14"/>
          <w:szCs w:val="16"/>
        </w:rPr>
        <w:br/>
        <w:t xml:space="preserve">FederationServiceIdentifier  : </w:t>
      </w:r>
      <w:hyperlink r:id="rId167" w:history="1">
        <w:r w:rsidRPr="00244741">
          <w:rPr>
            <w:rFonts w:ascii="Lucida Console" w:hAnsi="Lucida Console"/>
            <w:noProof/>
            <w:sz w:val="14"/>
            <w:szCs w:val="16"/>
          </w:rPr>
          <w:t>http://sts.idmgt.demo/adfs/services/trust</w:t>
        </w:r>
      </w:hyperlink>
      <w:r w:rsidRPr="00244741">
        <w:rPr>
          <w:rFonts w:ascii="Lucida Console" w:hAnsi="Lucida Console"/>
          <w:noProof/>
          <w:sz w:val="14"/>
          <w:szCs w:val="16"/>
        </w:rPr>
        <w:br/>
        <w:t xml:space="preserve">FederationMetadataUrl        : </w:t>
      </w:r>
      <w:hyperlink r:id="rId168" w:history="1">
        <w:r w:rsidRPr="00244741">
          <w:rPr>
            <w:rFonts w:ascii="Lucida Console" w:hAnsi="Lucida Console"/>
            <w:noProof/>
            <w:sz w:val="14"/>
            <w:szCs w:val="16"/>
          </w:rPr>
          <w:t>https://adfs.demo.idmgt.archims.fr/adfs/services/trust/mex</w:t>
        </w:r>
      </w:hyperlink>
      <w:r w:rsidRPr="00244741">
        <w:rPr>
          <w:rFonts w:ascii="Lucida Console" w:hAnsi="Lucida Console"/>
          <w:noProof/>
          <w:sz w:val="14"/>
          <w:szCs w:val="16"/>
        </w:rPr>
        <w:br/>
        <w:t xml:space="preserve">PassiveClientSignInUrl       : </w:t>
      </w:r>
      <w:hyperlink r:id="rId169" w:history="1">
        <w:r w:rsidRPr="00244741">
          <w:rPr>
            <w:rFonts w:ascii="Lucida Console" w:hAnsi="Lucida Console"/>
            <w:noProof/>
            <w:sz w:val="14"/>
            <w:szCs w:val="16"/>
          </w:rPr>
          <w:t>https://adfs.demo.idmgt.archims.fr/adfs/ls/</w:t>
        </w:r>
      </w:hyperlink>
      <w:r w:rsidRPr="00244741">
        <w:rPr>
          <w:rFonts w:ascii="Lucida Console" w:hAnsi="Lucida Console"/>
          <w:noProof/>
          <w:sz w:val="14"/>
          <w:szCs w:val="16"/>
        </w:rPr>
        <w:br/>
        <w:t xml:space="preserve">PassiveClientSignOutUrl      : </w:t>
      </w:r>
      <w:hyperlink r:id="rId170" w:history="1">
        <w:r w:rsidRPr="00244741">
          <w:rPr>
            <w:rFonts w:ascii="Lucida Console" w:hAnsi="Lucida Console"/>
            <w:noProof/>
            <w:sz w:val="14"/>
            <w:szCs w:val="16"/>
          </w:rPr>
          <w:t>https://adfs.demo.idmgt.archims.fr/adfs/ls/</w:t>
        </w:r>
      </w:hyperlink>
      <w:r w:rsidRPr="00244741">
        <w:rPr>
          <w:rFonts w:ascii="Lucida Console" w:hAnsi="Lucida Console"/>
          <w:noProof/>
          <w:sz w:val="14"/>
          <w:szCs w:val="16"/>
        </w:rPr>
        <w:br/>
        <w:t>TokenSigningCertificate      : [Subject]</w:t>
      </w:r>
      <w:r w:rsidRPr="00244741">
        <w:rPr>
          <w:rFonts w:ascii="Lucida Console" w:hAnsi="Lucida Console"/>
          <w:noProof/>
          <w:sz w:val="14"/>
          <w:szCs w:val="16"/>
        </w:rPr>
        <w:br/>
        <w:t>                                 CN=ADFS Signing - adfs.demo.idmgt.archims.fr</w:t>
      </w:r>
    </w:p>
    <w:p w:rsidR="003875EE" w:rsidRPr="00244741" w:rsidRDefault="003875EE" w:rsidP="003875EE">
      <w:pPr>
        <w:pBdr>
          <w:top w:val="dotted" w:sz="4" w:space="1" w:color="auto"/>
          <w:left w:val="dotted" w:sz="4" w:space="4" w:color="auto"/>
          <w:bottom w:val="dotted" w:sz="4" w:space="1" w:color="auto"/>
          <w:right w:val="dotted" w:sz="4" w:space="4" w:color="auto"/>
        </w:pBdr>
        <w:shd w:val="clear" w:color="auto" w:fill="F3F3F3"/>
        <w:spacing w:after="0"/>
        <w:ind w:left="0"/>
        <w:rPr>
          <w:rFonts w:ascii="Lucida Console" w:hAnsi="Lucida Console"/>
          <w:noProof/>
          <w:sz w:val="14"/>
          <w:szCs w:val="16"/>
        </w:rPr>
      </w:pPr>
      <w:r w:rsidRPr="00244741">
        <w:rPr>
          <w:rFonts w:ascii="Lucida Console" w:hAnsi="Lucida Console"/>
          <w:noProof/>
          <w:sz w:val="14"/>
          <w:szCs w:val="16"/>
        </w:rPr>
        <w:t>                               [Issuer]</w:t>
      </w:r>
      <w:r w:rsidRPr="00244741">
        <w:rPr>
          <w:rFonts w:ascii="Lucida Console" w:hAnsi="Lucida Console"/>
          <w:noProof/>
          <w:sz w:val="14"/>
          <w:szCs w:val="16"/>
        </w:rPr>
        <w:br/>
        <w:t>                                 CN=ADFS Signing - adfs.demo.idmgt.archims.fr</w:t>
      </w:r>
    </w:p>
    <w:p w:rsidR="003875EE" w:rsidRPr="00244741" w:rsidRDefault="003875EE" w:rsidP="003875EE">
      <w:pPr>
        <w:pBdr>
          <w:top w:val="dotted" w:sz="4" w:space="1" w:color="auto"/>
          <w:left w:val="dotted" w:sz="4" w:space="4" w:color="auto"/>
          <w:bottom w:val="dotted" w:sz="4" w:space="1" w:color="auto"/>
          <w:right w:val="dotted" w:sz="4" w:space="4" w:color="auto"/>
        </w:pBdr>
        <w:shd w:val="clear" w:color="auto" w:fill="F3F3F3"/>
        <w:spacing w:after="0"/>
        <w:ind w:left="0"/>
        <w:rPr>
          <w:rFonts w:ascii="Lucida Console" w:hAnsi="Lucida Console"/>
          <w:noProof/>
          <w:sz w:val="14"/>
          <w:szCs w:val="16"/>
        </w:rPr>
      </w:pPr>
      <w:r w:rsidRPr="00244741">
        <w:rPr>
          <w:rFonts w:ascii="Lucida Console" w:hAnsi="Lucida Console"/>
          <w:noProof/>
          <w:sz w:val="14"/>
          <w:szCs w:val="16"/>
        </w:rPr>
        <w:t>                               [Serial Number]</w:t>
      </w:r>
      <w:r w:rsidRPr="00244741">
        <w:rPr>
          <w:rFonts w:ascii="Lucida Console" w:hAnsi="Lucida Console"/>
          <w:noProof/>
          <w:sz w:val="14"/>
          <w:szCs w:val="16"/>
        </w:rPr>
        <w:br/>
        <w:t>                                 1754627F35EB1F9F40FB626DA1EFB900</w:t>
      </w:r>
    </w:p>
    <w:p w:rsidR="003875EE" w:rsidRPr="00244741" w:rsidRDefault="003875EE" w:rsidP="003875EE">
      <w:pPr>
        <w:pBdr>
          <w:top w:val="dotted" w:sz="4" w:space="1" w:color="auto"/>
          <w:left w:val="dotted" w:sz="4" w:space="4" w:color="auto"/>
          <w:bottom w:val="dotted" w:sz="4" w:space="1" w:color="auto"/>
          <w:right w:val="dotted" w:sz="4" w:space="4" w:color="auto"/>
        </w:pBdr>
        <w:shd w:val="clear" w:color="auto" w:fill="F3F3F3"/>
        <w:spacing w:after="0"/>
        <w:ind w:left="0"/>
        <w:rPr>
          <w:rFonts w:ascii="Lucida Console" w:hAnsi="Lucida Console"/>
          <w:noProof/>
          <w:sz w:val="14"/>
          <w:szCs w:val="16"/>
        </w:rPr>
      </w:pPr>
      <w:r w:rsidRPr="00244741">
        <w:rPr>
          <w:rFonts w:ascii="Lucida Console" w:hAnsi="Lucida Console"/>
          <w:noProof/>
          <w:sz w:val="14"/>
          <w:szCs w:val="16"/>
        </w:rPr>
        <w:t>                               [Not Before]</w:t>
      </w:r>
      <w:r w:rsidRPr="00244741">
        <w:rPr>
          <w:rFonts w:ascii="Lucida Console" w:hAnsi="Lucida Console"/>
          <w:noProof/>
          <w:sz w:val="14"/>
          <w:szCs w:val="16"/>
        </w:rPr>
        <w:br/>
        <w:t>                                 10/08/2011 21:22:56</w:t>
      </w:r>
    </w:p>
    <w:p w:rsidR="003875EE" w:rsidRPr="00244741" w:rsidRDefault="003875EE" w:rsidP="003875EE">
      <w:pPr>
        <w:pBdr>
          <w:top w:val="dotted" w:sz="4" w:space="1" w:color="auto"/>
          <w:left w:val="dotted" w:sz="4" w:space="4" w:color="auto"/>
          <w:bottom w:val="dotted" w:sz="4" w:space="1" w:color="auto"/>
          <w:right w:val="dotted" w:sz="4" w:space="4" w:color="auto"/>
        </w:pBdr>
        <w:shd w:val="clear" w:color="auto" w:fill="F3F3F3"/>
        <w:spacing w:after="0"/>
        <w:ind w:left="0"/>
        <w:rPr>
          <w:rFonts w:ascii="Lucida Console" w:hAnsi="Lucida Console"/>
          <w:noProof/>
          <w:sz w:val="14"/>
          <w:szCs w:val="16"/>
        </w:rPr>
      </w:pPr>
      <w:r w:rsidRPr="00244741">
        <w:rPr>
          <w:rFonts w:ascii="Lucida Console" w:hAnsi="Lucida Console"/>
          <w:noProof/>
          <w:sz w:val="14"/>
          <w:szCs w:val="16"/>
        </w:rPr>
        <w:t>                               [Not After]</w:t>
      </w:r>
      <w:r w:rsidRPr="00244741">
        <w:rPr>
          <w:rFonts w:ascii="Lucida Console" w:hAnsi="Lucida Console"/>
          <w:noProof/>
          <w:sz w:val="14"/>
          <w:szCs w:val="16"/>
        </w:rPr>
        <w:br/>
        <w:t>                                 09/08/2012 21:22:56</w:t>
      </w:r>
    </w:p>
    <w:p w:rsidR="003875EE" w:rsidRPr="00244741" w:rsidRDefault="003875EE" w:rsidP="003875EE">
      <w:pPr>
        <w:pBdr>
          <w:top w:val="dotted" w:sz="4" w:space="1" w:color="auto"/>
          <w:left w:val="dotted" w:sz="4" w:space="4" w:color="auto"/>
          <w:bottom w:val="dotted" w:sz="4" w:space="1" w:color="auto"/>
          <w:right w:val="dotted" w:sz="4" w:space="4" w:color="auto"/>
        </w:pBdr>
        <w:shd w:val="clear" w:color="auto" w:fill="F3F3F3"/>
        <w:spacing w:after="0"/>
        <w:ind w:left="0"/>
        <w:rPr>
          <w:rFonts w:ascii="Lucida Console" w:hAnsi="Lucida Console"/>
          <w:noProof/>
          <w:sz w:val="14"/>
          <w:szCs w:val="16"/>
        </w:rPr>
      </w:pPr>
      <w:r w:rsidRPr="00244741">
        <w:rPr>
          <w:rFonts w:ascii="Lucida Console" w:hAnsi="Lucida Console"/>
          <w:noProof/>
          <w:sz w:val="14"/>
          <w:szCs w:val="16"/>
        </w:rPr>
        <w:t>                               [Thumbprint]</w:t>
      </w:r>
      <w:r w:rsidRPr="00244741">
        <w:rPr>
          <w:rFonts w:ascii="Lucida Console" w:hAnsi="Lucida Console"/>
          <w:noProof/>
          <w:sz w:val="14"/>
          <w:szCs w:val="16"/>
        </w:rPr>
        <w:br/>
        <w:t>                                 25A70E3841C2614B097587EBDB9BBF0AE00D818C</w:t>
      </w:r>
    </w:p>
    <w:p w:rsidR="003875EE" w:rsidRDefault="003875EE" w:rsidP="003875EE">
      <w:pPr>
        <w:pBdr>
          <w:top w:val="dotted" w:sz="4" w:space="1" w:color="auto"/>
          <w:left w:val="dotted" w:sz="4" w:space="4" w:color="auto"/>
          <w:bottom w:val="dotted" w:sz="4" w:space="1" w:color="auto"/>
          <w:right w:val="dotted" w:sz="4" w:space="4" w:color="auto"/>
        </w:pBdr>
        <w:shd w:val="clear" w:color="auto" w:fill="F3F3F3"/>
        <w:spacing w:after="0"/>
        <w:ind w:left="0"/>
        <w:rPr>
          <w:rFonts w:ascii="Lucida Console" w:hAnsi="Lucida Console"/>
          <w:noProof/>
          <w:sz w:val="14"/>
          <w:szCs w:val="16"/>
        </w:rPr>
      </w:pPr>
      <w:r w:rsidRPr="00244741">
        <w:rPr>
          <w:rFonts w:ascii="Lucida Console" w:hAnsi="Lucida Console"/>
          <w:noProof/>
          <w:sz w:val="14"/>
          <w:szCs w:val="16"/>
        </w:rPr>
        <w:lastRenderedPageBreak/>
        <w:t>NextTokenSigningCertificate  :</w:t>
      </w:r>
    </w:p>
    <w:p w:rsidR="003875EE" w:rsidRPr="00244741" w:rsidRDefault="003875EE" w:rsidP="003875EE">
      <w:pPr>
        <w:pBdr>
          <w:top w:val="dotted" w:sz="4" w:space="1" w:color="auto"/>
          <w:left w:val="dotted" w:sz="4" w:space="4" w:color="auto"/>
          <w:bottom w:val="dotted" w:sz="4" w:space="1" w:color="auto"/>
          <w:right w:val="dotted" w:sz="4" w:space="4" w:color="auto"/>
        </w:pBdr>
        <w:shd w:val="clear" w:color="auto" w:fill="F3F3F3"/>
        <w:spacing w:after="0"/>
        <w:ind w:left="0"/>
        <w:rPr>
          <w:rFonts w:ascii="Lucida Console" w:hAnsi="Lucida Console"/>
          <w:noProof/>
          <w:sz w:val="14"/>
          <w:szCs w:val="16"/>
        </w:rPr>
      </w:pPr>
    </w:p>
    <w:p w:rsidR="00F20EDB" w:rsidRDefault="00B64377" w:rsidP="00F20EDB">
      <w:pPr>
        <w:spacing w:before="120"/>
        <w:jc w:val="both"/>
      </w:pPr>
      <w:r>
        <w:t>This shows the AD FS 2.0 federation service endpoint information</w:t>
      </w:r>
      <w:r w:rsidR="00F20EDB">
        <w:t>:</w:t>
      </w:r>
    </w:p>
    <w:p w:rsidR="00F20EDB" w:rsidRDefault="00F20EDB" w:rsidP="00A21FD2">
      <w:pPr>
        <w:pStyle w:val="ListParagraph"/>
        <w:numPr>
          <w:ilvl w:val="0"/>
          <w:numId w:val="39"/>
        </w:numPr>
        <w:spacing w:before="120"/>
        <w:jc w:val="both"/>
      </w:pPr>
      <w:r>
        <w:t xml:space="preserve">The </w:t>
      </w:r>
      <w:r w:rsidRPr="007253E5">
        <w:t>Passive Federation (WS-Fed Passive Profile) endpoint</w:t>
      </w:r>
      <w:r>
        <w:t xml:space="preserve"> </w:t>
      </w:r>
      <w:r w:rsidR="009637BE">
        <w:t xml:space="preserve">is the </w:t>
      </w:r>
      <w:proofErr w:type="spellStart"/>
      <w:r w:rsidR="009637BE" w:rsidRPr="009637BE">
        <w:rPr>
          <w:i/>
        </w:rPr>
        <w:t>adfs</w:t>
      </w:r>
      <w:proofErr w:type="spellEnd"/>
      <w:r w:rsidR="009637BE" w:rsidRPr="009637BE">
        <w:rPr>
          <w:i/>
        </w:rPr>
        <w:t>/</w:t>
      </w:r>
      <w:proofErr w:type="spellStart"/>
      <w:r w:rsidR="009637BE" w:rsidRPr="009637BE">
        <w:rPr>
          <w:i/>
        </w:rPr>
        <w:t>ls</w:t>
      </w:r>
      <w:proofErr w:type="spellEnd"/>
      <w:r w:rsidR="009637BE" w:rsidRPr="009637BE">
        <w:rPr>
          <w:i/>
        </w:rPr>
        <w:t>/</w:t>
      </w:r>
      <w:r w:rsidR="009637BE">
        <w:t xml:space="preserve"> endpoint, which </w:t>
      </w:r>
      <w:r>
        <w:t>corresponds to the</w:t>
      </w:r>
      <w:r w:rsidR="009637BE">
        <w:t xml:space="preserve"> </w:t>
      </w:r>
      <w:r>
        <w:t xml:space="preserve"> </w:t>
      </w:r>
      <w:proofErr w:type="spellStart"/>
      <w:r w:rsidRPr="00F20EDB">
        <w:rPr>
          <w:b/>
        </w:rPr>
        <w:t>PassiveClientSignInUrl</w:t>
      </w:r>
      <w:proofErr w:type="spellEnd"/>
      <w:r>
        <w:t xml:space="preserve"> entry; </w:t>
      </w:r>
    </w:p>
    <w:p w:rsidR="00F20EDB" w:rsidRDefault="00F20EDB" w:rsidP="00A21FD2">
      <w:pPr>
        <w:pStyle w:val="ListParagraph"/>
        <w:numPr>
          <w:ilvl w:val="0"/>
          <w:numId w:val="39"/>
        </w:numPr>
        <w:spacing w:before="120"/>
        <w:jc w:val="both"/>
      </w:pPr>
      <w:r>
        <w:t xml:space="preserve">The </w:t>
      </w:r>
      <w:r w:rsidRPr="00A56CFF">
        <w:t>Active Federation (WS-</w:t>
      </w:r>
      <w:r>
        <w:t>Trust</w:t>
      </w:r>
      <w:r w:rsidRPr="00A56CFF">
        <w:t xml:space="preserve"> Active Profile)</w:t>
      </w:r>
      <w:r>
        <w:t xml:space="preserve"> endpoint</w:t>
      </w:r>
      <w:r w:rsidR="009637BE" w:rsidRPr="009637BE">
        <w:t xml:space="preserve"> </w:t>
      </w:r>
      <w:r w:rsidR="009637BE">
        <w:t xml:space="preserve">is the </w:t>
      </w:r>
      <w:r w:rsidR="009637BE" w:rsidRPr="009637BE">
        <w:rPr>
          <w:i/>
        </w:rPr>
        <w:t>/</w:t>
      </w:r>
      <w:proofErr w:type="spellStart"/>
      <w:r w:rsidR="009637BE" w:rsidRPr="009637BE">
        <w:rPr>
          <w:i/>
        </w:rPr>
        <w:t>adfs</w:t>
      </w:r>
      <w:proofErr w:type="spellEnd"/>
      <w:r w:rsidR="009637BE" w:rsidRPr="009637BE">
        <w:rPr>
          <w:i/>
        </w:rPr>
        <w:t>/services/trust/</w:t>
      </w:r>
      <w:proofErr w:type="spellStart"/>
      <w:r w:rsidR="009637BE" w:rsidRPr="009637BE">
        <w:rPr>
          <w:i/>
        </w:rPr>
        <w:t>mex</w:t>
      </w:r>
      <w:proofErr w:type="spellEnd"/>
      <w:r w:rsidR="009637BE" w:rsidRPr="009637BE">
        <w:rPr>
          <w:i/>
        </w:rPr>
        <w:t xml:space="preserve">/ </w:t>
      </w:r>
      <w:r w:rsidR="009637BE">
        <w:t>endpoint, which corresponds</w:t>
      </w:r>
      <w:r>
        <w:t xml:space="preserve"> to the </w:t>
      </w:r>
      <w:proofErr w:type="spellStart"/>
      <w:r w:rsidR="009637BE" w:rsidRPr="009637BE">
        <w:rPr>
          <w:b/>
          <w:color w:val="000000" w:themeColor="text1"/>
        </w:rPr>
        <w:t>FederationMetadataUrl</w:t>
      </w:r>
      <w:proofErr w:type="spellEnd"/>
      <w:r w:rsidRPr="00F20EDB">
        <w:rPr>
          <w:color w:val="000000" w:themeColor="text1"/>
        </w:rPr>
        <w:t xml:space="preserve"> </w:t>
      </w:r>
      <w:r>
        <w:t>entry.</w:t>
      </w:r>
    </w:p>
    <w:p w:rsidR="009637BE" w:rsidRDefault="009637BE" w:rsidP="00A21FD2">
      <w:pPr>
        <w:pStyle w:val="ListParagraph"/>
        <w:numPr>
          <w:ilvl w:val="0"/>
          <w:numId w:val="39"/>
        </w:numPr>
        <w:spacing w:before="120"/>
        <w:jc w:val="both"/>
      </w:pPr>
      <w:r w:rsidRPr="009637BE">
        <w:t>The EAS Basic Authentication/Active profile</w:t>
      </w:r>
      <w:r w:rsidRPr="001D5C00">
        <w:rPr>
          <w:b/>
        </w:rPr>
        <w:t xml:space="preserve"> </w:t>
      </w:r>
      <w:r w:rsidRPr="009637BE">
        <w:t>endpoint</w:t>
      </w:r>
      <w:r>
        <w:rPr>
          <w:b/>
        </w:rPr>
        <w:t xml:space="preserve"> </w:t>
      </w:r>
      <w:r>
        <w:t xml:space="preserve">is the </w:t>
      </w:r>
      <w:r w:rsidRPr="009637BE">
        <w:rPr>
          <w:i/>
        </w:rPr>
        <w:t>/</w:t>
      </w:r>
      <w:proofErr w:type="spellStart"/>
      <w:r w:rsidRPr="009637BE">
        <w:rPr>
          <w:i/>
        </w:rPr>
        <w:t>adfs</w:t>
      </w:r>
      <w:proofErr w:type="spellEnd"/>
      <w:r w:rsidRPr="009637BE">
        <w:rPr>
          <w:i/>
        </w:rPr>
        <w:t>/services/trust/2005/</w:t>
      </w:r>
      <w:proofErr w:type="spellStart"/>
      <w:r w:rsidRPr="009637BE">
        <w:rPr>
          <w:i/>
        </w:rPr>
        <w:t>usernamemixed</w:t>
      </w:r>
      <w:proofErr w:type="spellEnd"/>
      <w:r>
        <w:t xml:space="preserve"> endpoint, which corresponds to the </w:t>
      </w:r>
      <w:proofErr w:type="spellStart"/>
      <w:r w:rsidRPr="00F20EDB">
        <w:rPr>
          <w:b/>
          <w:color w:val="000000" w:themeColor="text1"/>
        </w:rPr>
        <w:t>ActiveClientSignInUrl</w:t>
      </w:r>
      <w:proofErr w:type="spellEnd"/>
      <w:r w:rsidRPr="00F20EDB">
        <w:rPr>
          <w:color w:val="000000" w:themeColor="text1"/>
        </w:rPr>
        <w:t xml:space="preserve"> </w:t>
      </w:r>
      <w:r>
        <w:t>entry.</w:t>
      </w:r>
    </w:p>
    <w:p w:rsidR="003875EE" w:rsidRDefault="00B64377" w:rsidP="00F20EDB">
      <w:pPr>
        <w:spacing w:before="120"/>
        <w:jc w:val="both"/>
      </w:pPr>
      <w:r>
        <w:t xml:space="preserve">If, for some reason, a client is hitting the wrong endpoint, this command can be run to assist in determining why. </w:t>
      </w:r>
    </w:p>
    <w:p w:rsidR="00030AAB" w:rsidRDefault="002B4543" w:rsidP="002B4543">
      <w:pPr>
        <w:spacing w:before="120"/>
        <w:jc w:val="both"/>
      </w:pPr>
      <w:r>
        <w:t>In terms of troubleshooting, and as further described in the next sections, t</w:t>
      </w:r>
      <w:r w:rsidRPr="002B4543">
        <w:t xml:space="preserve">he </w:t>
      </w:r>
      <w:r>
        <w:t>authentication</w:t>
      </w:r>
      <w:r w:rsidRPr="002B4543">
        <w:t xml:space="preserve"> flow of any Office 365 </w:t>
      </w:r>
      <w:r>
        <w:t>single sign-on</w:t>
      </w:r>
      <w:r w:rsidRPr="002B4543">
        <w:t xml:space="preserve"> communication is predictable. The expected </w:t>
      </w:r>
      <w:r>
        <w:t>authentication</w:t>
      </w:r>
      <w:r w:rsidRPr="002B4543">
        <w:t xml:space="preserve"> flow pattern can be compared to or contrasted with a capture of the actual </w:t>
      </w:r>
      <w:r>
        <w:t>authentication</w:t>
      </w:r>
      <w:r w:rsidRPr="002B4543">
        <w:t xml:space="preserve"> flow that occurs during a failing </w:t>
      </w:r>
      <w:r>
        <w:t>single sign-on</w:t>
      </w:r>
      <w:r w:rsidRPr="002B4543">
        <w:t xml:space="preserve"> attempt to determine what m</w:t>
      </w:r>
      <w:r w:rsidR="00030AAB">
        <w:t>ight be wrong with the process.</w:t>
      </w:r>
    </w:p>
    <w:p w:rsidR="00713551" w:rsidRDefault="002B4543" w:rsidP="002B4543">
      <w:pPr>
        <w:spacing w:before="120"/>
        <w:jc w:val="both"/>
      </w:pPr>
      <w:r w:rsidRPr="002B4543">
        <w:t xml:space="preserve">The </w:t>
      </w:r>
      <w:r>
        <w:t>AD FS</w:t>
      </w:r>
      <w:r w:rsidRPr="002B4543">
        <w:t xml:space="preserve"> Authentication Diagnostic part of the </w:t>
      </w:r>
      <w:hyperlink r:id="rId171" w:history="1">
        <w:r w:rsidRPr="00713551">
          <w:rPr>
            <w:rStyle w:val="Hyperlink"/>
          </w:rPr>
          <w:t xml:space="preserve">Microsoft Online Services Diagnostics and Logging (MOSDAL) </w:t>
        </w:r>
        <w:r w:rsidR="00EA194D" w:rsidRPr="00713551">
          <w:rPr>
            <w:rStyle w:val="Hyperlink"/>
          </w:rPr>
          <w:t xml:space="preserve">Support </w:t>
        </w:r>
        <w:r w:rsidRPr="00713551">
          <w:rPr>
            <w:rStyle w:val="Hyperlink"/>
          </w:rPr>
          <w:t xml:space="preserve">Toolkit </w:t>
        </w:r>
        <w:r w:rsidR="00EA194D" w:rsidRPr="00713551">
          <w:rPr>
            <w:rStyle w:val="Hyperlink"/>
          </w:rPr>
          <w:t>4.0</w:t>
        </w:r>
      </w:hyperlink>
      <w:r w:rsidR="00713551">
        <w:rPr>
          <w:rStyle w:val="FootnoteReference"/>
        </w:rPr>
        <w:footnoteReference w:id="93"/>
      </w:r>
      <w:r w:rsidR="00EA194D">
        <w:t xml:space="preserve"> </w:t>
      </w:r>
      <w:r>
        <w:t>can perform</w:t>
      </w:r>
      <w:r w:rsidRPr="002B4543">
        <w:t xml:space="preserve"> </w:t>
      </w:r>
      <w:r>
        <w:t xml:space="preserve">such </w:t>
      </w:r>
      <w:r w:rsidRPr="002B4543">
        <w:t xml:space="preserve">capture and comparison </w:t>
      </w:r>
      <w:r w:rsidR="00EA194D">
        <w:t xml:space="preserve">in order to </w:t>
      </w:r>
      <w:r w:rsidR="00AB561F">
        <w:t>t</w:t>
      </w:r>
      <w:r w:rsidR="00EA194D" w:rsidRPr="00EA194D">
        <w:t xml:space="preserve">roubleshoot </w:t>
      </w:r>
      <w:r w:rsidR="00AB561F">
        <w:t xml:space="preserve">passive/active </w:t>
      </w:r>
      <w:r w:rsidR="00EA194D" w:rsidRPr="00EA194D">
        <w:t>federated authentication issues</w:t>
      </w:r>
      <w:r w:rsidR="00AB561F">
        <w:t xml:space="preserve"> with Office 365</w:t>
      </w:r>
      <w:r w:rsidR="00713551">
        <w:t xml:space="preserve"> by:</w:t>
      </w:r>
    </w:p>
    <w:p w:rsidR="00713551" w:rsidRPr="00713551" w:rsidRDefault="00713551" w:rsidP="00A21FD2">
      <w:pPr>
        <w:pStyle w:val="ListParagraph"/>
        <w:numPr>
          <w:ilvl w:val="0"/>
          <w:numId w:val="55"/>
        </w:numPr>
        <w:spacing w:before="120"/>
        <w:jc w:val="both"/>
      </w:pPr>
      <w:r w:rsidRPr="00713551">
        <w:t>Detect</w:t>
      </w:r>
      <w:r>
        <w:t>ing</w:t>
      </w:r>
      <w:r w:rsidRPr="00713551">
        <w:t xml:space="preserve"> if </w:t>
      </w:r>
      <w:r>
        <w:t>the machine</w:t>
      </w:r>
      <w:r w:rsidRPr="00713551">
        <w:t xml:space="preserve"> is on </w:t>
      </w:r>
      <w:r>
        <w:t>the c</w:t>
      </w:r>
      <w:r w:rsidRPr="00713551">
        <w:t>orp</w:t>
      </w:r>
      <w:r>
        <w:t>orate n</w:t>
      </w:r>
      <w:r w:rsidRPr="00713551">
        <w:t>et</w:t>
      </w:r>
      <w:r>
        <w:t>work</w:t>
      </w:r>
      <w:r w:rsidRPr="00713551">
        <w:t xml:space="preserve"> or on the Internet</w:t>
      </w:r>
      <w:r>
        <w:t>;</w:t>
      </w:r>
    </w:p>
    <w:p w:rsidR="00713551" w:rsidRPr="00713551" w:rsidRDefault="00713551" w:rsidP="00A21FD2">
      <w:pPr>
        <w:pStyle w:val="ListParagraph"/>
        <w:numPr>
          <w:ilvl w:val="0"/>
          <w:numId w:val="55"/>
        </w:numPr>
        <w:spacing w:before="120"/>
        <w:jc w:val="both"/>
      </w:pPr>
      <w:r w:rsidRPr="00713551">
        <w:t>Verify</w:t>
      </w:r>
      <w:r>
        <w:t>ing the</w:t>
      </w:r>
      <w:r w:rsidRPr="00713551">
        <w:t xml:space="preserve"> Office 365 </w:t>
      </w:r>
      <w:r>
        <w:t>registration;</w:t>
      </w:r>
    </w:p>
    <w:p w:rsidR="00EA194D" w:rsidRDefault="00713551" w:rsidP="00A21FD2">
      <w:pPr>
        <w:pStyle w:val="ListParagraph"/>
        <w:numPr>
          <w:ilvl w:val="0"/>
          <w:numId w:val="55"/>
        </w:numPr>
        <w:spacing w:before="120"/>
        <w:jc w:val="both"/>
      </w:pPr>
      <w:r w:rsidRPr="00713551">
        <w:t>Verify</w:t>
      </w:r>
      <w:r>
        <w:t>ing that the</w:t>
      </w:r>
      <w:r w:rsidRPr="00713551">
        <w:t xml:space="preserve"> MEX/Federation metadata can be retrieved from </w:t>
      </w:r>
      <w:r>
        <w:t xml:space="preserve">the </w:t>
      </w:r>
      <w:r w:rsidRPr="00713551">
        <w:t>AD FS</w:t>
      </w:r>
      <w:r>
        <w:t xml:space="preserve"> 2.0 federation service;</w:t>
      </w:r>
    </w:p>
    <w:p w:rsidR="00713551" w:rsidRDefault="00713551" w:rsidP="00A21FD2">
      <w:pPr>
        <w:pStyle w:val="ListParagraph"/>
        <w:numPr>
          <w:ilvl w:val="0"/>
          <w:numId w:val="55"/>
        </w:numPr>
        <w:spacing w:before="120"/>
        <w:jc w:val="both"/>
      </w:pPr>
      <w:r>
        <w:t xml:space="preserve">Doing </w:t>
      </w:r>
      <w:r w:rsidRPr="00713551">
        <w:t xml:space="preserve">active/passive login to Office 365 using </w:t>
      </w:r>
      <w:r>
        <w:t xml:space="preserve">the </w:t>
      </w:r>
      <w:r w:rsidRPr="00713551">
        <w:t>AD</w:t>
      </w:r>
      <w:r>
        <w:t xml:space="preserve"> </w:t>
      </w:r>
      <w:r w:rsidRPr="00713551">
        <w:t>FS</w:t>
      </w:r>
      <w:r>
        <w:t xml:space="preserve"> 2.0 </w:t>
      </w:r>
      <w:r w:rsidRPr="00713551">
        <w:t xml:space="preserve">issued </w:t>
      </w:r>
      <w:r>
        <w:t xml:space="preserve">logon </w:t>
      </w:r>
      <w:r w:rsidRPr="00713551">
        <w:t>token</w:t>
      </w:r>
      <w:r>
        <w:t>.</w:t>
      </w:r>
    </w:p>
    <w:p w:rsidR="00FE2115" w:rsidRDefault="00FE2115" w:rsidP="00FE2115">
      <w:pPr>
        <w:spacing w:before="120"/>
        <w:jc w:val="both"/>
      </w:pPr>
      <w:r>
        <w:rPr>
          <w:noProof/>
          <w:lang w:val="fr-FR" w:eastAsia="fr-FR"/>
        </w:rPr>
        <w:drawing>
          <wp:inline distT="0" distB="0" distL="0" distR="0" wp14:anchorId="22F2C485" wp14:editId="5669E514">
            <wp:extent cx="230505" cy="167005"/>
            <wp:effectExtent l="0" t="0" r="0" b="4445"/>
            <wp:docPr id="25" name="Image 25" descr="Description : Description : procedure_d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6" descr="Description : Description : procedure_dd"/>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0" y="0"/>
                      <a:ext cx="230505" cy="167005"/>
                    </a:xfrm>
                    <a:prstGeom prst="rect">
                      <a:avLst/>
                    </a:prstGeom>
                    <a:noFill/>
                    <a:ln>
                      <a:noFill/>
                    </a:ln>
                  </pic:spPr>
                </pic:pic>
              </a:graphicData>
            </a:graphic>
          </wp:inline>
        </w:drawing>
      </w:r>
      <w:r>
        <w:t>To run MOSDAL to test passive/active single sign-on, proceed as follows:</w:t>
      </w:r>
    </w:p>
    <w:p w:rsidR="00FE2115" w:rsidRDefault="00FE2115" w:rsidP="00A21FD2">
      <w:pPr>
        <w:pStyle w:val="ListParagraph"/>
        <w:numPr>
          <w:ilvl w:val="0"/>
          <w:numId w:val="46"/>
        </w:numPr>
        <w:jc w:val="both"/>
      </w:pPr>
      <w:r>
        <w:t>Download the .</w:t>
      </w:r>
      <w:proofErr w:type="spellStart"/>
      <w:r>
        <w:t>msi</w:t>
      </w:r>
      <w:proofErr w:type="spellEnd"/>
      <w:r>
        <w:t xml:space="preserve"> package from the Microsoft Download Center and install it.</w:t>
      </w:r>
    </w:p>
    <w:p w:rsidR="00FE2115" w:rsidRDefault="00FE2115" w:rsidP="00A21FD2">
      <w:pPr>
        <w:pStyle w:val="ListParagraph"/>
        <w:numPr>
          <w:ilvl w:val="0"/>
          <w:numId w:val="46"/>
        </w:numPr>
        <w:ind w:left="993" w:hanging="357"/>
        <w:jc w:val="both"/>
      </w:pPr>
      <w:r>
        <w:t xml:space="preserve">Launch the </w:t>
      </w:r>
      <w:r>
        <w:rPr>
          <w:b/>
        </w:rPr>
        <w:t>MOSDAL Support Toolkit</w:t>
      </w:r>
      <w:r>
        <w:t xml:space="preserve">. </w:t>
      </w:r>
    </w:p>
    <w:p w:rsidR="00FE2115" w:rsidRDefault="008239C2" w:rsidP="008239C2">
      <w:pPr>
        <w:spacing w:before="120"/>
        <w:ind w:left="142"/>
        <w:jc w:val="center"/>
      </w:pPr>
      <w:r>
        <w:rPr>
          <w:noProof/>
          <w:lang w:val="fr-FR" w:eastAsia="fr-FR"/>
        </w:rPr>
        <w:lastRenderedPageBreak/>
        <w:drawing>
          <wp:inline distT="0" distB="0" distL="0" distR="0" wp14:anchorId="37860409" wp14:editId="2B55A9F5">
            <wp:extent cx="3790800" cy="2844000"/>
            <wp:effectExtent l="0" t="0" r="635" b="0"/>
            <wp:docPr id="13"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2"/>
                    <a:stretch>
                      <a:fillRect/>
                    </a:stretch>
                  </pic:blipFill>
                  <pic:spPr>
                    <a:xfrm>
                      <a:off x="0" y="0"/>
                      <a:ext cx="3790800" cy="2844000"/>
                    </a:xfrm>
                    <a:prstGeom prst="rect">
                      <a:avLst/>
                    </a:prstGeom>
                  </pic:spPr>
                </pic:pic>
              </a:graphicData>
            </a:graphic>
          </wp:inline>
        </w:drawing>
      </w:r>
    </w:p>
    <w:p w:rsidR="008239C2" w:rsidRDefault="008239C2" w:rsidP="008239C2">
      <w:pPr>
        <w:pStyle w:val="ListParagraph"/>
        <w:numPr>
          <w:ilvl w:val="0"/>
          <w:numId w:val="46"/>
        </w:numPr>
        <w:jc w:val="both"/>
      </w:pPr>
      <w:r>
        <w:t xml:space="preserve">In the </w:t>
      </w:r>
      <w:r w:rsidRPr="008239C2">
        <w:rPr>
          <w:b/>
        </w:rPr>
        <w:t>O365</w:t>
      </w:r>
      <w:r>
        <w:t xml:space="preserve"> tab, select </w:t>
      </w:r>
      <w:r w:rsidRPr="008239C2">
        <w:rPr>
          <w:b/>
        </w:rPr>
        <w:t>Single Sign On (Identity Federation)</w:t>
      </w:r>
      <w:r>
        <w:t xml:space="preserve"> and click </w:t>
      </w:r>
      <w:proofErr w:type="gramStart"/>
      <w:r w:rsidRPr="008239C2">
        <w:rPr>
          <w:b/>
        </w:rPr>
        <w:t>Next</w:t>
      </w:r>
      <w:proofErr w:type="gramEnd"/>
      <w:r>
        <w:t xml:space="preserve">. </w:t>
      </w:r>
    </w:p>
    <w:p w:rsidR="008239C2" w:rsidRDefault="008239C2" w:rsidP="008239C2">
      <w:pPr>
        <w:ind w:left="142"/>
        <w:jc w:val="center"/>
      </w:pPr>
      <w:r>
        <w:rPr>
          <w:noProof/>
          <w:lang w:val="fr-FR" w:eastAsia="fr-FR"/>
        </w:rPr>
        <w:drawing>
          <wp:inline distT="0" distB="0" distL="0" distR="0" wp14:anchorId="1065E9EF" wp14:editId="30CC25B4">
            <wp:extent cx="3790800" cy="2844000"/>
            <wp:effectExtent l="0" t="0" r="635" b="0"/>
            <wp:docPr id="26" name="Imag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3"/>
                    <a:stretch>
                      <a:fillRect/>
                    </a:stretch>
                  </pic:blipFill>
                  <pic:spPr>
                    <a:xfrm>
                      <a:off x="0" y="0"/>
                      <a:ext cx="3790800" cy="2844000"/>
                    </a:xfrm>
                    <a:prstGeom prst="rect">
                      <a:avLst/>
                    </a:prstGeom>
                  </pic:spPr>
                </pic:pic>
              </a:graphicData>
            </a:graphic>
          </wp:inline>
        </w:drawing>
      </w:r>
    </w:p>
    <w:p w:rsidR="008239C2" w:rsidRDefault="008239C2" w:rsidP="008239C2">
      <w:pPr>
        <w:pStyle w:val="ListParagraph"/>
        <w:numPr>
          <w:ilvl w:val="0"/>
          <w:numId w:val="46"/>
        </w:numPr>
        <w:jc w:val="both"/>
      </w:pPr>
      <w:r>
        <w:t xml:space="preserve">Enter your credentials and click </w:t>
      </w:r>
      <w:proofErr w:type="gramStart"/>
      <w:r w:rsidRPr="008239C2">
        <w:rPr>
          <w:b/>
        </w:rPr>
        <w:t>Next</w:t>
      </w:r>
      <w:proofErr w:type="gramEnd"/>
      <w:r>
        <w:t>.</w:t>
      </w:r>
    </w:p>
    <w:p w:rsidR="008239C2" w:rsidRDefault="008239C2" w:rsidP="008239C2">
      <w:pPr>
        <w:pStyle w:val="ListParagraph"/>
        <w:numPr>
          <w:ilvl w:val="0"/>
          <w:numId w:val="46"/>
        </w:numPr>
        <w:jc w:val="both"/>
      </w:pPr>
      <w:r>
        <w:t xml:space="preserve">Click </w:t>
      </w:r>
      <w:r w:rsidRPr="008239C2">
        <w:rPr>
          <w:b/>
        </w:rPr>
        <w:t>Next</w:t>
      </w:r>
      <w:r>
        <w:t xml:space="preserve"> to start running the diagnostics.</w:t>
      </w:r>
    </w:p>
    <w:p w:rsidR="008239C2" w:rsidRDefault="008239C2" w:rsidP="008239C2">
      <w:pPr>
        <w:ind w:left="142"/>
        <w:jc w:val="center"/>
      </w:pPr>
      <w:r>
        <w:rPr>
          <w:noProof/>
          <w:lang w:val="fr-FR" w:eastAsia="fr-FR"/>
        </w:rPr>
        <w:lastRenderedPageBreak/>
        <w:drawing>
          <wp:inline distT="0" distB="0" distL="0" distR="0" wp14:anchorId="22CF46DB" wp14:editId="04DDF895">
            <wp:extent cx="3790800" cy="2844000"/>
            <wp:effectExtent l="0" t="0" r="635" b="0"/>
            <wp:docPr id="27" name="Imag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4"/>
                    <a:stretch>
                      <a:fillRect/>
                    </a:stretch>
                  </pic:blipFill>
                  <pic:spPr>
                    <a:xfrm>
                      <a:off x="0" y="0"/>
                      <a:ext cx="3790800" cy="2844000"/>
                    </a:xfrm>
                    <a:prstGeom prst="rect">
                      <a:avLst/>
                    </a:prstGeom>
                  </pic:spPr>
                </pic:pic>
              </a:graphicData>
            </a:graphic>
          </wp:inline>
        </w:drawing>
      </w:r>
    </w:p>
    <w:p w:rsidR="002B4543" w:rsidRDefault="00FE2115" w:rsidP="002B4543">
      <w:pPr>
        <w:spacing w:before="120"/>
        <w:jc w:val="both"/>
      </w:pPr>
      <w:r>
        <w:t>Similarly, the</w:t>
      </w:r>
      <w:r w:rsidR="002B4543" w:rsidRPr="002B4543">
        <w:t xml:space="preserve"> </w:t>
      </w:r>
      <w:hyperlink r:id="rId175" w:history="1">
        <w:r>
          <w:rPr>
            <w:rStyle w:val="Hyperlink"/>
          </w:rPr>
          <w:t>Microsoft Remote Connectivity Analyzer (RCA)</w:t>
        </w:r>
      </w:hyperlink>
      <w:r w:rsidR="009C4F94">
        <w:rPr>
          <w:rStyle w:val="FootnoteReference"/>
        </w:rPr>
        <w:footnoteReference w:id="94"/>
      </w:r>
      <w:r w:rsidR="002B4543" w:rsidRPr="002B4543">
        <w:t xml:space="preserve"> </w:t>
      </w:r>
      <w:r>
        <w:t xml:space="preserve">can be used </w:t>
      </w:r>
      <w:r w:rsidR="002B4543" w:rsidRPr="002B4543">
        <w:t xml:space="preserve">to diagnose Office 365 </w:t>
      </w:r>
      <w:r>
        <w:t xml:space="preserve">passive </w:t>
      </w:r>
      <w:r w:rsidR="002B4543">
        <w:t>single sign-on</w:t>
      </w:r>
      <w:r w:rsidR="002B4543" w:rsidRPr="002B4543">
        <w:t xml:space="preserve"> issues.</w:t>
      </w:r>
    </w:p>
    <w:p w:rsidR="002B4543" w:rsidRDefault="00294E76" w:rsidP="002B4543">
      <w:pPr>
        <w:spacing w:before="120"/>
        <w:jc w:val="both"/>
      </w:pPr>
      <w:r>
        <w:pict>
          <v:shape id="Image 26" o:spid="_x0000_i1031" type="#_x0000_t75" alt="Description : Description : procedure_dd" style="width:18pt;height:13.5pt;visibility:visible;mso-wrap-style:square">
            <v:imagedata r:id="rId110" o:title=" procedure_dd"/>
          </v:shape>
        </w:pict>
      </w:r>
      <w:r w:rsidR="002B4543">
        <w:t xml:space="preserve">To run </w:t>
      </w:r>
      <w:r w:rsidR="00FE2115">
        <w:t>RCA</w:t>
      </w:r>
      <w:r w:rsidR="002B4543">
        <w:t xml:space="preserve"> to test single sign-on, proceed as follows:</w:t>
      </w:r>
    </w:p>
    <w:p w:rsidR="002B4543" w:rsidRDefault="002B4543" w:rsidP="00A21FD2">
      <w:pPr>
        <w:pStyle w:val="ListParagraph"/>
        <w:numPr>
          <w:ilvl w:val="0"/>
          <w:numId w:val="56"/>
        </w:numPr>
        <w:jc w:val="both"/>
      </w:pPr>
      <w:r>
        <w:t xml:space="preserve">Open a Web browser, and then navigate to </w:t>
      </w:r>
      <w:hyperlink r:id="rId176" w:history="1">
        <w:r w:rsidRPr="002118CB">
          <w:rPr>
            <w:rStyle w:val="Hyperlink"/>
          </w:rPr>
          <w:t>https://testexchangeconnectivity.com</w:t>
        </w:r>
      </w:hyperlink>
      <w:r>
        <w:t>.</w:t>
      </w:r>
    </w:p>
    <w:p w:rsidR="002B4543" w:rsidRDefault="002B4543" w:rsidP="00A21FD2">
      <w:pPr>
        <w:pStyle w:val="ListParagraph"/>
        <w:numPr>
          <w:ilvl w:val="0"/>
          <w:numId w:val="56"/>
        </w:numPr>
        <w:ind w:left="993" w:hanging="357"/>
        <w:jc w:val="both"/>
      </w:pPr>
      <w:r>
        <w:t xml:space="preserve">Click the </w:t>
      </w:r>
      <w:r w:rsidRPr="002B4543">
        <w:rPr>
          <w:b/>
        </w:rPr>
        <w:t>Office 365</w:t>
      </w:r>
      <w:r>
        <w:t xml:space="preserve"> tab. </w:t>
      </w:r>
    </w:p>
    <w:p w:rsidR="002B4543" w:rsidRDefault="002B4543" w:rsidP="002B4543">
      <w:pPr>
        <w:spacing w:before="120"/>
        <w:jc w:val="center"/>
      </w:pPr>
      <w:r>
        <w:rPr>
          <w:noProof/>
          <w:lang w:val="fr-FR" w:eastAsia="fr-FR"/>
        </w:rPr>
        <w:lastRenderedPageBreak/>
        <w:drawing>
          <wp:inline distT="0" distB="0" distL="0" distR="0" wp14:anchorId="5296285F" wp14:editId="65979FD9">
            <wp:extent cx="4881600" cy="4035600"/>
            <wp:effectExtent l="0" t="0" r="0" b="3175"/>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7"/>
                    <a:stretch>
                      <a:fillRect/>
                    </a:stretch>
                  </pic:blipFill>
                  <pic:spPr>
                    <a:xfrm>
                      <a:off x="0" y="0"/>
                      <a:ext cx="4881600" cy="4035600"/>
                    </a:xfrm>
                    <a:prstGeom prst="rect">
                      <a:avLst/>
                    </a:prstGeom>
                  </pic:spPr>
                </pic:pic>
              </a:graphicData>
            </a:graphic>
          </wp:inline>
        </w:drawing>
      </w:r>
    </w:p>
    <w:p w:rsidR="002B4543" w:rsidRDefault="002B4543" w:rsidP="00A21FD2">
      <w:pPr>
        <w:pStyle w:val="ListParagraph"/>
        <w:numPr>
          <w:ilvl w:val="0"/>
          <w:numId w:val="56"/>
        </w:numPr>
        <w:ind w:left="993" w:hanging="357"/>
        <w:jc w:val="both"/>
      </w:pPr>
      <w:r>
        <w:t xml:space="preserve">Select </w:t>
      </w:r>
      <w:r w:rsidRPr="002B4543">
        <w:rPr>
          <w:b/>
        </w:rPr>
        <w:t>Microsoft Single Sign-On</w:t>
      </w:r>
      <w:r>
        <w:t xml:space="preserve">, and then click </w:t>
      </w:r>
      <w:proofErr w:type="gramStart"/>
      <w:r w:rsidRPr="002B4543">
        <w:rPr>
          <w:b/>
        </w:rPr>
        <w:t>Next</w:t>
      </w:r>
      <w:proofErr w:type="gramEnd"/>
      <w:r>
        <w:t>.</w:t>
      </w:r>
    </w:p>
    <w:p w:rsidR="002B4543" w:rsidRDefault="002B4543" w:rsidP="002B4543">
      <w:pPr>
        <w:spacing w:before="120"/>
        <w:jc w:val="center"/>
      </w:pPr>
      <w:r>
        <w:rPr>
          <w:noProof/>
          <w:lang w:val="fr-FR" w:eastAsia="fr-FR"/>
        </w:rPr>
        <w:lastRenderedPageBreak/>
        <w:drawing>
          <wp:inline distT="0" distB="0" distL="0" distR="0" wp14:anchorId="04DC31C9" wp14:editId="0E6E995B">
            <wp:extent cx="4881600" cy="4035600"/>
            <wp:effectExtent l="0" t="0" r="0" b="3175"/>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8"/>
                    <a:stretch>
                      <a:fillRect/>
                    </a:stretch>
                  </pic:blipFill>
                  <pic:spPr>
                    <a:xfrm>
                      <a:off x="0" y="0"/>
                      <a:ext cx="4881600" cy="4035600"/>
                    </a:xfrm>
                    <a:prstGeom prst="rect">
                      <a:avLst/>
                    </a:prstGeom>
                  </pic:spPr>
                </pic:pic>
              </a:graphicData>
            </a:graphic>
          </wp:inline>
        </w:drawing>
      </w:r>
    </w:p>
    <w:p w:rsidR="00835194" w:rsidRDefault="002B4543" w:rsidP="00A21FD2">
      <w:pPr>
        <w:pStyle w:val="ListParagraph"/>
        <w:numPr>
          <w:ilvl w:val="0"/>
          <w:numId w:val="56"/>
        </w:numPr>
        <w:ind w:left="993" w:hanging="357"/>
        <w:jc w:val="both"/>
      </w:pPr>
      <w:r w:rsidRPr="002B4543">
        <w:t xml:space="preserve">Type your </w:t>
      </w:r>
      <w:r>
        <w:t xml:space="preserve">on-premise corporate UPN </w:t>
      </w:r>
      <w:r w:rsidRPr="002B4543">
        <w:t xml:space="preserve">and the password, </w:t>
      </w:r>
      <w:r>
        <w:t>check</w:t>
      </w:r>
      <w:r w:rsidRPr="002B4543">
        <w:t xml:space="preserve"> the security acknowledgement check box, type the verification code, and then click </w:t>
      </w:r>
      <w:r w:rsidRPr="002B4543">
        <w:rPr>
          <w:b/>
        </w:rPr>
        <w:t>Perform Test</w:t>
      </w:r>
      <w:r w:rsidR="009C4F94">
        <w:t>.</w:t>
      </w:r>
    </w:p>
    <w:p w:rsidR="004748A3" w:rsidRDefault="004748A3" w:rsidP="004748A3">
      <w:pPr>
        <w:jc w:val="both"/>
      </w:pPr>
      <w:r>
        <w:t xml:space="preserve">The </w:t>
      </w:r>
      <w:hyperlink r:id="rId179" w:history="1">
        <w:r w:rsidR="0031681F" w:rsidRPr="004748A3">
          <w:rPr>
            <w:rStyle w:val="Hyperlink"/>
            <w:smallCaps/>
          </w:rPr>
          <w:t xml:space="preserve">AD FS </w:t>
        </w:r>
      </w:hyperlink>
      <w:hyperlink r:id="rId180" w:history="1">
        <w:r w:rsidR="0031681F" w:rsidRPr="004748A3">
          <w:rPr>
            <w:rStyle w:val="Hyperlink"/>
            <w:smallCaps/>
          </w:rPr>
          <w:t xml:space="preserve">2.0 </w:t>
        </w:r>
        <w:r w:rsidRPr="004748A3">
          <w:rPr>
            <w:rStyle w:val="Hyperlink"/>
            <w:smallCaps/>
          </w:rPr>
          <w:t>T</w:t>
        </w:r>
      </w:hyperlink>
      <w:hyperlink r:id="rId181" w:history="1">
        <w:r w:rsidR="0031681F" w:rsidRPr="004748A3">
          <w:rPr>
            <w:rStyle w:val="Hyperlink"/>
            <w:smallCaps/>
          </w:rPr>
          <w:t xml:space="preserve">roubleshooting </w:t>
        </w:r>
      </w:hyperlink>
      <w:hyperlink r:id="rId182" w:history="1">
        <w:r w:rsidRPr="004748A3">
          <w:rPr>
            <w:rStyle w:val="Hyperlink"/>
            <w:smallCaps/>
          </w:rPr>
          <w:t>G</w:t>
        </w:r>
      </w:hyperlink>
      <w:hyperlink r:id="rId183" w:history="1">
        <w:r w:rsidR="0031681F" w:rsidRPr="004748A3">
          <w:rPr>
            <w:rStyle w:val="Hyperlink"/>
            <w:smallCaps/>
          </w:rPr>
          <w:t>uide</w:t>
        </w:r>
      </w:hyperlink>
      <w:r>
        <w:rPr>
          <w:rStyle w:val="FootnoteReference"/>
          <w:smallCaps/>
        </w:rPr>
        <w:footnoteReference w:id="95"/>
      </w:r>
      <w:r>
        <w:t xml:space="preserve"> can be used in conjunction to resolve the issue if any.</w:t>
      </w:r>
    </w:p>
    <w:p w:rsidR="009E0262" w:rsidRDefault="009E0262" w:rsidP="00312CD7">
      <w:pPr>
        <w:pStyle w:val="Heading2"/>
      </w:pPr>
      <w:bookmarkStart w:id="73" w:name="_Ref314235989"/>
      <w:bookmarkStart w:id="74" w:name="_Ref314236045"/>
      <w:bookmarkStart w:id="75" w:name="_Ref315379162"/>
      <w:bookmarkStart w:id="76" w:name="_Ref315379185"/>
      <w:bookmarkStart w:id="77" w:name="_Toc327375937"/>
      <w:r>
        <w:t>Understanding the p</w:t>
      </w:r>
      <w:r w:rsidRPr="007253E5">
        <w:t>assive</w:t>
      </w:r>
      <w:r w:rsidR="00F04BFF">
        <w:t>/Web</w:t>
      </w:r>
      <w:r w:rsidRPr="007253E5">
        <w:t xml:space="preserve"> </w:t>
      </w:r>
      <w:r>
        <w:t>p</w:t>
      </w:r>
      <w:r w:rsidRPr="007253E5">
        <w:t>rofile</w:t>
      </w:r>
      <w:r>
        <w:t xml:space="preserve"> authentication flow</w:t>
      </w:r>
      <w:bookmarkEnd w:id="73"/>
      <w:bookmarkEnd w:id="74"/>
      <w:bookmarkEnd w:id="75"/>
      <w:bookmarkEnd w:id="76"/>
      <w:bookmarkEnd w:id="77"/>
      <w:r>
        <w:t xml:space="preserve"> </w:t>
      </w:r>
    </w:p>
    <w:p w:rsidR="007A728D" w:rsidRDefault="007A728D" w:rsidP="007A728D">
      <w:pPr>
        <w:jc w:val="both"/>
        <w:rPr>
          <w:rFonts w:ascii="Verdana" w:hAnsi="Verdana"/>
          <w:color w:val="4C4D58"/>
        </w:rPr>
      </w:pPr>
      <w:r>
        <w:t xml:space="preserve">In the schema below, the </w:t>
      </w:r>
      <w:r w:rsidRPr="00D425D9">
        <w:t xml:space="preserve">user tries to access a Web-based Office 365 service like </w:t>
      </w:r>
      <w:r>
        <w:t xml:space="preserve">SharePoint Online or </w:t>
      </w:r>
      <w:r w:rsidRPr="00D425D9">
        <w:t>Outloo</w:t>
      </w:r>
      <w:r>
        <w:t>k Web Apps (OWA) from a browser from its domain joined work computer connected to the corporate network.</w:t>
      </w:r>
      <w:r>
        <w:rPr>
          <w:rFonts w:ascii="Verdana" w:hAnsi="Verdana"/>
          <w:color w:val="4C4D58"/>
        </w:rPr>
        <w:t xml:space="preserve"> </w:t>
      </w:r>
    </w:p>
    <w:p w:rsidR="007A728D" w:rsidRPr="007A728D" w:rsidRDefault="007A728D" w:rsidP="007A728D">
      <w:pPr>
        <w:jc w:val="both"/>
      </w:pPr>
      <w:r w:rsidRPr="007A728D">
        <w:t>When authenticating to Office 365, Internet browsers will establish a connection to the organization’s AD FS 2.0 federation service, to request a SAML 1.1 logon token.</w:t>
      </w:r>
    </w:p>
    <w:p w:rsidR="007A728D" w:rsidRPr="007A728D" w:rsidRDefault="007A728D" w:rsidP="007A728D">
      <w:pPr>
        <w:jc w:val="both"/>
      </w:pPr>
      <w:r w:rsidRPr="007A728D">
        <w:t>Authentication to the AD FS federation service take place using Integrated Windows Authentication</w:t>
      </w:r>
      <w:r>
        <w:t xml:space="preserve"> (Kerberos or NTLMv2)</w:t>
      </w:r>
      <w:r w:rsidRPr="007A728D">
        <w:t xml:space="preserve">, and doesn’t require any user interaction or prompting. The logon token </w:t>
      </w:r>
      <w:r>
        <w:t>is</w:t>
      </w:r>
      <w:r w:rsidRPr="007A728D">
        <w:t xml:space="preserve"> presented to the Office 365 sign-in service, granting access to the Office 365 service.</w:t>
      </w:r>
    </w:p>
    <w:p w:rsidR="00F3799C" w:rsidRDefault="005210F2" w:rsidP="00F3799C">
      <w:pPr>
        <w:keepNext/>
        <w:spacing w:before="360"/>
        <w:jc w:val="center"/>
      </w:pPr>
      <w:r w:rsidRPr="005210F2">
        <w:rPr>
          <w:noProof/>
          <w:lang w:val="fr-FR" w:eastAsia="fr-FR"/>
        </w:rPr>
        <w:lastRenderedPageBreak/>
        <w:drawing>
          <wp:inline distT="0" distB="0" distL="0" distR="0" wp14:anchorId="43FDE76A" wp14:editId="7EA39F8D">
            <wp:extent cx="5072400" cy="2858400"/>
            <wp:effectExtent l="0" t="0" r="0" b="0"/>
            <wp:docPr id="4755" name="Image 47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184">
                      <a:extLst>
                        <a:ext uri="{28A0092B-C50C-407E-A947-70E740481C1C}">
                          <a14:useLocalDpi xmlns:a14="http://schemas.microsoft.com/office/drawing/2010/main" val="0"/>
                        </a:ext>
                      </a:extLst>
                    </a:blip>
                    <a:srcRect/>
                    <a:stretch>
                      <a:fillRect/>
                    </a:stretch>
                  </pic:blipFill>
                  <pic:spPr bwMode="auto">
                    <a:xfrm>
                      <a:off x="0" y="0"/>
                      <a:ext cx="5072400" cy="2858400"/>
                    </a:xfrm>
                    <a:prstGeom prst="rect">
                      <a:avLst/>
                    </a:prstGeom>
                    <a:noFill/>
                    <a:ln>
                      <a:noFill/>
                    </a:ln>
                  </pic:spPr>
                </pic:pic>
              </a:graphicData>
            </a:graphic>
          </wp:inline>
        </w:drawing>
      </w:r>
    </w:p>
    <w:p w:rsidR="00F3799C" w:rsidRDefault="00F3799C" w:rsidP="00F3799C">
      <w:pPr>
        <w:pStyle w:val="Caption"/>
      </w:pPr>
      <w:r>
        <w:t xml:space="preserve">Figure </w:t>
      </w:r>
      <w:r w:rsidR="00DD02CA">
        <w:fldChar w:fldCharType="begin"/>
      </w:r>
      <w:r w:rsidR="00DD02CA">
        <w:instrText xml:space="preserve"> SEQ Figure \* ARABIC </w:instrText>
      </w:r>
      <w:r w:rsidR="00DD02CA">
        <w:rPr>
          <w:noProof/>
        </w:rPr>
        <w:fldChar w:fldCharType="end"/>
      </w:r>
      <w:r>
        <w:t xml:space="preserve"> Passive/Web profile authentication flow</w:t>
      </w:r>
    </w:p>
    <w:p w:rsidR="00D425D9" w:rsidRPr="00B64377" w:rsidRDefault="000316AD" w:rsidP="00A253DC">
      <w:pPr>
        <w:keepNext/>
        <w:keepLines/>
        <w:jc w:val="both"/>
      </w:pPr>
      <w:r>
        <w:t>The p</w:t>
      </w:r>
      <w:r w:rsidRPr="007253E5">
        <w:t xml:space="preserve">assive </w:t>
      </w:r>
      <w:r>
        <w:t>p</w:t>
      </w:r>
      <w:r w:rsidRPr="007253E5">
        <w:t>rofile</w:t>
      </w:r>
      <w:r>
        <w:t xml:space="preserve"> authentication flow is the following:</w:t>
      </w:r>
    </w:p>
    <w:p w:rsidR="009E0262" w:rsidRPr="009E0262" w:rsidRDefault="009E0262" w:rsidP="00A21FD2">
      <w:pPr>
        <w:pStyle w:val="ListParagraph"/>
        <w:numPr>
          <w:ilvl w:val="0"/>
          <w:numId w:val="21"/>
        </w:numPr>
        <w:jc w:val="both"/>
      </w:pPr>
      <w:r w:rsidRPr="009E0262">
        <w:t xml:space="preserve">The user </w:t>
      </w:r>
      <w:r w:rsidR="000316AD">
        <w:t>hits</w:t>
      </w:r>
      <w:r w:rsidRPr="009E0262">
        <w:t xml:space="preserve"> </w:t>
      </w:r>
      <w:r w:rsidR="000316AD">
        <w:t>the</w:t>
      </w:r>
      <w:r w:rsidR="00301035">
        <w:t xml:space="preserve"> Web-based</w:t>
      </w:r>
      <w:r w:rsidRPr="009E0262">
        <w:t xml:space="preserve"> Office 365 </w:t>
      </w:r>
      <w:r w:rsidR="00301035">
        <w:t>s</w:t>
      </w:r>
      <w:r w:rsidRPr="009E0262">
        <w:t>ervice</w:t>
      </w:r>
      <w:r w:rsidR="00F91120">
        <w:t>.</w:t>
      </w:r>
      <w:r w:rsidR="00F3799C">
        <w:t xml:space="preserve"> </w:t>
      </w:r>
      <w:r w:rsidRPr="009E0262">
        <w:t>The service tells the client that it needs a</w:t>
      </w:r>
      <w:r w:rsidR="00E23475">
        <w:t>n</w:t>
      </w:r>
      <w:r w:rsidRPr="009E0262">
        <w:t xml:space="preserve"> </w:t>
      </w:r>
      <w:r w:rsidR="00E23475">
        <w:t>authentication</w:t>
      </w:r>
      <w:r w:rsidRPr="009E0262">
        <w:t xml:space="preserve"> </w:t>
      </w:r>
      <w:r w:rsidR="00E23475">
        <w:t>token</w:t>
      </w:r>
      <w:r w:rsidRPr="009E0262">
        <w:t xml:space="preserve"> signed by the </w:t>
      </w:r>
      <w:r w:rsidR="00D425D9" w:rsidRPr="009E0262">
        <w:t xml:space="preserve">Office 365 </w:t>
      </w:r>
      <w:r w:rsidR="00E23475">
        <w:t>sign-in service</w:t>
      </w:r>
      <w:r w:rsidRPr="009E0262">
        <w:t xml:space="preserve">, </w:t>
      </w:r>
      <w:r w:rsidR="000316AD">
        <w:t>and returns the</w:t>
      </w:r>
      <w:r w:rsidRPr="009E0262">
        <w:t xml:space="preserve"> </w:t>
      </w:r>
      <w:r w:rsidR="00E23475">
        <w:t xml:space="preserve">sign-in service </w:t>
      </w:r>
      <w:r w:rsidR="000316AD">
        <w:t xml:space="preserve">URL </w:t>
      </w:r>
      <w:r w:rsidR="00E23475">
        <w:t xml:space="preserve">of the </w:t>
      </w:r>
      <w:r w:rsidR="00E23475" w:rsidRPr="009E0262">
        <w:t xml:space="preserve">Office 365 </w:t>
      </w:r>
      <w:r w:rsidR="00E23475">
        <w:t xml:space="preserve">Identity Platform </w:t>
      </w:r>
      <w:r w:rsidR="000316AD">
        <w:t xml:space="preserve">via a HTTP 302 redirected in order to </w:t>
      </w:r>
      <w:r w:rsidRPr="009E0262">
        <w:t>go get a ticket from there</w:t>
      </w:r>
      <w:r w:rsidR="00F91120">
        <w:t>.</w:t>
      </w:r>
    </w:p>
    <w:p w:rsidR="009E0262" w:rsidRPr="009E0262" w:rsidRDefault="009E0262" w:rsidP="00A21FD2">
      <w:pPr>
        <w:pStyle w:val="ListParagraph"/>
        <w:numPr>
          <w:ilvl w:val="0"/>
          <w:numId w:val="21"/>
        </w:numPr>
        <w:jc w:val="both"/>
      </w:pPr>
      <w:r w:rsidRPr="009E0262">
        <w:t xml:space="preserve">The client goes to the Office 365 </w:t>
      </w:r>
      <w:r w:rsidR="00E23475">
        <w:t>sign-in service</w:t>
      </w:r>
      <w:r w:rsidR="00E23475" w:rsidRPr="009E0262">
        <w:t xml:space="preserve"> </w:t>
      </w:r>
      <w:r w:rsidRPr="009E0262">
        <w:t xml:space="preserve">asking for </w:t>
      </w:r>
      <w:r w:rsidR="00E23475" w:rsidRPr="009E0262">
        <w:t>a</w:t>
      </w:r>
      <w:r w:rsidR="00E23475">
        <w:t>n</w:t>
      </w:r>
      <w:r w:rsidR="00E23475" w:rsidRPr="009E0262">
        <w:t xml:space="preserve"> </w:t>
      </w:r>
      <w:r w:rsidR="00E23475">
        <w:t>authentication</w:t>
      </w:r>
      <w:r w:rsidR="00E23475" w:rsidRPr="009E0262">
        <w:t xml:space="preserve"> </w:t>
      </w:r>
      <w:r w:rsidR="00E23475">
        <w:t>token</w:t>
      </w:r>
      <w:r w:rsidR="000316AD">
        <w:t>.</w:t>
      </w:r>
      <w:r w:rsidRPr="009E0262">
        <w:t xml:space="preserve"> </w:t>
      </w:r>
      <w:r w:rsidR="000316AD">
        <w:t xml:space="preserve">The </w:t>
      </w:r>
      <w:r w:rsidR="00E23475">
        <w:t>sign-in service</w:t>
      </w:r>
      <w:r w:rsidR="00E23475" w:rsidRPr="009E0262">
        <w:t xml:space="preserve"> </w:t>
      </w:r>
      <w:r w:rsidR="000316AD">
        <w:t xml:space="preserve">takes the UPN the user types in and then knows if it is a federated domain. It then </w:t>
      </w:r>
      <w:r w:rsidRPr="009E0262">
        <w:t>says it can’t sign you in</w:t>
      </w:r>
      <w:r w:rsidR="000316AD">
        <w:t>;</w:t>
      </w:r>
      <w:r w:rsidRPr="009E0262">
        <w:t xml:space="preserve"> it needs a </w:t>
      </w:r>
      <w:r w:rsidR="00097DCA">
        <w:t>logon</w:t>
      </w:r>
      <w:r w:rsidRPr="009E0262">
        <w:t xml:space="preserve"> token signed by your </w:t>
      </w:r>
      <w:r w:rsidR="003D3AE5">
        <w:t>on-premise</w:t>
      </w:r>
      <w:r w:rsidRPr="009E0262">
        <w:t xml:space="preserve"> </w:t>
      </w:r>
      <w:r w:rsidR="000316AD">
        <w:t xml:space="preserve">claims provider, i.e. the on-premise AD FS 2.0 federation service. So it returns the AD FS 2.0 federation service passive federation endpoint URL </w:t>
      </w:r>
      <w:r w:rsidR="00F81EDF">
        <w:t>(</w:t>
      </w:r>
      <w:proofErr w:type="spellStart"/>
      <w:r w:rsidR="00F81EDF" w:rsidRPr="009637BE">
        <w:rPr>
          <w:i/>
        </w:rPr>
        <w:t>adfs</w:t>
      </w:r>
      <w:proofErr w:type="spellEnd"/>
      <w:r w:rsidR="00F81EDF" w:rsidRPr="009637BE">
        <w:rPr>
          <w:i/>
        </w:rPr>
        <w:t>/</w:t>
      </w:r>
      <w:proofErr w:type="spellStart"/>
      <w:r w:rsidR="00F81EDF" w:rsidRPr="009637BE">
        <w:rPr>
          <w:i/>
        </w:rPr>
        <w:t>ls</w:t>
      </w:r>
      <w:proofErr w:type="spellEnd"/>
      <w:r w:rsidR="00F81EDF" w:rsidRPr="009637BE">
        <w:rPr>
          <w:i/>
        </w:rPr>
        <w:t>/</w:t>
      </w:r>
      <w:r w:rsidR="00F81EDF">
        <w:t xml:space="preserve">) </w:t>
      </w:r>
      <w:r w:rsidR="000316AD">
        <w:t>via a HTTP 302 redirected</w:t>
      </w:r>
      <w:r w:rsidR="00F91120">
        <w:t>.</w:t>
      </w:r>
    </w:p>
    <w:p w:rsidR="009E0262" w:rsidRDefault="009E0262" w:rsidP="00A21FD2">
      <w:pPr>
        <w:pStyle w:val="ListParagraph"/>
        <w:numPr>
          <w:ilvl w:val="0"/>
          <w:numId w:val="21"/>
        </w:numPr>
        <w:jc w:val="both"/>
      </w:pPr>
      <w:r w:rsidRPr="009E0262">
        <w:t xml:space="preserve">The client goes to the AD FS 2.0 </w:t>
      </w:r>
      <w:r w:rsidR="001F0610">
        <w:t>federation service</w:t>
      </w:r>
      <w:r w:rsidRPr="009E0262">
        <w:t xml:space="preserve"> to request a </w:t>
      </w:r>
      <w:r w:rsidR="00097DCA">
        <w:t>logon</w:t>
      </w:r>
      <w:r w:rsidRPr="009E0262">
        <w:t xml:space="preserve"> token. </w:t>
      </w:r>
      <w:r w:rsidR="001F0610">
        <w:t>The</w:t>
      </w:r>
      <w:r w:rsidRPr="009E0262">
        <w:t xml:space="preserve"> AD FS 2.0 </w:t>
      </w:r>
      <w:r w:rsidR="001F0610">
        <w:t>federation service</w:t>
      </w:r>
      <w:r w:rsidRPr="009E0262">
        <w:t xml:space="preserve"> </w:t>
      </w:r>
      <w:r w:rsidR="000316AD">
        <w:t>ask</w:t>
      </w:r>
      <w:r w:rsidR="009C5A87">
        <w:t>s</w:t>
      </w:r>
      <w:r w:rsidR="000316AD">
        <w:t xml:space="preserve"> to user to </w:t>
      </w:r>
      <w:r w:rsidR="009C5A87">
        <w:t>authenticate (via Integrated Windows Authentication by default in this configuration) against the on-premise</w:t>
      </w:r>
      <w:r w:rsidR="009C5A87" w:rsidRPr="009E0262">
        <w:t xml:space="preserve"> A</w:t>
      </w:r>
      <w:r w:rsidR="009C5A87">
        <w:t xml:space="preserve">ctive </w:t>
      </w:r>
      <w:r w:rsidR="009C5A87" w:rsidRPr="009E0262">
        <w:t>D</w:t>
      </w:r>
      <w:r w:rsidR="009C5A87">
        <w:t>irectory,</w:t>
      </w:r>
      <w:r w:rsidR="00F46686">
        <w:t xml:space="preserve"> and</w:t>
      </w:r>
      <w:r w:rsidR="009C5A87">
        <w:t xml:space="preserve"> after a successful authentication, </w:t>
      </w:r>
      <w:r w:rsidR="00F46686">
        <w:t xml:space="preserve">queries </w:t>
      </w:r>
      <w:r w:rsidR="009C5A87">
        <w:t>the on-premise</w:t>
      </w:r>
      <w:r w:rsidRPr="009E0262">
        <w:t xml:space="preserve"> A</w:t>
      </w:r>
      <w:r w:rsidR="00D425D9">
        <w:t xml:space="preserve">ctive </w:t>
      </w:r>
      <w:r w:rsidRPr="009E0262">
        <w:t>D</w:t>
      </w:r>
      <w:r w:rsidR="00D425D9">
        <w:t>irectory</w:t>
      </w:r>
      <w:r w:rsidR="009C5A87">
        <w:t xml:space="preserve"> to retrieve</w:t>
      </w:r>
      <w:r w:rsidRPr="009E0262">
        <w:t xml:space="preserve"> </w:t>
      </w:r>
      <w:r w:rsidR="009C5A87">
        <w:t>the user claims</w:t>
      </w:r>
      <w:r w:rsidRPr="009E0262">
        <w:t xml:space="preserve">, and then </w:t>
      </w:r>
      <w:r w:rsidR="009C5A87">
        <w:t xml:space="preserve">issues </w:t>
      </w:r>
      <w:r w:rsidRPr="009E0262">
        <w:t xml:space="preserve">a </w:t>
      </w:r>
      <w:r w:rsidR="009C5A87">
        <w:t xml:space="preserve">SAML 1.1 token </w:t>
      </w:r>
      <w:r w:rsidRPr="009E0262">
        <w:t xml:space="preserve">containing </w:t>
      </w:r>
      <w:r w:rsidR="009C5A87">
        <w:t xml:space="preserve">the </w:t>
      </w:r>
      <w:r w:rsidRPr="009E0262">
        <w:t>claims about the logged in user</w:t>
      </w:r>
      <w:r w:rsidR="00D425D9">
        <w:t>, i.e.</w:t>
      </w:r>
      <w:r w:rsidRPr="009E0262">
        <w:t xml:space="preserve"> </w:t>
      </w:r>
      <w:r w:rsidR="00D425D9">
        <w:t xml:space="preserve">its </w:t>
      </w:r>
      <w:r w:rsidRPr="009E0262">
        <w:t xml:space="preserve">UPN and </w:t>
      </w:r>
      <w:r w:rsidR="00D425D9">
        <w:t>its</w:t>
      </w:r>
      <w:r w:rsidR="009C5A87">
        <w:t xml:space="preserve"> </w:t>
      </w:r>
      <w:r w:rsidRPr="009E0262">
        <w:t>Source</w:t>
      </w:r>
      <w:r w:rsidR="009C5A87">
        <w:t xml:space="preserve"> </w:t>
      </w:r>
      <w:r w:rsidRPr="009E0262">
        <w:t>ID</w:t>
      </w:r>
      <w:r w:rsidR="009C5A87">
        <w:t xml:space="preserve"> (</w:t>
      </w:r>
      <w:proofErr w:type="spellStart"/>
      <w:r w:rsidR="009C5A87">
        <w:t>ImmutableID</w:t>
      </w:r>
      <w:proofErr w:type="spellEnd"/>
      <w:r w:rsidRPr="009E0262">
        <w:t>)</w:t>
      </w:r>
      <w:r w:rsidR="009C5A87">
        <w:t>,</w:t>
      </w:r>
      <w:r w:rsidRPr="009E0262">
        <w:t xml:space="preserve"> which it then signs</w:t>
      </w:r>
      <w:r w:rsidR="009C5A87">
        <w:t xml:space="preserve"> with the currently declared X.509 token signing certificate</w:t>
      </w:r>
      <w:r w:rsidR="00F91120">
        <w:t>.</w:t>
      </w:r>
    </w:p>
    <w:p w:rsidR="009E0262" w:rsidRPr="009E0262" w:rsidRDefault="009E0262" w:rsidP="00A21FD2">
      <w:pPr>
        <w:pStyle w:val="ListParagraph"/>
        <w:numPr>
          <w:ilvl w:val="0"/>
          <w:numId w:val="21"/>
        </w:numPr>
        <w:jc w:val="both"/>
      </w:pPr>
      <w:r w:rsidRPr="009E0262">
        <w:t xml:space="preserve">The client presents </w:t>
      </w:r>
      <w:r w:rsidR="009C5A87">
        <w:t xml:space="preserve">via a HTTP POST </w:t>
      </w:r>
      <w:r w:rsidRPr="009E0262">
        <w:t>this signed SAML</w:t>
      </w:r>
      <w:r w:rsidR="009C5A87">
        <w:t xml:space="preserve"> 1.1 </w:t>
      </w:r>
      <w:r w:rsidR="00097DCA">
        <w:t>logon</w:t>
      </w:r>
      <w:r w:rsidRPr="009E0262">
        <w:t xml:space="preserve"> token to the </w:t>
      </w:r>
      <w:r w:rsidR="00D425D9" w:rsidRPr="009E0262">
        <w:t xml:space="preserve">Office 365 </w:t>
      </w:r>
      <w:r w:rsidR="00E23475">
        <w:t>sign-in service</w:t>
      </w:r>
      <w:r w:rsidRPr="009E0262">
        <w:t xml:space="preserve">.  The </w:t>
      </w:r>
      <w:r w:rsidR="00E23475">
        <w:t>sign-in service</w:t>
      </w:r>
      <w:r w:rsidR="00E23475" w:rsidRPr="009E0262">
        <w:t xml:space="preserve"> </w:t>
      </w:r>
      <w:r w:rsidRPr="009E0262">
        <w:t xml:space="preserve">checks that the </w:t>
      </w:r>
      <w:r w:rsidR="009C5A87">
        <w:t xml:space="preserve">incoming </w:t>
      </w:r>
      <w:r w:rsidRPr="009E0262">
        <w:t xml:space="preserve">token is indeed signed by the trusted </w:t>
      </w:r>
      <w:r w:rsidR="00D425D9">
        <w:t>claims provider</w:t>
      </w:r>
      <w:r w:rsidRPr="009E0262">
        <w:t xml:space="preserve"> for the federated domain through the public key </w:t>
      </w:r>
      <w:r w:rsidR="00D425D9">
        <w:t xml:space="preserve">of the X.509 signing certificate </w:t>
      </w:r>
      <w:r w:rsidRPr="009E0262">
        <w:t>that was shared during the trust establishment</w:t>
      </w:r>
      <w:r w:rsidR="009C5A87">
        <w:t xml:space="preserve"> via the exposed metadata</w:t>
      </w:r>
      <w:r w:rsidRPr="009E0262">
        <w:t xml:space="preserve">. </w:t>
      </w:r>
      <w:r w:rsidR="00F04BFF">
        <w:t>It</w:t>
      </w:r>
      <w:r w:rsidR="00D425D9" w:rsidRPr="009E0262">
        <w:t xml:space="preserve"> </w:t>
      </w:r>
      <w:r w:rsidRPr="009E0262">
        <w:t xml:space="preserve">then transforms the </w:t>
      </w:r>
      <w:r w:rsidR="009C5A87" w:rsidRPr="009E0262">
        <w:t>Source</w:t>
      </w:r>
      <w:r w:rsidR="009C5A87">
        <w:t xml:space="preserve"> </w:t>
      </w:r>
      <w:r w:rsidR="009C5A87" w:rsidRPr="009E0262">
        <w:t>ID</w:t>
      </w:r>
      <w:r w:rsidR="009C5A87">
        <w:t xml:space="preserve"> </w:t>
      </w:r>
      <w:r w:rsidRPr="009E0262">
        <w:t>into a</w:t>
      </w:r>
      <w:r w:rsidR="009C5A87">
        <w:t>n internal</w:t>
      </w:r>
      <w:r w:rsidRPr="009E0262">
        <w:t xml:space="preserve"> unique identifier </w:t>
      </w:r>
      <w:r w:rsidR="009C5A87">
        <w:t>(</w:t>
      </w:r>
      <w:r w:rsidR="00E23475">
        <w:t xml:space="preserve">Unique </w:t>
      </w:r>
      <w:r w:rsidRPr="009E0262">
        <w:t>ID</w:t>
      </w:r>
      <w:r w:rsidR="009C5A87">
        <w:t xml:space="preserve">) from the </w:t>
      </w:r>
      <w:r w:rsidR="009C5A87" w:rsidRPr="009E0262">
        <w:t xml:space="preserve">Office 365 </w:t>
      </w:r>
      <w:r w:rsidR="009C5A87">
        <w:t>Identity Platform</w:t>
      </w:r>
      <w:r w:rsidR="00F04BFF">
        <w:t>,</w:t>
      </w:r>
      <w:r w:rsidRPr="009E0262">
        <w:t xml:space="preserve"> and then </w:t>
      </w:r>
      <w:r w:rsidR="009C5A87">
        <w:t>issues</w:t>
      </w:r>
      <w:r w:rsidR="00D425D9">
        <w:t xml:space="preserve"> a new</w:t>
      </w:r>
      <w:r w:rsidR="009C5A87">
        <w:t xml:space="preserve"> </w:t>
      </w:r>
      <w:r w:rsidRPr="009E0262">
        <w:t>token</w:t>
      </w:r>
      <w:r w:rsidR="009C5A87">
        <w:t xml:space="preserve"> with the UPN and the </w:t>
      </w:r>
      <w:r w:rsidR="00E23475">
        <w:t xml:space="preserve">Unique </w:t>
      </w:r>
      <w:r w:rsidR="00E23475" w:rsidRPr="009E0262">
        <w:t>ID</w:t>
      </w:r>
      <w:r w:rsidRPr="009E0262">
        <w:t>, which it signs</w:t>
      </w:r>
      <w:r w:rsidR="009C5A87">
        <w:t>.</w:t>
      </w:r>
      <w:r w:rsidRPr="009E0262">
        <w:t xml:space="preserve"> </w:t>
      </w:r>
      <w:r w:rsidR="009C5A87">
        <w:t>This</w:t>
      </w:r>
      <w:r w:rsidRPr="009E0262">
        <w:t xml:space="preserve"> forms the </w:t>
      </w:r>
      <w:r w:rsidR="00223B58">
        <w:t>authentication</w:t>
      </w:r>
      <w:r w:rsidRPr="009E0262">
        <w:t xml:space="preserve"> </w:t>
      </w:r>
      <w:r w:rsidR="00AF7743" w:rsidRPr="009E0262">
        <w:t>token</w:t>
      </w:r>
      <w:r w:rsidR="00F91120">
        <w:t>.</w:t>
      </w:r>
    </w:p>
    <w:p w:rsidR="009E0262" w:rsidRDefault="009E0262" w:rsidP="00A21FD2">
      <w:pPr>
        <w:pStyle w:val="ListParagraph"/>
        <w:numPr>
          <w:ilvl w:val="0"/>
          <w:numId w:val="21"/>
        </w:numPr>
        <w:jc w:val="both"/>
      </w:pPr>
      <w:r w:rsidRPr="009E0262">
        <w:t xml:space="preserve">The </w:t>
      </w:r>
      <w:r w:rsidR="00223B58">
        <w:t>authentication</w:t>
      </w:r>
      <w:r w:rsidR="00223B58" w:rsidRPr="009E0262">
        <w:t xml:space="preserve"> </w:t>
      </w:r>
      <w:r w:rsidR="00AF7743" w:rsidRPr="009E0262">
        <w:t>token</w:t>
      </w:r>
      <w:r w:rsidR="00AF7743">
        <w:t xml:space="preserve"> </w:t>
      </w:r>
      <w:r w:rsidR="00C51F0E">
        <w:t>get</w:t>
      </w:r>
      <w:r w:rsidR="00AF7743">
        <w:t>s</w:t>
      </w:r>
      <w:r w:rsidR="00C51F0E">
        <w:t xml:space="preserve"> back to the </w:t>
      </w:r>
      <w:r w:rsidRPr="009E0262">
        <w:t xml:space="preserve">client </w:t>
      </w:r>
      <w:r w:rsidR="00C51F0E">
        <w:t xml:space="preserve">and the client </w:t>
      </w:r>
      <w:r w:rsidRPr="009E0262">
        <w:t xml:space="preserve">presents the </w:t>
      </w:r>
      <w:r w:rsidR="00223B58">
        <w:t>authentication</w:t>
      </w:r>
      <w:r w:rsidR="00223B58" w:rsidRPr="009E0262">
        <w:t xml:space="preserve"> </w:t>
      </w:r>
      <w:r w:rsidR="00AF7743" w:rsidRPr="009E0262">
        <w:t>token</w:t>
      </w:r>
      <w:r w:rsidR="00AF7743">
        <w:t xml:space="preserve"> </w:t>
      </w:r>
      <w:r w:rsidRPr="009E0262">
        <w:t xml:space="preserve">to the </w:t>
      </w:r>
      <w:r w:rsidR="00C51F0E" w:rsidRPr="00D425D9">
        <w:t xml:space="preserve">Web-based Office 365 </w:t>
      </w:r>
      <w:r w:rsidRPr="009E0262">
        <w:t>relying party</w:t>
      </w:r>
      <w:r w:rsidR="00C51F0E">
        <w:t xml:space="preserve"> </w:t>
      </w:r>
      <w:r w:rsidR="00C51F0E" w:rsidRPr="00D425D9">
        <w:t>service</w:t>
      </w:r>
      <w:r w:rsidRPr="009E0262">
        <w:t xml:space="preserve">.  The relying party service opens the </w:t>
      </w:r>
      <w:r w:rsidR="00AF7743" w:rsidRPr="009E0262">
        <w:t>token</w:t>
      </w:r>
      <w:r w:rsidRPr="009E0262">
        <w:t xml:space="preserve">, checking that it is signed by the trusted </w:t>
      </w:r>
      <w:r w:rsidR="00D425D9">
        <w:t xml:space="preserve">claims provider, i.e. </w:t>
      </w:r>
      <w:r w:rsidRPr="009E0262">
        <w:t xml:space="preserve">the </w:t>
      </w:r>
      <w:r w:rsidR="00D425D9" w:rsidRPr="009E0262">
        <w:t xml:space="preserve">Office 365 </w:t>
      </w:r>
      <w:r w:rsidR="00D425D9">
        <w:t>Identity Platform</w:t>
      </w:r>
      <w:r w:rsidRPr="009E0262">
        <w:t>)</w:t>
      </w:r>
      <w:r w:rsidR="00D425D9">
        <w:t>,</w:t>
      </w:r>
      <w:r w:rsidRPr="009E0262">
        <w:t xml:space="preserve"> based on a shared public key.  It looks at the </w:t>
      </w:r>
      <w:r w:rsidR="00E23475">
        <w:t xml:space="preserve">Unique </w:t>
      </w:r>
      <w:r w:rsidRPr="009E0262">
        <w:t>ID claim and searches for a user in its directory with</w:t>
      </w:r>
      <w:r w:rsidR="00C51F0E">
        <w:t xml:space="preserve"> that </w:t>
      </w:r>
      <w:r w:rsidR="00E23475">
        <w:t xml:space="preserve">Unique </w:t>
      </w:r>
      <w:r w:rsidR="00E23475" w:rsidRPr="009E0262">
        <w:t>ID</w:t>
      </w:r>
      <w:r w:rsidR="00C51F0E">
        <w:t>. (</w:t>
      </w:r>
      <w:r w:rsidRPr="009E0262">
        <w:t xml:space="preserve">The </w:t>
      </w:r>
      <w:r w:rsidR="00E23475">
        <w:t xml:space="preserve">Unique </w:t>
      </w:r>
      <w:r w:rsidR="00E23475" w:rsidRPr="009E0262">
        <w:t>ID</w:t>
      </w:r>
      <w:r w:rsidRPr="009E0262">
        <w:t xml:space="preserve"> </w:t>
      </w:r>
      <w:r w:rsidR="00C51F0E">
        <w:t>i</w:t>
      </w:r>
      <w:r w:rsidR="00F04BFF">
        <w:t>s</w:t>
      </w:r>
      <w:r w:rsidRPr="009E0262">
        <w:t xml:space="preserve"> set as part of provisioning/creating the user, and synchronized to the service.</w:t>
      </w:r>
      <w:r w:rsidR="00C51F0E">
        <w:t>)</w:t>
      </w:r>
      <w:r w:rsidRPr="009E0262">
        <w:t xml:space="preserve"> Once found, the service can apply the necessary access control checks before allowing the user access to </w:t>
      </w:r>
      <w:r w:rsidR="00C51F0E">
        <w:t xml:space="preserve">the intended </w:t>
      </w:r>
      <w:r w:rsidR="00C51F0E" w:rsidRPr="00D425D9">
        <w:t>Web-based Office 365 service</w:t>
      </w:r>
      <w:r w:rsidRPr="009E0262">
        <w:t>.</w:t>
      </w:r>
    </w:p>
    <w:p w:rsidR="005B304F" w:rsidRDefault="00493D48" w:rsidP="005B304F">
      <w:pPr>
        <w:jc w:val="both"/>
      </w:pPr>
      <w:r>
        <w:lastRenderedPageBreak/>
        <w:t xml:space="preserve">The process </w:t>
      </w:r>
      <w:r w:rsidR="00C51F0E">
        <w:t>sounds</w:t>
      </w:r>
      <w:r>
        <w:t xml:space="preserve"> fairly complicated but when broken down you can see how the process actually works. If there had been an issue here it would be easy to determine at least were to start troubleshooting.</w:t>
      </w:r>
      <w:r w:rsidR="00C51F0E">
        <w:t xml:space="preserve"> </w:t>
      </w:r>
    </w:p>
    <w:p w:rsidR="005B304F" w:rsidRDefault="00C51F0E" w:rsidP="005B304F">
      <w:pPr>
        <w:jc w:val="both"/>
      </w:pPr>
      <w:r>
        <w:t xml:space="preserve">For additional information, you can refer to the article </w:t>
      </w:r>
      <w:hyperlink r:id="rId185" w:history="1">
        <w:r w:rsidRPr="004A2492">
          <w:rPr>
            <w:rStyle w:val="Hyperlink"/>
            <w:smallCaps/>
          </w:rPr>
          <w:t>How Single Sign-On Works in Office 365</w:t>
        </w:r>
      </w:hyperlink>
      <w:r>
        <w:rPr>
          <w:rStyle w:val="FootnoteReference"/>
          <w:smallCaps/>
        </w:rPr>
        <w:footnoteReference w:id="96"/>
      </w:r>
      <w:r>
        <w:t xml:space="preserve">. From a protocol perspective, further details are provided in the chapter § 13 </w:t>
      </w:r>
      <w:r w:rsidRPr="00AF06A2">
        <w:rPr>
          <w:smallCaps/>
        </w:rPr>
        <w:t>Web (Passive) Requestors</w:t>
      </w:r>
      <w:r>
        <w:t xml:space="preserve"> of the OASIS </w:t>
      </w:r>
      <w:hyperlink r:id="rId186" w:history="1">
        <w:r w:rsidRPr="007E5B7C">
          <w:rPr>
            <w:rStyle w:val="Hyperlink"/>
          </w:rPr>
          <w:t>WS-Federation (WS-Fed)</w:t>
        </w:r>
      </w:hyperlink>
      <w:r w:rsidRPr="00BB4393">
        <w:rPr>
          <w:rStyle w:val="FootnoteReference"/>
          <w:rFonts w:cstheme="minorHAnsi"/>
          <w:smallCaps/>
          <w:szCs w:val="18"/>
        </w:rPr>
        <w:footnoteReference w:id="97"/>
      </w:r>
      <w:r>
        <w:t xml:space="preserve"> specification.</w:t>
      </w:r>
      <w:r w:rsidR="005B304F">
        <w:t xml:space="preserve"> If </w:t>
      </w:r>
      <w:r w:rsidR="00F46686">
        <w:t xml:space="preserve">you </w:t>
      </w:r>
      <w:r w:rsidR="005B304F">
        <w:t xml:space="preserve">want to the capture the flow, you can use the network trace application or the </w:t>
      </w:r>
      <w:r w:rsidR="005B304F" w:rsidRPr="005B304F">
        <w:t>Fiddler</w:t>
      </w:r>
      <w:r w:rsidR="005B304F">
        <w:t xml:space="preserve"> tool</w:t>
      </w:r>
      <w:r w:rsidR="005B304F" w:rsidRPr="00341B13">
        <w:t xml:space="preserve"> </w:t>
      </w:r>
      <w:r w:rsidR="005B304F">
        <w:t xml:space="preserve">(with </w:t>
      </w:r>
      <w:hyperlink r:id="rId187" w:history="1">
        <w:r w:rsidR="005B304F" w:rsidRPr="002001FD">
          <w:rPr>
            <w:rStyle w:val="Hyperlink"/>
          </w:rPr>
          <w:t>Fiddler Inspector for Federation Messages</w:t>
        </w:r>
      </w:hyperlink>
      <w:r w:rsidR="005B304F">
        <w:rPr>
          <w:rStyle w:val="FootnoteReference"/>
        </w:rPr>
        <w:footnoteReference w:id="98"/>
      </w:r>
      <w:r w:rsidR="005B304F">
        <w:t xml:space="preserve">. For the latter, please refer to the article </w:t>
      </w:r>
      <w:hyperlink r:id="rId188" w:history="1">
        <w:r w:rsidR="005B304F" w:rsidRPr="00341B13">
          <w:rPr>
            <w:rStyle w:val="Hyperlink"/>
            <w:smallCaps/>
            <w:lang w:val="en"/>
          </w:rPr>
          <w:t xml:space="preserve">AD FS 2.0: How to Use Fiddler Web Debugger to Analyze </w:t>
        </w:r>
        <w:proofErr w:type="gramStart"/>
        <w:r w:rsidR="005B304F" w:rsidRPr="00341B13">
          <w:rPr>
            <w:rStyle w:val="Hyperlink"/>
            <w:smallCaps/>
            <w:lang w:val="en"/>
          </w:rPr>
          <w:t>a</w:t>
        </w:r>
        <w:proofErr w:type="gramEnd"/>
        <w:r w:rsidR="005B304F" w:rsidRPr="00341B13">
          <w:rPr>
            <w:rStyle w:val="Hyperlink"/>
            <w:smallCaps/>
            <w:lang w:val="en"/>
          </w:rPr>
          <w:t xml:space="preserve"> WS-Federation Passive Sign-In</w:t>
        </w:r>
      </w:hyperlink>
      <w:r w:rsidR="005B304F">
        <w:rPr>
          <w:rStyle w:val="FootnoteReference"/>
          <w:smallCaps/>
          <w:lang w:val="en"/>
        </w:rPr>
        <w:footnoteReference w:id="99"/>
      </w:r>
      <w:r w:rsidR="005B304F">
        <w:t>.</w:t>
      </w:r>
    </w:p>
    <w:p w:rsidR="00B64377" w:rsidRPr="00B64377" w:rsidRDefault="00301035" w:rsidP="00B64377">
      <w:pPr>
        <w:pStyle w:val="Heading2"/>
      </w:pPr>
      <w:bookmarkStart w:id="78" w:name="_Ref315096531"/>
      <w:bookmarkStart w:id="79" w:name="_Ref315096534"/>
      <w:bookmarkStart w:id="80" w:name="_Toc327375938"/>
      <w:r>
        <w:t xml:space="preserve">Understanding the </w:t>
      </w:r>
      <w:r w:rsidR="00F04BFF">
        <w:t>MEX/rich client</w:t>
      </w:r>
      <w:r w:rsidRPr="007253E5">
        <w:t xml:space="preserve"> </w:t>
      </w:r>
      <w:r>
        <w:t>p</w:t>
      </w:r>
      <w:r w:rsidRPr="007253E5">
        <w:t>rofile</w:t>
      </w:r>
      <w:r>
        <w:t xml:space="preserve"> authentication flow</w:t>
      </w:r>
      <w:bookmarkEnd w:id="78"/>
      <w:bookmarkEnd w:id="79"/>
      <w:bookmarkEnd w:id="80"/>
      <w:r>
        <w:t xml:space="preserve"> </w:t>
      </w:r>
    </w:p>
    <w:p w:rsidR="001F611E" w:rsidRDefault="005210F2" w:rsidP="001F611E">
      <w:pPr>
        <w:keepNext/>
        <w:jc w:val="center"/>
      </w:pPr>
      <w:r w:rsidRPr="005210F2">
        <w:rPr>
          <w:noProof/>
          <w:lang w:val="fr-FR" w:eastAsia="fr-FR"/>
        </w:rPr>
        <w:drawing>
          <wp:inline distT="0" distB="0" distL="0" distR="0" wp14:anchorId="662CE074" wp14:editId="62ABA21F">
            <wp:extent cx="5112000" cy="3301200"/>
            <wp:effectExtent l="0" t="0" r="0" b="0"/>
            <wp:docPr id="4756" name="Image 47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189">
                      <a:extLst>
                        <a:ext uri="{28A0092B-C50C-407E-A947-70E740481C1C}">
                          <a14:useLocalDpi xmlns:a14="http://schemas.microsoft.com/office/drawing/2010/main" val="0"/>
                        </a:ext>
                      </a:extLst>
                    </a:blip>
                    <a:srcRect/>
                    <a:stretch>
                      <a:fillRect/>
                    </a:stretch>
                  </pic:blipFill>
                  <pic:spPr bwMode="auto">
                    <a:xfrm>
                      <a:off x="0" y="0"/>
                      <a:ext cx="5112000" cy="3301200"/>
                    </a:xfrm>
                    <a:prstGeom prst="rect">
                      <a:avLst/>
                    </a:prstGeom>
                    <a:noFill/>
                    <a:ln>
                      <a:noFill/>
                    </a:ln>
                  </pic:spPr>
                </pic:pic>
              </a:graphicData>
            </a:graphic>
          </wp:inline>
        </w:drawing>
      </w:r>
    </w:p>
    <w:p w:rsidR="001F611E" w:rsidRDefault="001F611E" w:rsidP="001F611E">
      <w:pPr>
        <w:pStyle w:val="Caption"/>
      </w:pPr>
      <w:r>
        <w:t xml:space="preserve">Figure </w:t>
      </w:r>
      <w:r w:rsidR="00DD02CA">
        <w:fldChar w:fldCharType="begin"/>
      </w:r>
      <w:r w:rsidR="00DD02CA">
        <w:instrText xml:space="preserve"> SEQ Figure \* ARABIC </w:instrText>
      </w:r>
      <w:r w:rsidR="00DD02CA">
        <w:rPr>
          <w:noProof/>
        </w:rPr>
        <w:fldChar w:fldCharType="end"/>
      </w:r>
      <w:r>
        <w:t xml:space="preserve"> MEX/rich client profile authentication flow</w:t>
      </w:r>
    </w:p>
    <w:p w:rsidR="002F4239" w:rsidRDefault="002F4239" w:rsidP="001F611E">
      <w:pPr>
        <w:spacing w:before="360"/>
      </w:pPr>
      <w:r>
        <w:t xml:space="preserve">In the above schema, the user tries to access Lync </w:t>
      </w:r>
      <w:r w:rsidR="00343711">
        <w:t>Online</w:t>
      </w:r>
      <w:r>
        <w:t xml:space="preserve"> from its domain joined work computer. The active</w:t>
      </w:r>
      <w:r w:rsidRPr="007253E5">
        <w:t xml:space="preserve"> </w:t>
      </w:r>
      <w:r>
        <w:t>p</w:t>
      </w:r>
      <w:r w:rsidRPr="007253E5">
        <w:t>rofile</w:t>
      </w:r>
      <w:r>
        <w:t xml:space="preserve"> authentication flow is the following:</w:t>
      </w:r>
    </w:p>
    <w:p w:rsidR="003C0140" w:rsidRPr="00301035" w:rsidRDefault="003C0140" w:rsidP="00A21FD2">
      <w:pPr>
        <w:pStyle w:val="ListParagraph"/>
        <w:numPr>
          <w:ilvl w:val="0"/>
          <w:numId w:val="44"/>
        </w:numPr>
        <w:jc w:val="both"/>
      </w:pPr>
      <w:r w:rsidRPr="00301035">
        <w:t xml:space="preserve">The user logs </w:t>
      </w:r>
      <w:r>
        <w:t>on</w:t>
      </w:r>
      <w:r w:rsidRPr="00301035">
        <w:t xml:space="preserve"> to </w:t>
      </w:r>
      <w:r>
        <w:t>his</w:t>
      </w:r>
      <w:r w:rsidRPr="00301035">
        <w:t xml:space="preserve"> </w:t>
      </w:r>
      <w:r>
        <w:t>domain joined work computer</w:t>
      </w:r>
      <w:r w:rsidRPr="00301035">
        <w:t xml:space="preserve"> on </w:t>
      </w:r>
      <w:r>
        <w:t>the</w:t>
      </w:r>
      <w:r w:rsidRPr="00301035">
        <w:t xml:space="preserve"> corporate network.  </w:t>
      </w:r>
      <w:r>
        <w:t>After a successful logon, t</w:t>
      </w:r>
      <w:r w:rsidRPr="00301035">
        <w:t xml:space="preserve">he client </w:t>
      </w:r>
      <w:r>
        <w:t xml:space="preserve">MSOIDSVC </w:t>
      </w:r>
      <w:r w:rsidRPr="00301035">
        <w:t>service</w:t>
      </w:r>
      <w:r>
        <w:t>, i.e.</w:t>
      </w:r>
      <w:r w:rsidRPr="00301035">
        <w:t xml:space="preserve"> </w:t>
      </w:r>
      <w:r>
        <w:t xml:space="preserve">the </w:t>
      </w:r>
      <w:r w:rsidRPr="00301035">
        <w:t>Microsoft Online Services Sign</w:t>
      </w:r>
      <w:r>
        <w:t>-I</w:t>
      </w:r>
      <w:r w:rsidRPr="00301035">
        <w:t xml:space="preserve">n </w:t>
      </w:r>
      <w:r>
        <w:t>A</w:t>
      </w:r>
      <w:r w:rsidRPr="00301035">
        <w:t xml:space="preserve">ssistant </w:t>
      </w:r>
      <w:r>
        <w:t xml:space="preserve">(MOS SIA) </w:t>
      </w:r>
      <w:r w:rsidRPr="00301035">
        <w:t>service</w:t>
      </w:r>
      <w:r>
        <w:t xml:space="preserve"> (see section § </w:t>
      </w:r>
      <w:r>
        <w:fldChar w:fldCharType="begin"/>
      </w:r>
      <w:r>
        <w:instrText xml:space="preserve"> REF _Ref315599157 \r \h </w:instrText>
      </w:r>
      <w:r>
        <w:fldChar w:fldCharType="separate"/>
      </w:r>
      <w:r w:rsidR="008E47E0">
        <w:t>3.1.2</w:t>
      </w:r>
      <w:r>
        <w:fldChar w:fldCharType="end"/>
      </w:r>
      <w:r>
        <w:t xml:space="preserve"> </w:t>
      </w:r>
      <w:r w:rsidRPr="00D44C69">
        <w:rPr>
          <w:smallCaps/>
        </w:rPr>
        <w:fldChar w:fldCharType="begin"/>
      </w:r>
      <w:r w:rsidRPr="00D44C69">
        <w:rPr>
          <w:smallCaps/>
        </w:rPr>
        <w:instrText xml:space="preserve"> REF _Ref315599157 \h  \* MERGEFORMAT </w:instrText>
      </w:r>
      <w:r w:rsidRPr="00D44C69">
        <w:rPr>
          <w:smallCaps/>
        </w:rPr>
      </w:r>
      <w:r w:rsidRPr="00D44C69">
        <w:rPr>
          <w:smallCaps/>
        </w:rPr>
        <w:fldChar w:fldCharType="separate"/>
      </w:r>
      <w:r w:rsidR="008E47E0" w:rsidRPr="008E47E0">
        <w:rPr>
          <w:smallCaps/>
        </w:rPr>
        <w:t>Work computer requirements</w:t>
      </w:r>
      <w:r w:rsidRPr="00D44C69">
        <w:rPr>
          <w:smallCaps/>
        </w:rPr>
        <w:fldChar w:fldCharType="end"/>
      </w:r>
      <w:r w:rsidRPr="00301035">
        <w:t xml:space="preserve">) </w:t>
      </w:r>
      <w:r>
        <w:t>kicks in</w:t>
      </w:r>
      <w:r w:rsidRPr="00301035">
        <w:t xml:space="preserve"> and gets the logged on user’s </w:t>
      </w:r>
      <w:r>
        <w:t xml:space="preserve">Active Directory </w:t>
      </w:r>
      <w:r w:rsidRPr="00301035">
        <w:t>domain by looking at t</w:t>
      </w:r>
      <w:r>
        <w:t xml:space="preserve">he domain suffix of his UPN. </w:t>
      </w:r>
      <w:r w:rsidRPr="00301035">
        <w:lastRenderedPageBreak/>
        <w:t xml:space="preserve">The </w:t>
      </w:r>
      <w:r>
        <w:t>MSOIDSVC</w:t>
      </w:r>
      <w:r w:rsidRPr="00301035">
        <w:t xml:space="preserve"> service calls a home realm discovery </w:t>
      </w:r>
      <w:r>
        <w:t xml:space="preserve">(HRD) </w:t>
      </w:r>
      <w:r w:rsidRPr="00301035">
        <w:t xml:space="preserve">service on the </w:t>
      </w:r>
      <w:r w:rsidR="00E23475">
        <w:t>sign-in service of</w:t>
      </w:r>
      <w:r w:rsidR="00E23475" w:rsidRPr="009E0262">
        <w:t xml:space="preserve"> </w:t>
      </w:r>
      <w:r w:rsidRPr="009E0262">
        <w:t xml:space="preserve">Office 365 </w:t>
      </w:r>
      <w:r>
        <w:t>Identity Platform.</w:t>
      </w:r>
    </w:p>
    <w:p w:rsidR="003C0140" w:rsidRPr="00301035" w:rsidRDefault="003C0140" w:rsidP="00D44C69">
      <w:pPr>
        <w:ind w:left="1004"/>
        <w:jc w:val="both"/>
      </w:pPr>
      <w:r w:rsidRPr="00301035">
        <w:t xml:space="preserve">The </w:t>
      </w:r>
      <w:r w:rsidR="00E23475" w:rsidRPr="00E23475">
        <w:t xml:space="preserve">sign-in service </w:t>
      </w:r>
      <w:r w:rsidRPr="00301035">
        <w:t>checks to see if that domain is a registered federated domain.  If not</w:t>
      </w:r>
      <w:r>
        <w:t>,</w:t>
      </w:r>
      <w:r w:rsidRPr="00301035">
        <w:t xml:space="preserve"> it returns nothing; if it is, the </w:t>
      </w:r>
      <w:r w:rsidR="00E23475">
        <w:t xml:space="preserve">sign-in service </w:t>
      </w:r>
      <w:r w:rsidRPr="00301035">
        <w:t xml:space="preserve">returns the </w:t>
      </w:r>
      <w:r>
        <w:t>m</w:t>
      </w:r>
      <w:r w:rsidRPr="00301035">
        <w:t xml:space="preserve">etadata </w:t>
      </w:r>
      <w:r>
        <w:t>e</w:t>
      </w:r>
      <w:r w:rsidRPr="00301035">
        <w:t xml:space="preserve">xchange endpoint (MEX endpoint) </w:t>
      </w:r>
      <w:r>
        <w:t xml:space="preserve">URL </w:t>
      </w:r>
      <w:r w:rsidR="00F46686">
        <w:t>of</w:t>
      </w:r>
      <w:r w:rsidRPr="00301035">
        <w:t xml:space="preserve"> the registered federation serv</w:t>
      </w:r>
      <w:r>
        <w:t>er</w:t>
      </w:r>
      <w:r w:rsidR="00E23475">
        <w:t>, i.e.</w:t>
      </w:r>
      <w:r>
        <w:t xml:space="preserve"> the organization’s on-premise AD FS 2.0 federation service.</w:t>
      </w:r>
    </w:p>
    <w:p w:rsidR="003C0140" w:rsidRPr="00301035" w:rsidRDefault="003C0140" w:rsidP="00A21FD2">
      <w:pPr>
        <w:pStyle w:val="ListParagraph"/>
        <w:numPr>
          <w:ilvl w:val="0"/>
          <w:numId w:val="44"/>
        </w:numPr>
        <w:jc w:val="both"/>
      </w:pPr>
      <w:r w:rsidRPr="00301035">
        <w:t>If nothing is returned</w:t>
      </w:r>
      <w:r>
        <w:t>,</w:t>
      </w:r>
      <w:r w:rsidRPr="00301035">
        <w:t xml:space="preserve"> the </w:t>
      </w:r>
      <w:r>
        <w:t>MSOIDSVC</w:t>
      </w:r>
      <w:r w:rsidRPr="00301035">
        <w:t xml:space="preserve"> service is done.  If a MEX endpoint </w:t>
      </w:r>
      <w:r>
        <w:t xml:space="preserve">URL </w:t>
      </w:r>
      <w:r w:rsidRPr="00301035">
        <w:t>is returned</w:t>
      </w:r>
      <w:r>
        <w:t>,</w:t>
      </w:r>
      <w:r w:rsidRPr="00301035">
        <w:t xml:space="preserve"> the </w:t>
      </w:r>
      <w:r>
        <w:t>MSOIDSVC</w:t>
      </w:r>
      <w:r w:rsidRPr="00301035">
        <w:t xml:space="preserve"> service contacts the MEX endpoint</w:t>
      </w:r>
      <w:r>
        <w:t xml:space="preserve"> </w:t>
      </w:r>
      <w:r w:rsidR="00E23475">
        <w:t>(</w:t>
      </w:r>
      <w:r w:rsidR="00E23475" w:rsidRPr="009637BE">
        <w:rPr>
          <w:i/>
        </w:rPr>
        <w:t>/</w:t>
      </w:r>
      <w:proofErr w:type="spellStart"/>
      <w:r w:rsidR="00E23475" w:rsidRPr="009637BE">
        <w:rPr>
          <w:i/>
        </w:rPr>
        <w:t>adfs</w:t>
      </w:r>
      <w:proofErr w:type="spellEnd"/>
      <w:r w:rsidR="00E23475" w:rsidRPr="009637BE">
        <w:rPr>
          <w:i/>
        </w:rPr>
        <w:t>/services/trust/</w:t>
      </w:r>
      <w:proofErr w:type="spellStart"/>
      <w:r w:rsidR="00E23475" w:rsidRPr="009637BE">
        <w:rPr>
          <w:i/>
        </w:rPr>
        <w:t>mex</w:t>
      </w:r>
      <w:proofErr w:type="spellEnd"/>
      <w:r w:rsidR="00E23475" w:rsidRPr="009637BE">
        <w:rPr>
          <w:i/>
        </w:rPr>
        <w:t>/</w:t>
      </w:r>
      <w:r w:rsidR="00E23475">
        <w:t xml:space="preserve">) </w:t>
      </w:r>
      <w:r>
        <w:t>of the federation service</w:t>
      </w:r>
      <w:r w:rsidRPr="00301035">
        <w:t xml:space="preserve">, which returns a list of WS-Trust endpoints exposed by the </w:t>
      </w:r>
      <w:r>
        <w:t>federation service.</w:t>
      </w:r>
    </w:p>
    <w:p w:rsidR="003C0140" w:rsidRPr="009E0262" w:rsidRDefault="003C0140" w:rsidP="00A21FD2">
      <w:pPr>
        <w:pStyle w:val="ListParagraph"/>
        <w:numPr>
          <w:ilvl w:val="0"/>
          <w:numId w:val="44"/>
        </w:numPr>
        <w:jc w:val="both"/>
      </w:pPr>
      <w:r w:rsidRPr="00301035">
        <w:t xml:space="preserve">The </w:t>
      </w:r>
      <w:r>
        <w:t>MSOIDSVC</w:t>
      </w:r>
      <w:r w:rsidRPr="00301035">
        <w:t xml:space="preserve"> service </w:t>
      </w:r>
      <w:r w:rsidR="00D44C69" w:rsidRPr="00301035">
        <w:t xml:space="preserve">chooses the most appropriate authentication endpoint type </w:t>
      </w:r>
      <w:r w:rsidR="00D44C69">
        <w:t xml:space="preserve">(for Integrated Windows Authentication (Kerberos or NTLMv2)) in order to request a SAML 1.1 </w:t>
      </w:r>
      <w:r w:rsidR="00097DCA">
        <w:t>logon</w:t>
      </w:r>
      <w:r w:rsidR="00D44C69">
        <w:t xml:space="preserve"> token. It </w:t>
      </w:r>
      <w:r>
        <w:t xml:space="preserve">then goes to the chosen </w:t>
      </w:r>
      <w:r w:rsidRPr="00301035">
        <w:t>authentication endpoint</w:t>
      </w:r>
      <w:r>
        <w:t xml:space="preserve"> and authenticates via Kerberos or </w:t>
      </w:r>
      <w:r w:rsidR="006C7720">
        <w:t>NTLMv2</w:t>
      </w:r>
      <w:r>
        <w:t>. Once authenticated, t</w:t>
      </w:r>
      <w:r w:rsidRPr="00301035">
        <w:t xml:space="preserve">he </w:t>
      </w:r>
      <w:r>
        <w:t>federation service</w:t>
      </w:r>
      <w:r w:rsidRPr="00301035">
        <w:t xml:space="preserve"> gets the logged on user’s </w:t>
      </w:r>
      <w:r w:rsidR="006C7720">
        <w:t xml:space="preserve">NTLMv2 </w:t>
      </w:r>
      <w:r w:rsidRPr="00301035">
        <w:t>token or Kerb</w:t>
      </w:r>
      <w:r>
        <w:t>eros</w:t>
      </w:r>
      <w:r w:rsidRPr="00301035">
        <w:t xml:space="preserve"> ticket</w:t>
      </w:r>
      <w:r>
        <w:t>, queries the on-premise</w:t>
      </w:r>
      <w:r w:rsidRPr="009E0262">
        <w:t xml:space="preserve"> A</w:t>
      </w:r>
      <w:r>
        <w:t xml:space="preserve">ctive </w:t>
      </w:r>
      <w:r w:rsidRPr="009E0262">
        <w:t>D</w:t>
      </w:r>
      <w:r>
        <w:t>irectory to retrieve</w:t>
      </w:r>
      <w:r w:rsidRPr="009E0262">
        <w:t xml:space="preserve"> for </w:t>
      </w:r>
      <w:r>
        <w:t>the user claims</w:t>
      </w:r>
      <w:r w:rsidRPr="009E0262">
        <w:t xml:space="preserve">, and then </w:t>
      </w:r>
      <w:r>
        <w:t xml:space="preserve">issues </w:t>
      </w:r>
      <w:r w:rsidRPr="009E0262">
        <w:t xml:space="preserve">a </w:t>
      </w:r>
      <w:r>
        <w:t xml:space="preserve">SAML 1.1 </w:t>
      </w:r>
      <w:r w:rsidR="00097DCA">
        <w:t>logon</w:t>
      </w:r>
      <w:r w:rsidRPr="009E0262">
        <w:t xml:space="preserve"> </w:t>
      </w:r>
      <w:r>
        <w:t xml:space="preserve">token </w:t>
      </w:r>
      <w:r w:rsidRPr="009E0262">
        <w:t xml:space="preserve">containing </w:t>
      </w:r>
      <w:r>
        <w:t xml:space="preserve">the </w:t>
      </w:r>
      <w:r w:rsidRPr="009E0262">
        <w:t>claims about the logged in user</w:t>
      </w:r>
      <w:r>
        <w:t>, i.e.</w:t>
      </w:r>
      <w:r w:rsidRPr="009E0262">
        <w:t xml:space="preserve"> </w:t>
      </w:r>
      <w:r>
        <w:t xml:space="preserve">its </w:t>
      </w:r>
      <w:r w:rsidRPr="009E0262">
        <w:t xml:space="preserve">UPN and </w:t>
      </w:r>
      <w:r>
        <w:t xml:space="preserve">its </w:t>
      </w:r>
      <w:r w:rsidRPr="009E0262">
        <w:t>Source</w:t>
      </w:r>
      <w:r>
        <w:t xml:space="preserve"> </w:t>
      </w:r>
      <w:r w:rsidRPr="009E0262">
        <w:t>ID</w:t>
      </w:r>
      <w:r>
        <w:t xml:space="preserve"> (</w:t>
      </w:r>
      <w:proofErr w:type="spellStart"/>
      <w:r>
        <w:t>ImmutableID</w:t>
      </w:r>
      <w:proofErr w:type="spellEnd"/>
      <w:r w:rsidRPr="009E0262">
        <w:t>)</w:t>
      </w:r>
      <w:r>
        <w:t>,</w:t>
      </w:r>
      <w:r w:rsidRPr="009E0262">
        <w:t xml:space="preserve"> which it then signs</w:t>
      </w:r>
      <w:r>
        <w:t xml:space="preserve"> with the currently declared X.509 token signing certificate.</w:t>
      </w:r>
      <w:r w:rsidR="004078F4">
        <w:t xml:space="preserve"> </w:t>
      </w:r>
      <w:r w:rsidR="004078F4" w:rsidRPr="00301035">
        <w:t xml:space="preserve">The </w:t>
      </w:r>
      <w:r w:rsidR="00097DCA">
        <w:t>logon</w:t>
      </w:r>
      <w:r w:rsidR="004078F4" w:rsidRPr="00301035">
        <w:t xml:space="preserve"> token is returned to the </w:t>
      </w:r>
      <w:r w:rsidR="004078F4">
        <w:t>MSOIDSVC</w:t>
      </w:r>
      <w:r w:rsidR="004078F4" w:rsidRPr="00301035">
        <w:t xml:space="preserve"> service</w:t>
      </w:r>
      <w:r w:rsidR="004078F4">
        <w:t>.</w:t>
      </w:r>
    </w:p>
    <w:p w:rsidR="003C0140" w:rsidRPr="00301035" w:rsidRDefault="003C0140" w:rsidP="00A21FD2">
      <w:pPr>
        <w:pStyle w:val="ListParagraph"/>
        <w:numPr>
          <w:ilvl w:val="0"/>
          <w:numId w:val="44"/>
        </w:numPr>
        <w:jc w:val="both"/>
      </w:pPr>
      <w:r w:rsidRPr="00301035">
        <w:t xml:space="preserve">The </w:t>
      </w:r>
      <w:r>
        <w:t>MSOIDSVC</w:t>
      </w:r>
      <w:r w:rsidRPr="00301035">
        <w:t xml:space="preserve"> service</w:t>
      </w:r>
      <w:r w:rsidR="004078F4">
        <w:t xml:space="preserve"> </w:t>
      </w:r>
      <w:r w:rsidRPr="00301035">
        <w:t>now requests a</w:t>
      </w:r>
      <w:r w:rsidR="00AF7743">
        <w:t>n</w:t>
      </w:r>
      <w:r w:rsidRPr="00301035">
        <w:t xml:space="preserve"> </w:t>
      </w:r>
      <w:r w:rsidR="00AF7743">
        <w:t>authentication</w:t>
      </w:r>
      <w:r w:rsidRPr="00301035">
        <w:t xml:space="preserve"> token from the </w:t>
      </w:r>
      <w:r w:rsidRPr="009E0262">
        <w:t xml:space="preserve">Office 365 </w:t>
      </w:r>
      <w:r w:rsidR="00E23475">
        <w:t>sign-in service</w:t>
      </w:r>
      <w:r w:rsidRPr="00301035">
        <w:t>, providing the SAML</w:t>
      </w:r>
      <w:r>
        <w:t xml:space="preserve"> </w:t>
      </w:r>
      <w:r w:rsidRPr="00301035">
        <w:t xml:space="preserve">1.1 </w:t>
      </w:r>
      <w:r w:rsidR="00097DCA">
        <w:t>logon</w:t>
      </w:r>
      <w:r>
        <w:t xml:space="preserve"> </w:t>
      </w:r>
      <w:r w:rsidRPr="00301035">
        <w:t>t</w:t>
      </w:r>
      <w:r>
        <w:t>oken it received from the AD FS 2.0 federation service.</w:t>
      </w:r>
    </w:p>
    <w:p w:rsidR="003C0140" w:rsidRPr="00301035" w:rsidRDefault="003C0140" w:rsidP="004078F4">
      <w:pPr>
        <w:ind w:left="1004"/>
        <w:jc w:val="both"/>
      </w:pPr>
      <w:r w:rsidRPr="00301035">
        <w:t xml:space="preserve">The </w:t>
      </w:r>
      <w:r w:rsidRPr="009E0262">
        <w:t xml:space="preserve">Office 365 </w:t>
      </w:r>
      <w:r w:rsidR="00E23475">
        <w:t xml:space="preserve">sign-in service </w:t>
      </w:r>
      <w:r w:rsidR="00223B58">
        <w:t>verifies</w:t>
      </w:r>
      <w:r w:rsidRPr="00301035">
        <w:t xml:space="preserve"> the </w:t>
      </w:r>
      <w:r>
        <w:t xml:space="preserve">incoming </w:t>
      </w:r>
      <w:r w:rsidR="00097DCA">
        <w:t>logon</w:t>
      </w:r>
      <w:r w:rsidR="00223B58">
        <w:t xml:space="preserve"> </w:t>
      </w:r>
      <w:r w:rsidRPr="00301035">
        <w:t>token</w:t>
      </w:r>
      <w:r w:rsidR="00223B58">
        <w:t xml:space="preserve">, </w:t>
      </w:r>
      <w:r w:rsidRPr="009E0262">
        <w:t>transforms the Source</w:t>
      </w:r>
      <w:r>
        <w:t xml:space="preserve"> </w:t>
      </w:r>
      <w:r w:rsidRPr="009E0262">
        <w:t>ID</w:t>
      </w:r>
      <w:r>
        <w:t xml:space="preserve"> </w:t>
      </w:r>
      <w:r w:rsidRPr="009E0262">
        <w:t>into a</w:t>
      </w:r>
      <w:r>
        <w:t>n internal</w:t>
      </w:r>
      <w:r w:rsidRPr="009E0262">
        <w:t xml:space="preserve"> unique identifier </w:t>
      </w:r>
      <w:r>
        <w:t>(</w:t>
      </w:r>
      <w:r w:rsidR="00E23475">
        <w:t xml:space="preserve">Unique </w:t>
      </w:r>
      <w:r w:rsidRPr="009E0262">
        <w:t>ID</w:t>
      </w:r>
      <w:r>
        <w:t xml:space="preserve">) from the </w:t>
      </w:r>
      <w:r w:rsidRPr="009E0262">
        <w:t xml:space="preserve">Office 365 </w:t>
      </w:r>
      <w:r>
        <w:t>Identity Platform</w:t>
      </w:r>
      <w:r w:rsidR="00223B58">
        <w:t xml:space="preserve">, </w:t>
      </w:r>
      <w:r w:rsidRPr="009E0262">
        <w:t xml:space="preserve">and then </w:t>
      </w:r>
      <w:r>
        <w:t xml:space="preserve">issues a new </w:t>
      </w:r>
      <w:r w:rsidR="00223B58">
        <w:t xml:space="preserve">authentication </w:t>
      </w:r>
      <w:r w:rsidRPr="009E0262">
        <w:t>token</w:t>
      </w:r>
      <w:r w:rsidR="00223B58">
        <w:t xml:space="preserve"> (containing the UPN and the </w:t>
      </w:r>
      <w:r w:rsidR="00E23475">
        <w:t xml:space="preserve">Unique </w:t>
      </w:r>
      <w:r w:rsidR="00223B58">
        <w:t>ID claims)</w:t>
      </w:r>
      <w:r w:rsidR="00EF79BC">
        <w:t xml:space="preserve">, </w:t>
      </w:r>
      <w:r w:rsidRPr="00301035">
        <w:t xml:space="preserve">which is </w:t>
      </w:r>
      <w:r w:rsidR="00F04BFF">
        <w:t xml:space="preserve">then </w:t>
      </w:r>
      <w:r w:rsidRPr="00301035">
        <w:t>sent back to the client</w:t>
      </w:r>
      <w:r>
        <w:t xml:space="preserve">. This </w:t>
      </w:r>
      <w:r w:rsidR="00AF7743">
        <w:t xml:space="preserve">authentication </w:t>
      </w:r>
      <w:r w:rsidR="00AF7743" w:rsidRPr="009E0262">
        <w:t>token</w:t>
      </w:r>
      <w:r w:rsidR="00AF7743">
        <w:t xml:space="preserve"> </w:t>
      </w:r>
      <w:r>
        <w:t xml:space="preserve">can now be used for login. Please note that all the above happen transparently at logon and the user doesn’t see it. </w:t>
      </w:r>
    </w:p>
    <w:p w:rsidR="003C0140" w:rsidRPr="00301035" w:rsidRDefault="003C0140" w:rsidP="004078F4">
      <w:pPr>
        <w:ind w:left="1004"/>
        <w:jc w:val="both"/>
      </w:pPr>
      <w:r w:rsidRPr="00301035">
        <w:t xml:space="preserve">The </w:t>
      </w:r>
      <w:r w:rsidR="00AF7743">
        <w:t>MSOIDSVC</w:t>
      </w:r>
      <w:r w:rsidR="00AF7743" w:rsidRPr="00301035">
        <w:t xml:space="preserve"> </w:t>
      </w:r>
      <w:r w:rsidRPr="00301035">
        <w:t xml:space="preserve">service now caches this </w:t>
      </w:r>
      <w:r w:rsidR="00AF7743" w:rsidRPr="009E0262">
        <w:t>token</w:t>
      </w:r>
      <w:r w:rsidR="00AF7743" w:rsidRPr="00301035">
        <w:t xml:space="preserve"> </w:t>
      </w:r>
      <w:r w:rsidRPr="00301035">
        <w:t>ready for</w:t>
      </w:r>
      <w:r>
        <w:t xml:space="preserve"> use by the client applications.</w:t>
      </w:r>
    </w:p>
    <w:p w:rsidR="00344A52" w:rsidRPr="00301035" w:rsidRDefault="00344A52" w:rsidP="00A21FD2">
      <w:pPr>
        <w:pStyle w:val="ListParagraph"/>
        <w:numPr>
          <w:ilvl w:val="0"/>
          <w:numId w:val="44"/>
        </w:numPr>
        <w:jc w:val="both"/>
      </w:pPr>
      <w:r w:rsidRPr="00301035">
        <w:t xml:space="preserve">The user now starts up </w:t>
      </w:r>
      <w:r w:rsidR="003C0140">
        <w:t>Lync 2010</w:t>
      </w:r>
      <w:r w:rsidR="009F1E7D">
        <w:t>.</w:t>
      </w:r>
      <w:r w:rsidR="004078F4">
        <w:t xml:space="preserve"> </w:t>
      </w:r>
      <w:r w:rsidR="00AF7743">
        <w:t xml:space="preserve">Lync 2010 </w:t>
      </w:r>
      <w:r w:rsidRPr="00301035">
        <w:t xml:space="preserve">attempts to connect to </w:t>
      </w:r>
      <w:r w:rsidR="00AF7743">
        <w:t>Lync</w:t>
      </w:r>
      <w:r w:rsidRPr="00301035">
        <w:t xml:space="preserve"> Online</w:t>
      </w:r>
      <w:r w:rsidR="00AF7743">
        <w:t>, which request</w:t>
      </w:r>
      <w:r w:rsidR="00E23475">
        <w:t>s</w:t>
      </w:r>
      <w:r w:rsidR="00AF7743">
        <w:t xml:space="preserve"> an authentication token.</w:t>
      </w:r>
    </w:p>
    <w:p w:rsidR="00344A52" w:rsidRDefault="00AF7743" w:rsidP="00A21FD2">
      <w:pPr>
        <w:pStyle w:val="ListParagraph"/>
        <w:numPr>
          <w:ilvl w:val="0"/>
          <w:numId w:val="44"/>
        </w:numPr>
        <w:jc w:val="both"/>
      </w:pPr>
      <w:r>
        <w:t xml:space="preserve">Lync 2010 </w:t>
      </w:r>
      <w:r w:rsidR="00344A52" w:rsidRPr="00301035">
        <w:t xml:space="preserve">(via </w:t>
      </w:r>
      <w:r>
        <w:t xml:space="preserve">an in-process call to the </w:t>
      </w:r>
      <w:r w:rsidRPr="00E23475">
        <w:rPr>
          <w:i/>
        </w:rPr>
        <w:t>MSOIDCLI.dll</w:t>
      </w:r>
      <w:r w:rsidR="003D3AE5">
        <w:t xml:space="preserve">) requests </w:t>
      </w:r>
      <w:r w:rsidR="00344A52" w:rsidRPr="00301035">
        <w:t>a</w:t>
      </w:r>
      <w:r w:rsidR="00223B58">
        <w:t>n</w:t>
      </w:r>
      <w:r w:rsidR="00344A52" w:rsidRPr="00301035">
        <w:t xml:space="preserve"> </w:t>
      </w:r>
      <w:r w:rsidR="00223B58">
        <w:t xml:space="preserve">authentication </w:t>
      </w:r>
      <w:r w:rsidR="00344A52" w:rsidRPr="00301035">
        <w:t xml:space="preserve">ticket from the </w:t>
      </w:r>
      <w:r>
        <w:t>MSOIDSVC</w:t>
      </w:r>
      <w:r w:rsidRPr="00301035">
        <w:t xml:space="preserve"> </w:t>
      </w:r>
      <w:r w:rsidR="00344A52" w:rsidRPr="00301035">
        <w:t xml:space="preserve">service.  The service </w:t>
      </w:r>
      <w:r>
        <w:t>has already got one and sends it to Lync</w:t>
      </w:r>
      <w:r w:rsidR="00301035">
        <w:t xml:space="preserve"> Online</w:t>
      </w:r>
      <w:r>
        <w:t>.</w:t>
      </w:r>
      <w:r w:rsidR="00344A52" w:rsidRPr="00301035">
        <w:t xml:space="preserve"> </w:t>
      </w:r>
      <w:r>
        <w:t>Lync Online</w:t>
      </w:r>
      <w:r w:rsidRPr="00301035">
        <w:t xml:space="preserve"> </w:t>
      </w:r>
      <w:r w:rsidR="00F04BFF">
        <w:t>processes</w:t>
      </w:r>
      <w:r w:rsidR="00344A52" w:rsidRPr="00301035">
        <w:t xml:space="preserve"> the </w:t>
      </w:r>
      <w:r w:rsidRPr="009E0262">
        <w:t>token</w:t>
      </w:r>
      <w:r w:rsidR="00F04BFF">
        <w:t xml:space="preserve"> and</w:t>
      </w:r>
      <w:r w:rsidR="00344A52" w:rsidRPr="00301035">
        <w:t xml:space="preserve"> appl</w:t>
      </w:r>
      <w:r w:rsidR="00F04BFF">
        <w:t>ies</w:t>
      </w:r>
      <w:r w:rsidR="00344A52" w:rsidRPr="00301035">
        <w:t xml:space="preserve"> the necessary access control checks before allowing the user access to </w:t>
      </w:r>
      <w:r w:rsidR="00F04BFF">
        <w:t>the service</w:t>
      </w:r>
      <w:r w:rsidR="00344A52" w:rsidRPr="00301035">
        <w:t>.</w:t>
      </w:r>
    </w:p>
    <w:p w:rsidR="005C311F" w:rsidRDefault="005C311F" w:rsidP="005C311F">
      <w:pPr>
        <w:pStyle w:val="Heading2"/>
      </w:pPr>
      <w:bookmarkStart w:id="81" w:name="_Ref315422619"/>
      <w:bookmarkStart w:id="82" w:name="_Toc327375939"/>
      <w:r>
        <w:t xml:space="preserve">Understanding the </w:t>
      </w:r>
      <w:r w:rsidR="002A0C89">
        <w:t xml:space="preserve">EAS </w:t>
      </w:r>
      <w:r>
        <w:t xml:space="preserve">Basic </w:t>
      </w:r>
      <w:proofErr w:type="spellStart"/>
      <w:r>
        <w:t>Auth</w:t>
      </w:r>
      <w:proofErr w:type="spellEnd"/>
      <w:r w:rsidR="002A0C89">
        <w:t>/A</w:t>
      </w:r>
      <w:r>
        <w:t xml:space="preserve">ctive </w:t>
      </w:r>
      <w:r w:rsidR="001B01EC">
        <w:t xml:space="preserve">profile </w:t>
      </w:r>
      <w:r>
        <w:t>authentication flow</w:t>
      </w:r>
      <w:bookmarkEnd w:id="81"/>
      <w:bookmarkEnd w:id="82"/>
      <w:r>
        <w:t xml:space="preserve"> </w:t>
      </w:r>
    </w:p>
    <w:p w:rsidR="007A728D" w:rsidRPr="007A728D" w:rsidRDefault="007A728D" w:rsidP="003155AC">
      <w:pPr>
        <w:spacing w:before="360"/>
        <w:jc w:val="both"/>
      </w:pPr>
      <w:r>
        <w:t xml:space="preserve">In the schema below, the user opens up Outlook from its domain joined work computer. </w:t>
      </w:r>
      <w:r w:rsidRPr="007A728D">
        <w:t xml:space="preserve">When authenticating to Exchange Online, Outlook </w:t>
      </w:r>
      <w:r>
        <w:t>is</w:t>
      </w:r>
      <w:r w:rsidRPr="007A728D">
        <w:t xml:space="preserve"> using Basic Authentication credentials against Office 365, in an encrypted form. The Office 365 platform </w:t>
      </w:r>
      <w:r>
        <w:t>establishes in turn</w:t>
      </w:r>
      <w:r w:rsidRPr="007A728D">
        <w:t xml:space="preserve"> a connection to the </w:t>
      </w:r>
      <w:r>
        <w:t>organization</w:t>
      </w:r>
      <w:r w:rsidRPr="007A728D">
        <w:t xml:space="preserve">’s AD FS </w:t>
      </w:r>
      <w:r>
        <w:t>2.0 federation service</w:t>
      </w:r>
      <w:r w:rsidRPr="007A728D">
        <w:t xml:space="preserve"> to request a</w:t>
      </w:r>
      <w:r>
        <w:t xml:space="preserve"> SAML logon</w:t>
      </w:r>
      <w:r w:rsidRPr="007A728D">
        <w:t xml:space="preserve"> token, granting user access to the Office 365 service.</w:t>
      </w:r>
    </w:p>
    <w:p w:rsidR="001F611E" w:rsidRDefault="005210F2" w:rsidP="001F611E">
      <w:pPr>
        <w:keepNext/>
        <w:jc w:val="center"/>
      </w:pPr>
      <w:r w:rsidRPr="005210F2">
        <w:rPr>
          <w:noProof/>
          <w:lang w:val="fr-FR" w:eastAsia="fr-FR"/>
        </w:rPr>
        <w:lastRenderedPageBreak/>
        <w:drawing>
          <wp:inline distT="0" distB="0" distL="0" distR="0" wp14:anchorId="6D777340" wp14:editId="1A8D3EFC">
            <wp:extent cx="5112000" cy="3301200"/>
            <wp:effectExtent l="0" t="0" r="0" b="0"/>
            <wp:docPr id="4757" name="Image 47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190">
                      <a:extLst>
                        <a:ext uri="{28A0092B-C50C-407E-A947-70E740481C1C}">
                          <a14:useLocalDpi xmlns:a14="http://schemas.microsoft.com/office/drawing/2010/main" val="0"/>
                        </a:ext>
                      </a:extLst>
                    </a:blip>
                    <a:srcRect/>
                    <a:stretch>
                      <a:fillRect/>
                    </a:stretch>
                  </pic:blipFill>
                  <pic:spPr bwMode="auto">
                    <a:xfrm>
                      <a:off x="0" y="0"/>
                      <a:ext cx="5112000" cy="3301200"/>
                    </a:xfrm>
                    <a:prstGeom prst="rect">
                      <a:avLst/>
                    </a:prstGeom>
                    <a:noFill/>
                    <a:ln>
                      <a:noFill/>
                    </a:ln>
                  </pic:spPr>
                </pic:pic>
              </a:graphicData>
            </a:graphic>
          </wp:inline>
        </w:drawing>
      </w:r>
    </w:p>
    <w:p w:rsidR="001F611E" w:rsidRDefault="001F611E" w:rsidP="001F611E">
      <w:pPr>
        <w:pStyle w:val="Caption"/>
      </w:pPr>
      <w:r>
        <w:t xml:space="preserve">Figure </w:t>
      </w:r>
      <w:r w:rsidR="00DD02CA">
        <w:fldChar w:fldCharType="begin"/>
      </w:r>
      <w:r w:rsidR="00DD02CA">
        <w:instrText xml:space="preserve"> SEQ Figure \* ARABIC </w:instrText>
      </w:r>
      <w:r w:rsidR="00DD02CA">
        <w:rPr>
          <w:noProof/>
        </w:rPr>
        <w:fldChar w:fldCharType="end"/>
      </w:r>
      <w:r>
        <w:t xml:space="preserve"> EAS Basic Authentication/Active profile authentication flow</w:t>
      </w:r>
    </w:p>
    <w:p w:rsidR="00D01A45" w:rsidRDefault="002F4239" w:rsidP="003C0140">
      <w:pPr>
        <w:jc w:val="both"/>
      </w:pPr>
      <w:r>
        <w:t xml:space="preserve">The </w:t>
      </w:r>
      <w:r w:rsidR="002A0C89" w:rsidRPr="002A0C89">
        <w:t>Exchange ActiveSync (EAS</w:t>
      </w:r>
      <w:r w:rsidR="002A0C89">
        <w:t xml:space="preserve">) </w:t>
      </w:r>
      <w:r>
        <w:t>Basic Authentication</w:t>
      </w:r>
      <w:r w:rsidR="002A0C89">
        <w:t>/A</w:t>
      </w:r>
      <w:r>
        <w:t>ctive</w:t>
      </w:r>
      <w:r w:rsidRPr="007253E5">
        <w:t xml:space="preserve"> </w:t>
      </w:r>
      <w:r w:rsidR="002A0C89">
        <w:t xml:space="preserve">profile </w:t>
      </w:r>
      <w:r>
        <w:t>authentication flow is the following:</w:t>
      </w:r>
    </w:p>
    <w:p w:rsidR="00D01A45" w:rsidRPr="00301035" w:rsidRDefault="00D01A45" w:rsidP="00A21FD2">
      <w:pPr>
        <w:pStyle w:val="ListParagraph"/>
        <w:numPr>
          <w:ilvl w:val="0"/>
          <w:numId w:val="43"/>
        </w:numPr>
        <w:jc w:val="both"/>
      </w:pPr>
      <w:r w:rsidRPr="00301035">
        <w:t xml:space="preserve">The user logs </w:t>
      </w:r>
      <w:r>
        <w:t>on</w:t>
      </w:r>
      <w:r w:rsidRPr="00301035">
        <w:t xml:space="preserve"> to </w:t>
      </w:r>
      <w:r>
        <w:t>his</w:t>
      </w:r>
      <w:r w:rsidRPr="00301035">
        <w:t xml:space="preserve"> </w:t>
      </w:r>
      <w:r>
        <w:t>domain joined work computer</w:t>
      </w:r>
      <w:r w:rsidRPr="00301035">
        <w:t xml:space="preserve"> on </w:t>
      </w:r>
      <w:r>
        <w:t>the</w:t>
      </w:r>
      <w:r w:rsidRPr="00301035">
        <w:t xml:space="preserve"> corporate network</w:t>
      </w:r>
      <w:r w:rsidR="003C0140">
        <w:t xml:space="preserve"> </w:t>
      </w:r>
      <w:r w:rsidR="00343711">
        <w:t>(</w:t>
      </w:r>
      <w:r w:rsidR="003C0140">
        <w:t xml:space="preserve">and </w:t>
      </w:r>
      <w:r>
        <w:t>t</w:t>
      </w:r>
      <w:r w:rsidRPr="00301035">
        <w:t xml:space="preserve">he </w:t>
      </w:r>
      <w:r>
        <w:t xml:space="preserve">MSOIDSVC </w:t>
      </w:r>
      <w:r w:rsidRPr="00301035">
        <w:t>service</w:t>
      </w:r>
      <w:r w:rsidR="003C0140">
        <w:t xml:space="preserve"> </w:t>
      </w:r>
      <w:r w:rsidR="00343711">
        <w:t xml:space="preserve">do the round trip to </w:t>
      </w:r>
      <w:r w:rsidR="003C0140">
        <w:t xml:space="preserve">get the SAML 1.1 authentication token and </w:t>
      </w:r>
      <w:r w:rsidR="00343711">
        <w:t xml:space="preserve">then to </w:t>
      </w:r>
      <w:r w:rsidR="003C0140">
        <w:t>cac</w:t>
      </w:r>
      <w:r w:rsidR="00343711">
        <w:t>he it)</w:t>
      </w:r>
      <w:r w:rsidR="00F91120">
        <w:t>.</w:t>
      </w:r>
      <w:r w:rsidR="008F0638">
        <w:t xml:space="preserve"> </w:t>
      </w:r>
      <w:r w:rsidRPr="00301035">
        <w:t>The user now starts up Outlook</w:t>
      </w:r>
      <w:r w:rsidR="003C0140">
        <w:t xml:space="preserve"> 2010.</w:t>
      </w:r>
    </w:p>
    <w:p w:rsidR="00D01A45" w:rsidRDefault="00D01A45" w:rsidP="008F0638">
      <w:pPr>
        <w:pStyle w:val="ListParagraph"/>
        <w:ind w:left="1004"/>
        <w:jc w:val="both"/>
      </w:pPr>
      <w:r w:rsidRPr="00301035">
        <w:t>Outlook attempts to connect to Exchange Online (via Integrated Windows Auth</w:t>
      </w:r>
      <w:r>
        <w:t>entication</w:t>
      </w:r>
      <w:r w:rsidRPr="00301035">
        <w:t xml:space="preserve"> and the SSPI layer using Negotiate), but Exchange Online challenges for </w:t>
      </w:r>
      <w:r w:rsidR="00343711">
        <w:t>Basic Authentication</w:t>
      </w:r>
      <w:r w:rsidR="00EF79BC">
        <w:t>.</w:t>
      </w:r>
    </w:p>
    <w:p w:rsidR="008F0638" w:rsidRDefault="00343711" w:rsidP="00A21FD2">
      <w:pPr>
        <w:pStyle w:val="ListParagraph"/>
        <w:numPr>
          <w:ilvl w:val="0"/>
          <w:numId w:val="43"/>
        </w:numPr>
        <w:jc w:val="both"/>
      </w:pPr>
      <w:r>
        <w:t xml:space="preserve">The user will get a prompt the first time and </w:t>
      </w:r>
      <w:r w:rsidR="00F46686">
        <w:t>will</w:t>
      </w:r>
      <w:r>
        <w:t xml:space="preserve"> need to type in his corporate credentials, i.e. his username in the form of the UPN and his password. The user can save them, </w:t>
      </w:r>
      <w:r w:rsidR="00F46686">
        <w:t xml:space="preserve">and </w:t>
      </w:r>
      <w:r>
        <w:t>will not be prompt</w:t>
      </w:r>
      <w:r w:rsidR="00F46686">
        <w:t>ed</w:t>
      </w:r>
      <w:r>
        <w:t xml:space="preserve"> again until his password changes.</w:t>
      </w:r>
      <w:r w:rsidR="008F0638">
        <w:t xml:space="preserve"> </w:t>
      </w:r>
      <w:r>
        <w:t xml:space="preserve">This will be sent off by Outlook to Exchange Online. </w:t>
      </w:r>
    </w:p>
    <w:p w:rsidR="008F0638" w:rsidRDefault="00343711" w:rsidP="00A21FD2">
      <w:pPr>
        <w:pStyle w:val="ListParagraph"/>
        <w:numPr>
          <w:ilvl w:val="0"/>
          <w:numId w:val="43"/>
        </w:numPr>
        <w:jc w:val="both"/>
      </w:pPr>
      <w:r>
        <w:t xml:space="preserve">Exchange Online now does a trick called “Proxy </w:t>
      </w:r>
      <w:proofErr w:type="spellStart"/>
      <w:r>
        <w:t>Auth</w:t>
      </w:r>
      <w:proofErr w:type="spellEnd"/>
      <w:r>
        <w:t xml:space="preserve">” where it creates a shadow representation of the user. It then takes the domain/UPN from the Basic Authentication and sends it to the </w:t>
      </w:r>
      <w:r w:rsidRPr="009E0262">
        <w:t xml:space="preserve">Office 365 </w:t>
      </w:r>
      <w:r w:rsidR="00E23475">
        <w:t>sign-in service</w:t>
      </w:r>
      <w:r>
        <w:t>.</w:t>
      </w:r>
      <w:r w:rsidR="008F0638">
        <w:t xml:space="preserve"> </w:t>
      </w:r>
    </w:p>
    <w:p w:rsidR="00343711" w:rsidRDefault="00343711" w:rsidP="008F0638">
      <w:pPr>
        <w:ind w:left="1004"/>
        <w:jc w:val="both"/>
      </w:pPr>
      <w:r>
        <w:t xml:space="preserve">The </w:t>
      </w:r>
      <w:r w:rsidRPr="009E0262">
        <w:t xml:space="preserve">Office 365 </w:t>
      </w:r>
      <w:r>
        <w:t>Identity Platform</w:t>
      </w:r>
      <w:r w:rsidRPr="00301035">
        <w:t xml:space="preserve"> </w:t>
      </w:r>
      <w:r>
        <w:t xml:space="preserve">returns with the </w:t>
      </w:r>
      <w:r w:rsidR="00E23475">
        <w:t xml:space="preserve">active profile endpoint </w:t>
      </w:r>
      <w:r>
        <w:t xml:space="preserve">URL </w:t>
      </w:r>
      <w:r w:rsidR="00E23475">
        <w:t>(</w:t>
      </w:r>
      <w:r w:rsidR="00E23475" w:rsidRPr="008F0638">
        <w:rPr>
          <w:i/>
        </w:rPr>
        <w:t>/</w:t>
      </w:r>
      <w:proofErr w:type="spellStart"/>
      <w:r w:rsidR="00E23475" w:rsidRPr="008F0638">
        <w:rPr>
          <w:i/>
        </w:rPr>
        <w:t>adfs</w:t>
      </w:r>
      <w:proofErr w:type="spellEnd"/>
      <w:r w:rsidR="00E23475" w:rsidRPr="008F0638">
        <w:rPr>
          <w:i/>
        </w:rPr>
        <w:t>/services/trust/2005/</w:t>
      </w:r>
      <w:proofErr w:type="spellStart"/>
      <w:r w:rsidR="00E23475" w:rsidRPr="008F0638">
        <w:rPr>
          <w:i/>
        </w:rPr>
        <w:t>usernamemixed</w:t>
      </w:r>
      <w:proofErr w:type="spellEnd"/>
      <w:r w:rsidR="00E23475">
        <w:t>) of</w:t>
      </w:r>
      <w:r>
        <w:t xml:space="preserve"> the </w:t>
      </w:r>
      <w:r w:rsidR="00E23475">
        <w:t xml:space="preserve">organization‘s on-premise </w:t>
      </w:r>
      <w:r>
        <w:t>AD FS 2.0 federation service.</w:t>
      </w:r>
    </w:p>
    <w:p w:rsidR="00343711" w:rsidRDefault="00343711" w:rsidP="00A21FD2">
      <w:pPr>
        <w:pStyle w:val="ListParagraph"/>
        <w:numPr>
          <w:ilvl w:val="0"/>
          <w:numId w:val="43"/>
        </w:numPr>
        <w:jc w:val="both"/>
      </w:pPr>
      <w:r>
        <w:t xml:space="preserve">Exchange Online then takes the basic authentication credentials and sends them to the </w:t>
      </w:r>
      <w:r w:rsidR="00E23475">
        <w:t xml:space="preserve">active profile endpoint of the </w:t>
      </w:r>
      <w:r>
        <w:t>federation service.</w:t>
      </w:r>
    </w:p>
    <w:p w:rsidR="00223B58" w:rsidRDefault="00343711" w:rsidP="008F0638">
      <w:pPr>
        <w:ind w:left="1004"/>
        <w:jc w:val="both"/>
      </w:pPr>
      <w:r>
        <w:t xml:space="preserve">The federation service authenticates the user with the basic credentials </w:t>
      </w:r>
      <w:r w:rsidRPr="00343711">
        <w:t xml:space="preserve">against the on-premise Active Directory, query the on-premise Active Directory to retrieve for the user claims, and then issues a SAML 1.1 </w:t>
      </w:r>
      <w:r w:rsidR="00097DCA">
        <w:t>logon</w:t>
      </w:r>
      <w:r w:rsidRPr="00343711">
        <w:t xml:space="preserve"> token </w:t>
      </w:r>
      <w:r w:rsidR="00F04BFF">
        <w:t>(</w:t>
      </w:r>
      <w:r w:rsidRPr="00343711">
        <w:t xml:space="preserve">containing the UPN and </w:t>
      </w:r>
      <w:r w:rsidR="00F04BFF">
        <w:t>the</w:t>
      </w:r>
      <w:r w:rsidRPr="00343711">
        <w:t xml:space="preserve"> Source ID (</w:t>
      </w:r>
      <w:proofErr w:type="spellStart"/>
      <w:r w:rsidRPr="00343711">
        <w:t>ImmutableID</w:t>
      </w:r>
      <w:proofErr w:type="spellEnd"/>
      <w:r w:rsidRPr="00343711">
        <w:t>)</w:t>
      </w:r>
      <w:r w:rsidR="00F04BFF">
        <w:t xml:space="preserve"> claims about the user)</w:t>
      </w:r>
      <w:r w:rsidRPr="00343711">
        <w:t>, which it then signs with the currently declared X.509 token signing certificate.</w:t>
      </w:r>
      <w:r w:rsidR="008F0638">
        <w:t xml:space="preserve"> </w:t>
      </w:r>
      <w:r w:rsidR="00223B58">
        <w:t>This comes back to Exchange Online.</w:t>
      </w:r>
    </w:p>
    <w:p w:rsidR="00223B58" w:rsidRDefault="00223B58" w:rsidP="00A21FD2">
      <w:pPr>
        <w:pStyle w:val="ListParagraph"/>
        <w:numPr>
          <w:ilvl w:val="0"/>
          <w:numId w:val="43"/>
        </w:numPr>
        <w:jc w:val="both"/>
      </w:pPr>
      <w:r>
        <w:t xml:space="preserve">Exchange Online sends it to the </w:t>
      </w:r>
      <w:r w:rsidRPr="009E0262">
        <w:t xml:space="preserve">Office 365 </w:t>
      </w:r>
      <w:r w:rsidR="00E23475">
        <w:t>sign-in service</w:t>
      </w:r>
      <w:r>
        <w:t>.</w:t>
      </w:r>
      <w:r w:rsidR="008F0638">
        <w:t xml:space="preserve"> </w:t>
      </w:r>
      <w:r>
        <w:t xml:space="preserve">The </w:t>
      </w:r>
      <w:r w:rsidR="00E23475">
        <w:t>sign-in service</w:t>
      </w:r>
      <w:r w:rsidRPr="00301035">
        <w:t xml:space="preserve"> </w:t>
      </w:r>
      <w:r>
        <w:t xml:space="preserve">verifies the </w:t>
      </w:r>
      <w:r w:rsidR="00097DCA">
        <w:t>logon</w:t>
      </w:r>
      <w:r>
        <w:t xml:space="preserve"> token and converts it to an authentication token, which contain</w:t>
      </w:r>
      <w:r w:rsidR="00F04BFF">
        <w:t>s</w:t>
      </w:r>
      <w:r>
        <w:t xml:space="preserve"> </w:t>
      </w:r>
      <w:r w:rsidR="00F04BFF">
        <w:t xml:space="preserve">the UPN and the </w:t>
      </w:r>
      <w:r w:rsidR="00F04BFF">
        <w:lastRenderedPageBreak/>
        <w:t>internal</w:t>
      </w:r>
      <w:r w:rsidR="00F04BFF" w:rsidRPr="009E0262">
        <w:t xml:space="preserve"> unique identifier </w:t>
      </w:r>
      <w:r w:rsidR="00F04BFF">
        <w:t>(</w:t>
      </w:r>
      <w:r w:rsidR="00E23475">
        <w:t xml:space="preserve">Unique </w:t>
      </w:r>
      <w:r w:rsidR="00F04BFF" w:rsidRPr="009E0262">
        <w:t>ID</w:t>
      </w:r>
      <w:r w:rsidR="00F04BFF">
        <w:t xml:space="preserve">) from the </w:t>
      </w:r>
      <w:r w:rsidR="00F04BFF" w:rsidRPr="009E0262">
        <w:t xml:space="preserve">Office 365 </w:t>
      </w:r>
      <w:r w:rsidR="00F04BFF">
        <w:t>Identity Platform).</w:t>
      </w:r>
      <w:r>
        <w:t xml:space="preserve"> This authentication token can now be used for login.</w:t>
      </w:r>
    </w:p>
    <w:p w:rsidR="005C311F" w:rsidRDefault="00223B58" w:rsidP="001F611E">
      <w:pPr>
        <w:ind w:left="1004"/>
        <w:jc w:val="both"/>
      </w:pPr>
      <w:r>
        <w:t xml:space="preserve">Exchange Online can now authenticate the user </w:t>
      </w:r>
      <w:r w:rsidR="00F04BFF">
        <w:t>with the authentication token and</w:t>
      </w:r>
      <w:r>
        <w:t xml:space="preserve"> will delete the sh</w:t>
      </w:r>
      <w:r w:rsidR="00F04BFF">
        <w:t>adow representation of the user</w:t>
      </w:r>
      <w:r w:rsidR="00352BE3">
        <w:t>.</w:t>
      </w:r>
    </w:p>
    <w:p w:rsidR="003155AC" w:rsidRPr="003155AC" w:rsidRDefault="003155AC" w:rsidP="003155AC">
      <w:pPr>
        <w:jc w:val="both"/>
      </w:pPr>
      <w:r w:rsidRPr="003155AC">
        <w:t xml:space="preserve">It should be noted that customer credentials </w:t>
      </w:r>
      <w:r>
        <w:t>aren</w:t>
      </w:r>
      <w:r w:rsidRPr="003155AC">
        <w:rPr>
          <w:iCs/>
        </w:rPr>
        <w:t>’t</w:t>
      </w:r>
      <w:r w:rsidRPr="003155AC">
        <w:t xml:space="preserve"> persisted anywhere in the </w:t>
      </w:r>
      <w:r>
        <w:t xml:space="preserve">above </w:t>
      </w:r>
      <w:r w:rsidRPr="003155AC">
        <w:t>authentication leg</w:t>
      </w:r>
      <w:r>
        <w:t>s</w:t>
      </w:r>
      <w:r w:rsidRPr="003155AC">
        <w:t xml:space="preserve">, and customer credentials </w:t>
      </w:r>
      <w:r>
        <w:t xml:space="preserve">aren’t </w:t>
      </w:r>
      <w:r w:rsidRPr="003155AC">
        <w:t>stored or cached in Microsoft datacenters.</w:t>
      </w:r>
    </w:p>
    <w:p w:rsidR="003155AC" w:rsidRPr="003155AC" w:rsidRDefault="003155AC" w:rsidP="003155AC">
      <w:pPr>
        <w:jc w:val="both"/>
      </w:pPr>
      <w:r>
        <w:t>Furthermore, as mentioned below, in order t</w:t>
      </w:r>
      <w:r w:rsidRPr="003155AC">
        <w:t xml:space="preserve">o avoid being prompted for their credentials at each new Outlook session, users can choose to have their credentials cached in the </w:t>
      </w:r>
      <w:r w:rsidRPr="003155AC">
        <w:rPr>
          <w:iCs/>
        </w:rPr>
        <w:t>Windows Credential Manager</w:t>
      </w:r>
      <w:r>
        <w:t xml:space="preserve">, by selecting the </w:t>
      </w:r>
      <w:r w:rsidRPr="003155AC">
        <w:rPr>
          <w:b/>
        </w:rPr>
        <w:t>Save Password</w:t>
      </w:r>
      <w:r w:rsidRPr="003155AC">
        <w:t xml:space="preserve"> option in the Outlook password prompt.</w:t>
      </w:r>
    </w:p>
    <w:p w:rsidR="003155AC" w:rsidRPr="003155AC" w:rsidRDefault="003155AC" w:rsidP="003155AC">
      <w:pPr>
        <w:jc w:val="both"/>
      </w:pPr>
      <w:r w:rsidRPr="003155AC">
        <w:t xml:space="preserve">The </w:t>
      </w:r>
      <w:r w:rsidRPr="003155AC">
        <w:rPr>
          <w:iCs/>
        </w:rPr>
        <w:t>Windows Credential Manager</w:t>
      </w:r>
      <w:r w:rsidRPr="003155AC">
        <w:t xml:space="preserve"> provides a secure area (vault) for storing user credentials, allowing easier access to remote services. The stored passwords can be protected at multiple levels:</w:t>
      </w:r>
    </w:p>
    <w:p w:rsidR="003155AC" w:rsidRPr="003155AC" w:rsidRDefault="003155AC" w:rsidP="00A21FD2">
      <w:pPr>
        <w:pStyle w:val="ListParagraph"/>
        <w:numPr>
          <w:ilvl w:val="0"/>
          <w:numId w:val="58"/>
        </w:numPr>
        <w:jc w:val="both"/>
      </w:pPr>
      <w:r w:rsidRPr="003155AC">
        <w:t>For domain-joined machines, the user password needs to be known to get access to the Credential Manager content</w:t>
      </w:r>
      <w:r>
        <w:t>;</w:t>
      </w:r>
    </w:p>
    <w:p w:rsidR="003155AC" w:rsidRPr="003155AC" w:rsidRDefault="003155AC" w:rsidP="00A21FD2">
      <w:pPr>
        <w:pStyle w:val="ListParagraph"/>
        <w:numPr>
          <w:ilvl w:val="0"/>
          <w:numId w:val="58"/>
        </w:numPr>
        <w:jc w:val="both"/>
      </w:pPr>
      <w:r w:rsidRPr="003155AC">
        <w:t>Concerns about stolen hard disks can be mitigated through the deployment of disk encr</w:t>
      </w:r>
      <w:r>
        <w:t>yption technologies such as Bit</w:t>
      </w:r>
      <w:r w:rsidRPr="003155AC">
        <w:t xml:space="preserve"> locker</w:t>
      </w:r>
      <w:r>
        <w:t xml:space="preserve"> on Windows 7;</w:t>
      </w:r>
    </w:p>
    <w:p w:rsidR="003155AC" w:rsidRPr="003155AC" w:rsidRDefault="003155AC" w:rsidP="00A21FD2">
      <w:pPr>
        <w:pStyle w:val="ListParagraph"/>
        <w:numPr>
          <w:ilvl w:val="0"/>
          <w:numId w:val="58"/>
        </w:numPr>
        <w:jc w:val="both"/>
      </w:pPr>
      <w:r w:rsidRPr="003155AC">
        <w:t xml:space="preserve">Home workstations and other unmanaged clients may pose a greater risk if passwords are cached locally. Customers can implement Client Access </w:t>
      </w:r>
      <w:r>
        <w:t xml:space="preserve">Policies (see section § </w:t>
      </w:r>
      <w:r>
        <w:fldChar w:fldCharType="begin"/>
      </w:r>
      <w:r>
        <w:instrText xml:space="preserve"> REF _Ref317095989 \r \h  \* MERGEFORMAT </w:instrText>
      </w:r>
      <w:r>
        <w:fldChar w:fldCharType="separate"/>
      </w:r>
      <w:r w:rsidR="008E47E0">
        <w:t>6.3.2</w:t>
      </w:r>
      <w:r>
        <w:fldChar w:fldCharType="end"/>
      </w:r>
      <w:r>
        <w:t xml:space="preserve"> </w:t>
      </w:r>
      <w:r w:rsidRPr="003155AC">
        <w:rPr>
          <w:smallCaps/>
        </w:rPr>
        <w:fldChar w:fldCharType="begin"/>
      </w:r>
      <w:r w:rsidRPr="003155AC">
        <w:rPr>
          <w:smallCaps/>
        </w:rPr>
        <w:instrText xml:space="preserve"> REF _Ref317095989 \h </w:instrText>
      </w:r>
      <w:r>
        <w:rPr>
          <w:smallCaps/>
        </w:rPr>
        <w:instrText xml:space="preserve"> \* MERGEFORMAT </w:instrText>
      </w:r>
      <w:r w:rsidRPr="003155AC">
        <w:rPr>
          <w:smallCaps/>
        </w:rPr>
      </w:r>
      <w:r w:rsidRPr="003155AC">
        <w:rPr>
          <w:smallCaps/>
        </w:rPr>
        <w:fldChar w:fldCharType="separate"/>
      </w:r>
      <w:r w:rsidR="008E47E0" w:rsidRPr="008E47E0">
        <w:rPr>
          <w:smallCaps/>
        </w:rPr>
        <w:t>Using the Client Access Policy</w:t>
      </w:r>
      <w:r w:rsidRPr="003155AC">
        <w:rPr>
          <w:smallCaps/>
        </w:rPr>
        <w:fldChar w:fldCharType="end"/>
      </w:r>
      <w:r>
        <w:t>)</w:t>
      </w:r>
      <w:r w:rsidRPr="003155AC">
        <w:t xml:space="preserve"> to prevent connection to their Office 365 </w:t>
      </w:r>
      <w:r>
        <w:t>services</w:t>
      </w:r>
      <w:r w:rsidRPr="003155AC">
        <w:t xml:space="preserve"> from outside of their network, thus mitigating the risk of employees caching corporate</w:t>
      </w:r>
      <w:r>
        <w:t xml:space="preserve"> passwords on unmanaged clients.</w:t>
      </w:r>
    </w:p>
    <w:p w:rsidR="003155AC" w:rsidRPr="005C311F" w:rsidRDefault="003155AC" w:rsidP="003155AC"/>
    <w:p w:rsidR="004047A3" w:rsidRDefault="004047A3" w:rsidP="00312CD7">
      <w:pPr>
        <w:pStyle w:val="Heading1"/>
        <w:ind w:right="0"/>
      </w:pPr>
      <w:bookmarkStart w:id="83" w:name="_Ref314237903"/>
      <w:bookmarkStart w:id="84" w:name="_Toc327375940"/>
      <w:r>
        <w:lastRenderedPageBreak/>
        <w:t>Some information you should be aware of</w:t>
      </w:r>
      <w:bookmarkEnd w:id="83"/>
      <w:bookmarkEnd w:id="84"/>
    </w:p>
    <w:p w:rsidR="00D37FE1" w:rsidRDefault="00D37FE1" w:rsidP="00D37FE1">
      <w:r>
        <w:t>This section provides information you should be aware of regarding the single sign-on. You can also refer to the article</w:t>
      </w:r>
      <w:r w:rsidR="000A2037">
        <w:t xml:space="preserve"> </w:t>
      </w:r>
      <w:hyperlink r:id="rId191" w:history="1">
        <w:r w:rsidR="000A2037" w:rsidRPr="000A2037">
          <w:rPr>
            <w:rStyle w:val="Hyperlink"/>
            <w:smallCaps/>
          </w:rPr>
          <w:t>Configuring Advanced Options for AD FS 2.0 and Office 365</w:t>
        </w:r>
      </w:hyperlink>
      <w:r w:rsidR="000A2037">
        <w:rPr>
          <w:rStyle w:val="FootnoteReference"/>
          <w:smallCaps/>
        </w:rPr>
        <w:footnoteReference w:id="100"/>
      </w:r>
      <w:r>
        <w:t>.</w:t>
      </w:r>
    </w:p>
    <w:p w:rsidR="004047A3" w:rsidRDefault="004047A3" w:rsidP="00312CD7">
      <w:pPr>
        <w:pStyle w:val="Heading2"/>
      </w:pPr>
      <w:bookmarkStart w:id="85" w:name="_Toc327375941"/>
      <w:r>
        <w:t>Supporting Multiple Top Level Domains</w:t>
      </w:r>
      <w:bookmarkEnd w:id="85"/>
    </w:p>
    <w:p w:rsidR="004047A3" w:rsidRPr="004047A3" w:rsidRDefault="004047A3" w:rsidP="00312CD7">
      <w:pPr>
        <w:jc w:val="both"/>
        <w:rPr>
          <w:rFonts w:cstheme="minorHAnsi"/>
          <w:color w:val="000000"/>
          <w:lang w:val="en"/>
        </w:rPr>
      </w:pPr>
      <w:r w:rsidRPr="004047A3">
        <w:rPr>
          <w:rFonts w:cstheme="minorHAnsi"/>
        </w:rPr>
        <w:t xml:space="preserve">Until the </w:t>
      </w:r>
      <w:r w:rsidR="006E472C">
        <w:rPr>
          <w:rFonts w:cstheme="minorHAnsi"/>
        </w:rPr>
        <w:t xml:space="preserve">first </w:t>
      </w:r>
      <w:r w:rsidRPr="004047A3">
        <w:rPr>
          <w:rFonts w:cstheme="minorHAnsi"/>
        </w:rPr>
        <w:t xml:space="preserve">availability of the </w:t>
      </w:r>
      <w:r w:rsidRPr="00D95E3A">
        <w:rPr>
          <w:rFonts w:cstheme="minorHAnsi"/>
        </w:rPr>
        <w:t>Update Rollup 1 for AD FS 2.0</w:t>
      </w:r>
      <w:r w:rsidRPr="004047A3">
        <w:rPr>
          <w:rFonts w:cstheme="minorHAnsi"/>
        </w:rPr>
        <w:t xml:space="preserve">, organizations that leverage the </w:t>
      </w:r>
      <w:r w:rsidR="003875EE">
        <w:rPr>
          <w:rFonts w:cstheme="minorHAnsi"/>
        </w:rPr>
        <w:t>single sign-on</w:t>
      </w:r>
      <w:r w:rsidRPr="004047A3">
        <w:rPr>
          <w:rFonts w:cstheme="minorHAnsi"/>
        </w:rPr>
        <w:t xml:space="preserve"> capability through AD FS 2.0 and that </w:t>
      </w:r>
      <w:r w:rsidRPr="004047A3">
        <w:rPr>
          <w:rFonts w:cstheme="minorHAnsi"/>
          <w:color w:val="000000"/>
          <w:lang w:val="en"/>
        </w:rPr>
        <w:t xml:space="preserve">have multiple </w:t>
      </w:r>
      <w:r w:rsidR="00584768">
        <w:rPr>
          <w:rFonts w:cstheme="minorHAnsi"/>
          <w:color w:val="000000"/>
          <w:lang w:val="en"/>
        </w:rPr>
        <w:t>top level domains for user</w:t>
      </w:r>
      <w:r w:rsidRPr="004047A3">
        <w:rPr>
          <w:rFonts w:cstheme="minorHAnsi"/>
          <w:color w:val="000000"/>
          <w:lang w:val="en"/>
        </w:rPr>
        <w:t>'</w:t>
      </w:r>
      <w:r w:rsidR="00584768">
        <w:rPr>
          <w:rFonts w:cstheme="minorHAnsi"/>
          <w:color w:val="000000"/>
          <w:lang w:val="en"/>
        </w:rPr>
        <w:t>s</w:t>
      </w:r>
      <w:r w:rsidRPr="004047A3">
        <w:rPr>
          <w:rFonts w:cstheme="minorHAnsi"/>
          <w:color w:val="000000"/>
          <w:lang w:val="en"/>
        </w:rPr>
        <w:t xml:space="preserve"> UPN suffixes within their organization (for example, </w:t>
      </w:r>
      <w:r w:rsidRPr="00D37FE1">
        <w:rPr>
          <w:rFonts w:cstheme="minorHAnsi"/>
          <w:color w:val="000000"/>
          <w:lang w:val="en"/>
        </w:rPr>
        <w:t>@</w:t>
      </w:r>
      <w:r w:rsidR="005210F2">
        <w:rPr>
          <w:rFonts w:cstheme="minorHAnsi"/>
          <w:color w:val="000000"/>
          <w:lang w:val="en"/>
        </w:rPr>
        <w:t>idmgt</w:t>
      </w:r>
      <w:r w:rsidRPr="00D37FE1">
        <w:rPr>
          <w:rFonts w:cstheme="minorHAnsi"/>
          <w:color w:val="000000"/>
          <w:lang w:val="en"/>
        </w:rPr>
        <w:t>.</w:t>
      </w:r>
      <w:r w:rsidR="00584768" w:rsidRPr="00D37FE1">
        <w:rPr>
          <w:rFonts w:cstheme="minorHAnsi"/>
          <w:color w:val="000000"/>
          <w:lang w:val="en"/>
        </w:rPr>
        <w:t>fr</w:t>
      </w:r>
      <w:r w:rsidRPr="00D37FE1">
        <w:rPr>
          <w:rFonts w:cstheme="minorHAnsi"/>
          <w:color w:val="000000"/>
          <w:lang w:val="en"/>
        </w:rPr>
        <w:t xml:space="preserve"> or @</w:t>
      </w:r>
      <w:r w:rsidR="005210F2">
        <w:rPr>
          <w:rFonts w:cstheme="minorHAnsi"/>
          <w:color w:val="000000"/>
          <w:lang w:val="en"/>
        </w:rPr>
        <w:t>idmgt</w:t>
      </w:r>
      <w:r w:rsidRPr="00D37FE1">
        <w:rPr>
          <w:rFonts w:cstheme="minorHAnsi"/>
          <w:color w:val="000000"/>
          <w:lang w:val="en"/>
        </w:rPr>
        <w:t>.</w:t>
      </w:r>
      <w:r w:rsidR="00584768" w:rsidRPr="00D37FE1">
        <w:rPr>
          <w:rFonts w:cstheme="minorHAnsi"/>
          <w:color w:val="000000"/>
          <w:lang w:val="en"/>
        </w:rPr>
        <w:t>co.uk</w:t>
      </w:r>
      <w:r w:rsidRPr="004047A3">
        <w:rPr>
          <w:rFonts w:cstheme="minorHAnsi"/>
          <w:color w:val="000000"/>
          <w:lang w:val="en"/>
        </w:rPr>
        <w:t xml:space="preserve">) were required to deploy a separate instance of the AD FS 2.0 </w:t>
      </w:r>
      <w:r w:rsidR="00637103">
        <w:rPr>
          <w:rFonts w:cstheme="minorHAnsi"/>
          <w:color w:val="000000"/>
          <w:lang w:val="en"/>
        </w:rPr>
        <w:t xml:space="preserve">federation </w:t>
      </w:r>
      <w:r w:rsidRPr="004047A3">
        <w:rPr>
          <w:rFonts w:cstheme="minorHAnsi"/>
          <w:color w:val="000000"/>
          <w:lang w:val="en"/>
        </w:rPr>
        <w:t xml:space="preserve">service for each suffix. </w:t>
      </w:r>
    </w:p>
    <w:p w:rsidR="005D2362" w:rsidRDefault="00584768" w:rsidP="00312CD7">
      <w:pPr>
        <w:jc w:val="both"/>
        <w:rPr>
          <w:rFonts w:cstheme="minorHAnsi"/>
        </w:rPr>
      </w:pPr>
      <w:r w:rsidRPr="00584768">
        <w:rPr>
          <w:rFonts w:cstheme="minorHAnsi"/>
        </w:rPr>
        <w:t>After install</w:t>
      </w:r>
      <w:r>
        <w:rPr>
          <w:rFonts w:cstheme="minorHAnsi"/>
        </w:rPr>
        <w:t>ing</w:t>
      </w:r>
      <w:r w:rsidR="00FF03B8">
        <w:rPr>
          <w:rFonts w:cstheme="minorHAnsi"/>
        </w:rPr>
        <w:t xml:space="preserve"> th</w:t>
      </w:r>
      <w:r w:rsidR="006E472C">
        <w:rPr>
          <w:rFonts w:cstheme="minorHAnsi"/>
        </w:rPr>
        <w:t>e</w:t>
      </w:r>
      <w:r w:rsidR="00FF03B8">
        <w:rPr>
          <w:rFonts w:cstheme="minorHAnsi"/>
        </w:rPr>
        <w:t xml:space="preserve"> Update Rollup </w:t>
      </w:r>
      <w:r w:rsidR="006E472C">
        <w:rPr>
          <w:rFonts w:cstheme="minorHAnsi"/>
        </w:rPr>
        <w:t>2</w:t>
      </w:r>
      <w:r>
        <w:rPr>
          <w:rFonts w:cstheme="minorHAnsi"/>
        </w:rPr>
        <w:t xml:space="preserve"> </w:t>
      </w:r>
      <w:r w:rsidR="006E472C">
        <w:rPr>
          <w:rFonts w:cstheme="minorHAnsi"/>
        </w:rPr>
        <w:t xml:space="preserve">(or the previous Update Rollup 1) </w:t>
      </w:r>
      <w:r w:rsidR="00FF03B8">
        <w:rPr>
          <w:rFonts w:cstheme="minorHAnsi"/>
        </w:rPr>
        <w:t>o</w:t>
      </w:r>
      <w:r w:rsidRPr="00584768">
        <w:rPr>
          <w:rFonts w:cstheme="minorHAnsi"/>
        </w:rPr>
        <w:t xml:space="preserve">n all the AD FS 2.0 federation servers and follow the instructions of using this feature with Office 365, new claim rules will be set to dynamically generate token issuer IDs based on the UPN suffixes of the users. </w:t>
      </w:r>
    </w:p>
    <w:p w:rsidR="00584768" w:rsidRDefault="00584768" w:rsidP="00312CD7">
      <w:pPr>
        <w:jc w:val="both"/>
        <w:rPr>
          <w:rFonts w:cstheme="minorHAnsi"/>
        </w:rPr>
      </w:pPr>
      <w:r w:rsidRPr="00584768">
        <w:rPr>
          <w:rFonts w:cstheme="minorHAnsi"/>
        </w:rPr>
        <w:t>As a result, you do not have to set up multiple instances of AD FS 2.0 federation serv</w:t>
      </w:r>
      <w:r w:rsidR="00FF03B8">
        <w:rPr>
          <w:rFonts w:cstheme="minorHAnsi"/>
        </w:rPr>
        <w:t>ice</w:t>
      </w:r>
      <w:r w:rsidRPr="00584768">
        <w:rPr>
          <w:rFonts w:cstheme="minorHAnsi"/>
        </w:rPr>
        <w:t xml:space="preserve"> to support </w:t>
      </w:r>
      <w:r>
        <w:rPr>
          <w:rFonts w:cstheme="minorHAnsi"/>
        </w:rPr>
        <w:t>single sign-on</w:t>
      </w:r>
      <w:r w:rsidRPr="00584768">
        <w:rPr>
          <w:rFonts w:cstheme="minorHAnsi"/>
        </w:rPr>
        <w:t xml:space="preserve"> for multiple top level domains </w:t>
      </w:r>
      <w:r w:rsidR="00637103">
        <w:rPr>
          <w:rFonts w:cstheme="minorHAnsi"/>
        </w:rPr>
        <w:t xml:space="preserve">(without sub domains) </w:t>
      </w:r>
      <w:r w:rsidRPr="00584768">
        <w:rPr>
          <w:rFonts w:cstheme="minorHAnsi"/>
        </w:rPr>
        <w:t>in Office 365</w:t>
      </w:r>
      <w:r>
        <w:rPr>
          <w:rFonts w:cstheme="minorHAnsi"/>
        </w:rPr>
        <w:t xml:space="preserve">. This requires the use of the new switch </w:t>
      </w:r>
      <w:proofErr w:type="spellStart"/>
      <w:r w:rsidRPr="00D37FE1">
        <w:rPr>
          <w:rFonts w:cstheme="minorHAnsi"/>
          <w:b/>
        </w:rPr>
        <w:t>SupportMultipleDomain</w:t>
      </w:r>
      <w:proofErr w:type="spellEnd"/>
      <w:r>
        <w:rPr>
          <w:rFonts w:cstheme="minorHAnsi"/>
        </w:rPr>
        <w:t xml:space="preserve"> with the Microsoft Online Services Module for </w:t>
      </w:r>
      <w:r w:rsidR="00D37FE1">
        <w:rPr>
          <w:rFonts w:cstheme="minorHAnsi"/>
        </w:rPr>
        <w:t xml:space="preserve">Windows </w:t>
      </w:r>
      <w:r>
        <w:rPr>
          <w:rFonts w:cstheme="minorHAnsi"/>
        </w:rPr>
        <w:t>PowerShell</w:t>
      </w:r>
      <w:r w:rsidR="00D37FE1">
        <w:rPr>
          <w:rFonts w:cstheme="minorHAnsi"/>
        </w:rPr>
        <w:t>.</w:t>
      </w:r>
    </w:p>
    <w:p w:rsidR="005D2362" w:rsidRPr="00864897" w:rsidRDefault="00637103" w:rsidP="005D2362">
      <w:pPr>
        <w:pStyle w:val="Note"/>
        <w:keepNext/>
        <w:keepLines/>
        <w:pBdr>
          <w:top w:val="none" w:sz="0" w:space="0" w:color="auto"/>
          <w:left w:val="single" w:sz="18" w:space="6" w:color="808080"/>
          <w:bottom w:val="none" w:sz="0" w:space="0" w:color="auto"/>
          <w:right w:val="none" w:sz="0" w:space="0" w:color="auto"/>
        </w:pBdr>
        <w:spacing w:before="240" w:after="240"/>
        <w:ind w:left="284"/>
        <w:jc w:val="both"/>
        <w:rPr>
          <w:rFonts w:asciiTheme="minorHAnsi" w:hAnsiTheme="minorHAnsi" w:cstheme="minorHAnsi"/>
          <w:b/>
          <w:sz w:val="20"/>
        </w:rPr>
      </w:pPr>
      <w:r>
        <w:rPr>
          <w:rFonts w:asciiTheme="minorHAnsi" w:hAnsiTheme="minorHAnsi" w:cstheme="minorHAnsi"/>
          <w:b/>
          <w:sz w:val="20"/>
        </w:rPr>
        <w:t>Important n</w:t>
      </w:r>
      <w:r w:rsidR="005D2362" w:rsidRPr="00864897">
        <w:rPr>
          <w:rFonts w:asciiTheme="minorHAnsi" w:hAnsiTheme="minorHAnsi" w:cstheme="minorHAnsi"/>
          <w:b/>
          <w:sz w:val="20"/>
        </w:rPr>
        <w:t>ote:</w:t>
      </w:r>
    </w:p>
    <w:p w:rsidR="005D2362" w:rsidRPr="005D2362" w:rsidRDefault="005D2362" w:rsidP="005D2362">
      <w:pPr>
        <w:pStyle w:val="Note"/>
        <w:keepNext/>
        <w:keepLines/>
        <w:pBdr>
          <w:top w:val="none" w:sz="0" w:space="0" w:color="auto"/>
          <w:left w:val="single" w:sz="18" w:space="6" w:color="808080"/>
          <w:bottom w:val="none" w:sz="0" w:space="0" w:color="auto"/>
          <w:right w:val="none" w:sz="0" w:space="0" w:color="auto"/>
        </w:pBdr>
        <w:spacing w:before="240" w:after="240"/>
        <w:ind w:left="284"/>
        <w:jc w:val="both"/>
        <w:rPr>
          <w:rFonts w:asciiTheme="minorHAnsi" w:hAnsiTheme="minorHAnsi" w:cstheme="minorHAnsi"/>
          <w:i/>
          <w:sz w:val="20"/>
        </w:rPr>
      </w:pPr>
      <w:r w:rsidRPr="005D2362">
        <w:rPr>
          <w:rFonts w:asciiTheme="minorHAnsi" w:hAnsiTheme="minorHAnsi" w:cstheme="minorHAnsi"/>
          <w:i/>
          <w:sz w:val="20"/>
        </w:rPr>
        <w:t>This switch is not required when you have a single top level domain and multiple sub domains.  For example if the domains used for the UPN suffixes are @</w:t>
      </w:r>
      <w:r>
        <w:rPr>
          <w:rFonts w:asciiTheme="minorHAnsi" w:hAnsiTheme="minorHAnsi" w:cstheme="minorHAnsi"/>
          <w:i/>
          <w:sz w:val="20"/>
        </w:rPr>
        <w:t>legal</w:t>
      </w:r>
      <w:r w:rsidRPr="005D2362">
        <w:rPr>
          <w:rFonts w:asciiTheme="minorHAnsi" w:hAnsiTheme="minorHAnsi" w:cstheme="minorHAnsi"/>
          <w:i/>
          <w:sz w:val="20"/>
        </w:rPr>
        <w:t>.idmgt.</w:t>
      </w:r>
      <w:r>
        <w:rPr>
          <w:rFonts w:asciiTheme="minorHAnsi" w:hAnsiTheme="minorHAnsi" w:cstheme="minorHAnsi"/>
          <w:i/>
          <w:sz w:val="20"/>
        </w:rPr>
        <w:t>fr</w:t>
      </w:r>
      <w:r w:rsidRPr="005D2362">
        <w:rPr>
          <w:rFonts w:asciiTheme="minorHAnsi" w:hAnsiTheme="minorHAnsi" w:cstheme="minorHAnsi"/>
          <w:i/>
          <w:sz w:val="20"/>
        </w:rPr>
        <w:t>, @paris.idmgt.</w:t>
      </w:r>
      <w:r>
        <w:rPr>
          <w:rFonts w:asciiTheme="minorHAnsi" w:hAnsiTheme="minorHAnsi" w:cstheme="minorHAnsi"/>
          <w:i/>
          <w:sz w:val="20"/>
        </w:rPr>
        <w:t>fr</w:t>
      </w:r>
      <w:r w:rsidRPr="005D2362">
        <w:rPr>
          <w:rFonts w:asciiTheme="minorHAnsi" w:hAnsiTheme="minorHAnsi" w:cstheme="minorHAnsi"/>
          <w:i/>
          <w:sz w:val="20"/>
        </w:rPr>
        <w:t xml:space="preserve"> and @idmgt.</w:t>
      </w:r>
      <w:r>
        <w:rPr>
          <w:rFonts w:asciiTheme="minorHAnsi" w:hAnsiTheme="minorHAnsi" w:cstheme="minorHAnsi"/>
          <w:i/>
          <w:sz w:val="20"/>
        </w:rPr>
        <w:t>fr</w:t>
      </w:r>
      <w:r w:rsidRPr="005D2362">
        <w:rPr>
          <w:rFonts w:asciiTheme="minorHAnsi" w:hAnsiTheme="minorHAnsi" w:cstheme="minorHAnsi"/>
          <w:i/>
          <w:sz w:val="20"/>
        </w:rPr>
        <w:t xml:space="preserve"> and the top level domain (idmgt.</w:t>
      </w:r>
      <w:r>
        <w:rPr>
          <w:rFonts w:asciiTheme="minorHAnsi" w:hAnsiTheme="minorHAnsi" w:cstheme="minorHAnsi"/>
          <w:i/>
          <w:sz w:val="20"/>
        </w:rPr>
        <w:t>fr</w:t>
      </w:r>
      <w:r w:rsidRPr="005D2362">
        <w:rPr>
          <w:rFonts w:asciiTheme="minorHAnsi" w:hAnsiTheme="minorHAnsi" w:cstheme="minorHAnsi"/>
          <w:i/>
          <w:sz w:val="20"/>
        </w:rPr>
        <w:t xml:space="preserve"> in this case) was added first and federated then you don’t need to use the </w:t>
      </w:r>
      <w:proofErr w:type="spellStart"/>
      <w:r w:rsidRPr="005D2362">
        <w:rPr>
          <w:rFonts w:asciiTheme="minorHAnsi" w:hAnsiTheme="minorHAnsi" w:cstheme="minorHAnsi"/>
          <w:b/>
          <w:i/>
          <w:sz w:val="20"/>
        </w:rPr>
        <w:t>SupportMultipleDomain</w:t>
      </w:r>
      <w:proofErr w:type="spellEnd"/>
      <w:r w:rsidRPr="005D2362">
        <w:rPr>
          <w:rFonts w:asciiTheme="minorHAnsi" w:hAnsiTheme="minorHAnsi" w:cstheme="minorHAnsi"/>
          <w:i/>
          <w:sz w:val="20"/>
        </w:rPr>
        <w:t xml:space="preserve"> switch.  This is because these sub domains are effectively managed within the scope of the parent and a single AD FS 2.0 federation service can be utilized to handle this.</w:t>
      </w:r>
    </w:p>
    <w:p w:rsidR="005D2362" w:rsidRPr="0017066F" w:rsidRDefault="005D2362" w:rsidP="005D2362">
      <w:pPr>
        <w:ind w:left="0"/>
        <w:jc w:val="both"/>
        <w:rPr>
          <w:sz w:val="4"/>
        </w:rPr>
      </w:pPr>
    </w:p>
    <w:p w:rsidR="005D2362" w:rsidRPr="0069465D" w:rsidRDefault="005D2362" w:rsidP="0069465D">
      <w:pPr>
        <w:ind w:left="0"/>
        <w:jc w:val="both"/>
        <w:rPr>
          <w:rFonts w:cstheme="minorHAnsi"/>
          <w:sz w:val="6"/>
        </w:rPr>
      </w:pPr>
    </w:p>
    <w:p w:rsidR="0069465D" w:rsidRDefault="005D2362" w:rsidP="0069465D">
      <w:pPr>
        <w:jc w:val="both"/>
      </w:pPr>
      <w:r w:rsidRPr="005D2362">
        <w:rPr>
          <w:rFonts w:cstheme="minorHAnsi"/>
        </w:rPr>
        <w:t>If you have multiple top level domains (@</w:t>
      </w:r>
      <w:r>
        <w:rPr>
          <w:rFonts w:cstheme="minorHAnsi"/>
        </w:rPr>
        <w:t>idmgt</w:t>
      </w:r>
      <w:r w:rsidRPr="005D2362">
        <w:rPr>
          <w:rFonts w:cstheme="minorHAnsi"/>
        </w:rPr>
        <w:t>.</w:t>
      </w:r>
      <w:r w:rsidR="00637103">
        <w:rPr>
          <w:rFonts w:cstheme="minorHAnsi"/>
        </w:rPr>
        <w:t>fr</w:t>
      </w:r>
      <w:r w:rsidRPr="005D2362">
        <w:rPr>
          <w:rFonts w:cstheme="minorHAnsi"/>
        </w:rPr>
        <w:t xml:space="preserve"> and @</w:t>
      </w:r>
      <w:r w:rsidR="00637103" w:rsidRPr="00637103">
        <w:rPr>
          <w:rFonts w:cstheme="minorHAnsi"/>
          <w:color w:val="000000"/>
          <w:lang w:val="en"/>
        </w:rPr>
        <w:t xml:space="preserve"> </w:t>
      </w:r>
      <w:r w:rsidR="00637103">
        <w:rPr>
          <w:rFonts w:cstheme="minorHAnsi"/>
          <w:color w:val="000000"/>
          <w:lang w:val="en"/>
        </w:rPr>
        <w:t>idmgt</w:t>
      </w:r>
      <w:r w:rsidR="00637103" w:rsidRPr="00D37FE1">
        <w:rPr>
          <w:rFonts w:cstheme="minorHAnsi"/>
          <w:color w:val="000000"/>
          <w:lang w:val="en"/>
        </w:rPr>
        <w:t>.co.uk</w:t>
      </w:r>
      <w:r w:rsidRPr="005D2362">
        <w:rPr>
          <w:rFonts w:cstheme="minorHAnsi"/>
        </w:rPr>
        <w:t>) and these domains also have sub domains (@</w:t>
      </w:r>
      <w:r>
        <w:rPr>
          <w:rFonts w:cstheme="minorHAnsi"/>
        </w:rPr>
        <w:t>paris</w:t>
      </w:r>
      <w:r w:rsidRPr="005D2362">
        <w:rPr>
          <w:rFonts w:cstheme="minorHAnsi"/>
        </w:rPr>
        <w:t>.</w:t>
      </w:r>
      <w:r>
        <w:rPr>
          <w:rFonts w:cstheme="minorHAnsi"/>
        </w:rPr>
        <w:t>idmgt</w:t>
      </w:r>
      <w:r w:rsidRPr="005D2362">
        <w:rPr>
          <w:rFonts w:cstheme="minorHAnsi"/>
        </w:rPr>
        <w:t>.</w:t>
      </w:r>
      <w:r w:rsidR="00637103">
        <w:rPr>
          <w:rFonts w:cstheme="minorHAnsi"/>
        </w:rPr>
        <w:t>fr</w:t>
      </w:r>
      <w:r w:rsidRPr="005D2362">
        <w:rPr>
          <w:rFonts w:cstheme="minorHAnsi"/>
        </w:rPr>
        <w:t xml:space="preserve"> and @</w:t>
      </w:r>
      <w:proofErr w:type="spellStart"/>
      <w:r w:rsidR="00637103">
        <w:rPr>
          <w:rFonts w:cstheme="minorHAnsi"/>
        </w:rPr>
        <w:t>london</w:t>
      </w:r>
      <w:proofErr w:type="spellEnd"/>
      <w:r w:rsidRPr="005D2362">
        <w:rPr>
          <w:rFonts w:cstheme="minorHAnsi"/>
        </w:rPr>
        <w:t>.</w:t>
      </w:r>
      <w:r w:rsidR="00637103">
        <w:rPr>
          <w:rFonts w:cstheme="minorHAnsi"/>
          <w:color w:val="000000"/>
          <w:lang w:val="en"/>
        </w:rPr>
        <w:t>idmgt</w:t>
      </w:r>
      <w:r w:rsidR="00637103" w:rsidRPr="00D37FE1">
        <w:rPr>
          <w:rFonts w:cstheme="minorHAnsi"/>
          <w:color w:val="000000"/>
          <w:lang w:val="en"/>
        </w:rPr>
        <w:t>.co.uk</w:t>
      </w:r>
      <w:r w:rsidRPr="005D2362">
        <w:rPr>
          <w:rFonts w:cstheme="minorHAnsi"/>
        </w:rPr>
        <w:t>)</w:t>
      </w:r>
      <w:r>
        <w:rPr>
          <w:rFonts w:cstheme="minorHAnsi"/>
        </w:rPr>
        <w:t xml:space="preserve">, the </w:t>
      </w:r>
      <w:proofErr w:type="spellStart"/>
      <w:r w:rsidRPr="00637103">
        <w:rPr>
          <w:rFonts w:cstheme="minorHAnsi"/>
          <w:b/>
        </w:rPr>
        <w:t>SupportMultipleDomain</w:t>
      </w:r>
      <w:proofErr w:type="spellEnd"/>
      <w:r w:rsidRPr="005D2362">
        <w:rPr>
          <w:rFonts w:cstheme="minorHAnsi"/>
        </w:rPr>
        <w:t xml:space="preserve"> switch will not work for the sub domains and these us</w:t>
      </w:r>
      <w:r>
        <w:rPr>
          <w:rFonts w:cstheme="minorHAnsi"/>
        </w:rPr>
        <w:t>ers will not be able to login</w:t>
      </w:r>
      <w:r w:rsidRPr="005D2362">
        <w:rPr>
          <w:rFonts w:cstheme="minorHAnsi"/>
        </w:rPr>
        <w:t>.</w:t>
      </w:r>
      <w:r w:rsidR="0069465D">
        <w:rPr>
          <w:rFonts w:cstheme="minorHAnsi"/>
        </w:rPr>
        <w:t xml:space="preserve"> This issue relates to the fact that </w:t>
      </w:r>
      <w:r w:rsidR="0069465D">
        <w:t>the I</w:t>
      </w:r>
      <w:r w:rsidR="0069465D" w:rsidRPr="00773304">
        <w:t>ssuer URI</w:t>
      </w:r>
      <w:r w:rsidR="0069465D">
        <w:t xml:space="preserve"> in the issued logon token by the AD FS 2.0 federation service is</w:t>
      </w:r>
      <w:r w:rsidR="0069465D" w:rsidRPr="00773304">
        <w:t xml:space="preserve"> </w:t>
      </w:r>
      <w:r w:rsidR="0069465D">
        <w:t>u</w:t>
      </w:r>
      <w:r w:rsidR="0069465D" w:rsidRPr="00773304">
        <w:t>sed to locate the namespace</w:t>
      </w:r>
      <w:r w:rsidR="0069465D">
        <w:t xml:space="preserve"> in the Office 365 sign-in service.</w:t>
      </w:r>
    </w:p>
    <w:p w:rsidR="005D2362" w:rsidRPr="0069465D" w:rsidRDefault="0069465D" w:rsidP="0069465D">
      <w:pPr>
        <w:jc w:val="both"/>
      </w:pPr>
      <w:r>
        <w:t>One possible approach consists in c</w:t>
      </w:r>
      <w:r w:rsidRPr="0069465D">
        <w:t>onfigur</w:t>
      </w:r>
      <w:r>
        <w:t>ing</w:t>
      </w:r>
      <w:r w:rsidRPr="0069465D">
        <w:t xml:space="preserve"> </w:t>
      </w:r>
      <w:r>
        <w:t>a r</w:t>
      </w:r>
      <w:r w:rsidRPr="0069465D">
        <w:t xml:space="preserve">egular expression </w:t>
      </w:r>
      <w:r>
        <w:t>in the i</w:t>
      </w:r>
      <w:r w:rsidRPr="0069465D">
        <w:t xml:space="preserve">ssuance </w:t>
      </w:r>
      <w:r>
        <w:t>t</w:t>
      </w:r>
      <w:r w:rsidRPr="0069465D">
        <w:t xml:space="preserve">ransform </w:t>
      </w:r>
      <w:r>
        <w:t>r</w:t>
      </w:r>
      <w:r w:rsidRPr="0069465D">
        <w:t>ules</w:t>
      </w:r>
      <w:r>
        <w:t xml:space="preserve"> </w:t>
      </w:r>
      <w:r w:rsidR="00475C80">
        <w:t xml:space="preserve">of the </w:t>
      </w:r>
      <w:r w:rsidR="00475C80" w:rsidRPr="00893A39">
        <w:rPr>
          <w:b/>
        </w:rPr>
        <w:t xml:space="preserve">Office 365 Identity Platform </w:t>
      </w:r>
      <w:r w:rsidR="00475C80">
        <w:t xml:space="preserve">relying party trust </w:t>
      </w:r>
      <w:r>
        <w:t xml:space="preserve">(see section § </w:t>
      </w:r>
      <w:r>
        <w:fldChar w:fldCharType="begin"/>
      </w:r>
      <w:r>
        <w:instrText xml:space="preserve"> REF _Ref317080737 \r \h </w:instrText>
      </w:r>
      <w:r>
        <w:fldChar w:fldCharType="separate"/>
      </w:r>
      <w:r w:rsidR="008E47E0">
        <w:t>5.1.4.2</w:t>
      </w:r>
      <w:r>
        <w:fldChar w:fldCharType="end"/>
      </w:r>
      <w:r>
        <w:t xml:space="preserve"> </w:t>
      </w:r>
      <w:r w:rsidRPr="0069465D">
        <w:rPr>
          <w:smallCaps/>
        </w:rPr>
        <w:fldChar w:fldCharType="begin"/>
      </w:r>
      <w:r w:rsidRPr="0069465D">
        <w:rPr>
          <w:smallCaps/>
        </w:rPr>
        <w:instrText xml:space="preserve"> REF _Ref317080737 \h </w:instrText>
      </w:r>
      <w:r>
        <w:rPr>
          <w:smallCaps/>
        </w:rPr>
        <w:instrText xml:space="preserve"> \* MERGEFORMAT </w:instrText>
      </w:r>
      <w:r w:rsidRPr="0069465D">
        <w:rPr>
          <w:smallCaps/>
        </w:rPr>
      </w:r>
      <w:r w:rsidRPr="0069465D">
        <w:rPr>
          <w:smallCaps/>
        </w:rPr>
        <w:fldChar w:fldCharType="separate"/>
      </w:r>
      <w:r w:rsidR="008E47E0" w:rsidRPr="008E47E0">
        <w:rPr>
          <w:smallCaps/>
        </w:rPr>
        <w:t>Issuance Transform Rules</w:t>
      </w:r>
      <w:r w:rsidRPr="0069465D">
        <w:rPr>
          <w:smallCaps/>
        </w:rPr>
        <w:fldChar w:fldCharType="end"/>
      </w:r>
      <w:r>
        <w:t xml:space="preserve">) </w:t>
      </w:r>
      <w:r w:rsidRPr="0069465D">
        <w:t xml:space="preserve">to truncate domain name </w:t>
      </w:r>
      <w:r>
        <w:t>for the Issuer URI:</w:t>
      </w:r>
    </w:p>
    <w:p w:rsidR="0069465D" w:rsidRDefault="0069465D" w:rsidP="0069465D">
      <w:pPr>
        <w:pBdr>
          <w:top w:val="dotted" w:sz="4" w:space="1" w:color="auto"/>
          <w:left w:val="dotted" w:sz="4" w:space="4" w:color="auto"/>
          <w:bottom w:val="dotted" w:sz="4" w:space="1" w:color="auto"/>
          <w:right w:val="dotted" w:sz="4" w:space="4" w:color="auto"/>
        </w:pBdr>
        <w:shd w:val="clear" w:color="auto" w:fill="F3F3F3"/>
        <w:spacing w:after="0"/>
        <w:ind w:left="0"/>
        <w:rPr>
          <w:rFonts w:ascii="Lucida Console" w:hAnsi="Lucida Console"/>
          <w:noProof/>
          <w:sz w:val="14"/>
          <w:szCs w:val="16"/>
        </w:rPr>
      </w:pPr>
    </w:p>
    <w:p w:rsidR="0069465D" w:rsidRPr="0069465D" w:rsidRDefault="0069465D" w:rsidP="0069465D">
      <w:pPr>
        <w:pBdr>
          <w:top w:val="dotted" w:sz="4" w:space="1" w:color="auto"/>
          <w:left w:val="dotted" w:sz="4" w:space="4" w:color="auto"/>
          <w:bottom w:val="dotted" w:sz="4" w:space="1" w:color="auto"/>
          <w:right w:val="dotted" w:sz="4" w:space="4" w:color="auto"/>
        </w:pBdr>
        <w:shd w:val="clear" w:color="auto" w:fill="F3F3F3"/>
        <w:spacing w:after="0"/>
        <w:ind w:left="0"/>
        <w:rPr>
          <w:rFonts w:ascii="Lucida Console" w:hAnsi="Lucida Console"/>
          <w:noProof/>
          <w:sz w:val="14"/>
          <w:szCs w:val="16"/>
        </w:rPr>
      </w:pPr>
      <w:r w:rsidRPr="0069465D">
        <w:rPr>
          <w:rFonts w:ascii="Lucida Console" w:hAnsi="Lucida Console"/>
          <w:noProof/>
          <w:sz w:val="14"/>
          <w:szCs w:val="16"/>
        </w:rPr>
        <w:t>c:[Type == "http://schemas.xmlsoap.org/claims/UPN"]</w:t>
      </w:r>
    </w:p>
    <w:p w:rsidR="0069465D" w:rsidRDefault="0069465D" w:rsidP="0069465D">
      <w:pPr>
        <w:pBdr>
          <w:top w:val="dotted" w:sz="4" w:space="1" w:color="auto"/>
          <w:left w:val="dotted" w:sz="4" w:space="4" w:color="auto"/>
          <w:bottom w:val="dotted" w:sz="4" w:space="1" w:color="auto"/>
          <w:right w:val="dotted" w:sz="4" w:space="4" w:color="auto"/>
        </w:pBdr>
        <w:shd w:val="clear" w:color="auto" w:fill="F3F3F3"/>
        <w:spacing w:after="0"/>
        <w:ind w:left="0"/>
        <w:rPr>
          <w:rFonts w:ascii="Lucida Console" w:hAnsi="Lucida Console"/>
          <w:noProof/>
          <w:sz w:val="14"/>
          <w:szCs w:val="16"/>
        </w:rPr>
      </w:pPr>
      <w:r w:rsidRPr="0069465D">
        <w:rPr>
          <w:rFonts w:ascii="Lucida Console" w:hAnsi="Lucida Console"/>
          <w:noProof/>
          <w:sz w:val="14"/>
          <w:szCs w:val="16"/>
        </w:rPr>
        <w:t xml:space="preserve"> =&gt; issue(Type = "http://schemas.microsoft.com/ws/2008/06/identity/claims/issuerid", </w:t>
      </w:r>
    </w:p>
    <w:p w:rsidR="005D2362" w:rsidRDefault="0069465D" w:rsidP="0069465D">
      <w:pPr>
        <w:pBdr>
          <w:top w:val="dotted" w:sz="4" w:space="1" w:color="auto"/>
          <w:left w:val="dotted" w:sz="4" w:space="4" w:color="auto"/>
          <w:bottom w:val="dotted" w:sz="4" w:space="1" w:color="auto"/>
          <w:right w:val="dotted" w:sz="4" w:space="4" w:color="auto"/>
        </w:pBdr>
        <w:shd w:val="clear" w:color="auto" w:fill="F3F3F3"/>
        <w:spacing w:after="0"/>
        <w:ind w:left="0"/>
        <w:rPr>
          <w:rFonts w:ascii="Lucida Console" w:hAnsi="Lucida Console"/>
          <w:noProof/>
          <w:sz w:val="14"/>
          <w:szCs w:val="16"/>
        </w:rPr>
      </w:pPr>
      <w:r>
        <w:rPr>
          <w:rFonts w:ascii="Lucida Console" w:hAnsi="Lucida Console"/>
          <w:noProof/>
          <w:sz w:val="14"/>
          <w:szCs w:val="16"/>
        </w:rPr>
        <w:t xml:space="preserve">    </w:t>
      </w:r>
      <w:r w:rsidRPr="0069465D">
        <w:rPr>
          <w:rFonts w:ascii="Lucida Console" w:hAnsi="Lucida Console"/>
          <w:noProof/>
          <w:sz w:val="14"/>
          <w:szCs w:val="16"/>
        </w:rPr>
        <w:t>Value = regexreplace(c.Value, ".+@(?&lt;domain&gt;.+)", "http://${domain}/adfs/services/trust/"));</w:t>
      </w:r>
    </w:p>
    <w:p w:rsidR="0069465D" w:rsidRPr="0069465D" w:rsidRDefault="0069465D" w:rsidP="0069465D">
      <w:pPr>
        <w:pBdr>
          <w:top w:val="dotted" w:sz="4" w:space="1" w:color="auto"/>
          <w:left w:val="dotted" w:sz="4" w:space="4" w:color="auto"/>
          <w:bottom w:val="dotted" w:sz="4" w:space="1" w:color="auto"/>
          <w:right w:val="dotted" w:sz="4" w:space="4" w:color="auto"/>
        </w:pBdr>
        <w:shd w:val="clear" w:color="auto" w:fill="F3F3F3"/>
        <w:spacing w:after="0"/>
        <w:ind w:left="0"/>
        <w:rPr>
          <w:rFonts w:ascii="Lucida Console" w:hAnsi="Lucida Console"/>
          <w:noProof/>
          <w:sz w:val="14"/>
          <w:szCs w:val="16"/>
        </w:rPr>
      </w:pPr>
    </w:p>
    <w:p w:rsidR="004047A3" w:rsidRDefault="00D37FE1" w:rsidP="0069465D">
      <w:pPr>
        <w:spacing w:before="120"/>
        <w:jc w:val="both"/>
        <w:rPr>
          <w:rFonts w:cstheme="minorHAnsi"/>
          <w:color w:val="000000"/>
          <w:lang w:val="en"/>
        </w:rPr>
      </w:pPr>
      <w:r>
        <w:rPr>
          <w:rFonts w:cstheme="minorHAnsi"/>
        </w:rPr>
        <w:t>Additional information is provided in the article</w:t>
      </w:r>
      <w:r w:rsidR="004047A3">
        <w:rPr>
          <w:rFonts w:cstheme="minorHAnsi"/>
          <w:color w:val="000000"/>
          <w:lang w:val="en"/>
        </w:rPr>
        <w:t xml:space="preserve"> </w:t>
      </w:r>
      <w:hyperlink r:id="rId192" w:history="1">
        <w:r w:rsidR="004047A3" w:rsidRPr="004047A3">
          <w:rPr>
            <w:rStyle w:val="Hyperlink"/>
            <w:rFonts w:cstheme="minorHAnsi"/>
            <w:smallCaps/>
            <w:lang w:val="en"/>
          </w:rPr>
          <w:t>Support for Multiple Top Level Domains</w:t>
        </w:r>
      </w:hyperlink>
      <w:r w:rsidR="004047A3">
        <w:rPr>
          <w:rStyle w:val="FootnoteReference"/>
          <w:rFonts w:cstheme="minorHAnsi"/>
          <w:smallCaps/>
          <w:color w:val="000000"/>
          <w:lang w:val="en"/>
        </w:rPr>
        <w:footnoteReference w:id="101"/>
      </w:r>
      <w:r w:rsidR="004047A3">
        <w:rPr>
          <w:rFonts w:cstheme="minorHAnsi"/>
          <w:color w:val="000000"/>
          <w:lang w:val="en"/>
        </w:rPr>
        <w:t>.</w:t>
      </w:r>
    </w:p>
    <w:p w:rsidR="00D51463" w:rsidRDefault="00D51463" w:rsidP="00312CD7">
      <w:pPr>
        <w:pStyle w:val="Heading2"/>
      </w:pPr>
      <w:bookmarkStart w:id="86" w:name="_Ref315687659"/>
      <w:bookmarkStart w:id="87" w:name="_Ref315687661"/>
      <w:bookmarkStart w:id="88" w:name="_Toc327375942"/>
      <w:r>
        <w:lastRenderedPageBreak/>
        <w:t>Supporting Strong Authentication (2FA)</w:t>
      </w:r>
      <w:r w:rsidR="004047A3">
        <w:t xml:space="preserve"> for Office 365</w:t>
      </w:r>
      <w:bookmarkEnd w:id="86"/>
      <w:bookmarkEnd w:id="87"/>
      <w:bookmarkEnd w:id="88"/>
    </w:p>
    <w:p w:rsidR="002A41AA" w:rsidRDefault="002A41AA" w:rsidP="00312CD7">
      <w:pPr>
        <w:jc w:val="both"/>
      </w:pPr>
      <w:r>
        <w:t xml:space="preserve">The AD FS 2.0 </w:t>
      </w:r>
      <w:r w:rsidR="003875EE">
        <w:t xml:space="preserve">federation </w:t>
      </w:r>
      <w:r>
        <w:t xml:space="preserve">service, i.e. </w:t>
      </w:r>
      <w:r w:rsidR="003875EE">
        <w:t xml:space="preserve">typically </w:t>
      </w:r>
      <w:r>
        <w:t>a</w:t>
      </w:r>
      <w:r w:rsidR="003875EE">
        <w:t xml:space="preserve">n AD FS 2.0 federation server farm (see section § </w:t>
      </w:r>
      <w:r w:rsidR="003875EE">
        <w:fldChar w:fldCharType="begin"/>
      </w:r>
      <w:r w:rsidR="003875EE">
        <w:instrText xml:space="preserve"> REF _Ref315188467 \r \h </w:instrText>
      </w:r>
      <w:r w:rsidR="003875EE">
        <w:fldChar w:fldCharType="separate"/>
      </w:r>
      <w:r w:rsidR="008E47E0">
        <w:t>4.2.1.1</w:t>
      </w:r>
      <w:r w:rsidR="003875EE">
        <w:fldChar w:fldCharType="end"/>
      </w:r>
      <w:r w:rsidR="003875EE">
        <w:t xml:space="preserve"> </w:t>
      </w:r>
      <w:r w:rsidR="003875EE" w:rsidRPr="003875EE">
        <w:rPr>
          <w:smallCaps/>
        </w:rPr>
        <w:fldChar w:fldCharType="begin"/>
      </w:r>
      <w:r w:rsidR="003875EE" w:rsidRPr="003875EE">
        <w:rPr>
          <w:smallCaps/>
        </w:rPr>
        <w:instrText xml:space="preserve"> REF _Ref315188467 \h </w:instrText>
      </w:r>
      <w:r w:rsidR="003875EE">
        <w:rPr>
          <w:smallCaps/>
        </w:rPr>
        <w:instrText xml:space="preserve"> \* MERGEFORMAT </w:instrText>
      </w:r>
      <w:r w:rsidR="003875EE" w:rsidRPr="003875EE">
        <w:rPr>
          <w:smallCaps/>
        </w:rPr>
      </w:r>
      <w:r w:rsidR="003875EE" w:rsidRPr="003875EE">
        <w:rPr>
          <w:smallCaps/>
        </w:rPr>
        <w:fldChar w:fldCharType="separate"/>
      </w:r>
      <w:r w:rsidR="008E47E0" w:rsidRPr="008E47E0">
        <w:rPr>
          <w:smallCaps/>
        </w:rPr>
        <w:t>Scenario 1 - Fully-implemented AD FS 2.0</w:t>
      </w:r>
      <w:r w:rsidR="003875EE" w:rsidRPr="003875EE">
        <w:rPr>
          <w:smallCaps/>
        </w:rPr>
        <w:fldChar w:fldCharType="end"/>
      </w:r>
      <w:r w:rsidR="003875EE">
        <w:t>)</w:t>
      </w:r>
      <w:r>
        <w:t>, sits inside the corporate network and authenticates corporate users on the internal network using by default Integrated Windows Authentication (</w:t>
      </w:r>
      <w:r w:rsidR="003D3AE5">
        <w:t>IW</w:t>
      </w:r>
      <w:r>
        <w:t>A).</w:t>
      </w:r>
    </w:p>
    <w:p w:rsidR="002A41AA" w:rsidRDefault="002A41AA" w:rsidP="00312CD7">
      <w:pPr>
        <w:jc w:val="both"/>
      </w:pPr>
      <w:r>
        <w:t xml:space="preserve">However, it is increasingly common for corporate users to need access to their usual resources like the </w:t>
      </w:r>
      <w:r w:rsidR="003A5398">
        <w:t>services in Office 365</w:t>
      </w:r>
      <w:r>
        <w:t xml:space="preserve"> that reside in the </w:t>
      </w:r>
      <w:r w:rsidR="003875EE">
        <w:t>c</w:t>
      </w:r>
      <w:r>
        <w:t xml:space="preserve">loud at times when they themselves are remote, at home, at the airport, at an Internet café, etc. </w:t>
      </w:r>
    </w:p>
    <w:p w:rsidR="002A41AA" w:rsidRDefault="002A41AA" w:rsidP="00312CD7">
      <w:pPr>
        <w:jc w:val="both"/>
      </w:pPr>
      <w:r>
        <w:t xml:space="preserve">In order to benefit from </w:t>
      </w:r>
      <w:r w:rsidR="003875EE">
        <w:t>single sign-on</w:t>
      </w:r>
      <w:r>
        <w:t xml:space="preserve"> </w:t>
      </w:r>
      <w:r w:rsidR="00465F92">
        <w:t xml:space="preserve">capabilities </w:t>
      </w:r>
      <w:r>
        <w:t xml:space="preserve">that are discussed throughout this paper, these users must be able to access the AD FS 2.0 </w:t>
      </w:r>
      <w:r w:rsidR="003875EE">
        <w:t xml:space="preserve">federation </w:t>
      </w:r>
      <w:r>
        <w:t xml:space="preserve">service so that they can request authentication tokens to access the available services as needed. </w:t>
      </w:r>
    </w:p>
    <w:p w:rsidR="002A41AA" w:rsidRDefault="002A41AA" w:rsidP="00312CD7">
      <w:pPr>
        <w:jc w:val="both"/>
      </w:pPr>
      <w:r>
        <w:t xml:space="preserve">To address situations like these and to consequently make the AD FS 2.0 </w:t>
      </w:r>
      <w:r w:rsidR="003875EE">
        <w:t xml:space="preserve">federation </w:t>
      </w:r>
      <w:r>
        <w:t xml:space="preserve">service remotely accessible for their users, organizations leverage in this context the network perimeter as an access control edge via the AD FS 2.0 </w:t>
      </w:r>
      <w:r w:rsidR="003875EE">
        <w:t>federation server proxy</w:t>
      </w:r>
      <w:r>
        <w:t>, a deployment mode of AD</w:t>
      </w:r>
      <w:r w:rsidR="003875EE">
        <w:t> </w:t>
      </w:r>
      <w:r>
        <w:t>FS</w:t>
      </w:r>
      <w:r w:rsidR="003875EE">
        <w:t> </w:t>
      </w:r>
      <w:r>
        <w:t xml:space="preserve">2.0 specifically designed for that purpose to provide remote access to the internally-hosted AD FS 2.0 </w:t>
      </w:r>
      <w:r w:rsidR="003875EE">
        <w:t xml:space="preserve">federation </w:t>
      </w:r>
      <w:r>
        <w:t xml:space="preserve">service and to consequently allow </w:t>
      </w:r>
      <w:proofErr w:type="spellStart"/>
      <w:r>
        <w:t>proxied</w:t>
      </w:r>
      <w:proofErr w:type="spellEnd"/>
      <w:r>
        <w:t xml:space="preserve"> access to necessary </w:t>
      </w:r>
      <w:r w:rsidR="003A5398">
        <w:t>services in Office 365</w:t>
      </w:r>
      <w:r>
        <w:t xml:space="preserve">. </w:t>
      </w:r>
    </w:p>
    <w:p w:rsidR="0097422D" w:rsidRPr="003F039C" w:rsidRDefault="00DF58B8" w:rsidP="00312CD7">
      <w:pPr>
        <w:pStyle w:val="Note"/>
        <w:keepNext/>
        <w:keepLines/>
        <w:pBdr>
          <w:top w:val="none" w:sz="0" w:space="0" w:color="auto"/>
          <w:left w:val="single" w:sz="18" w:space="6" w:color="808080"/>
          <w:bottom w:val="none" w:sz="0" w:space="0" w:color="auto"/>
          <w:right w:val="none" w:sz="0" w:space="0" w:color="auto"/>
        </w:pBdr>
        <w:spacing w:before="240" w:after="240"/>
        <w:jc w:val="both"/>
        <w:rPr>
          <w:rFonts w:asciiTheme="minorHAnsi" w:hAnsiTheme="minorHAnsi" w:cstheme="minorHAnsi"/>
          <w:b/>
          <w:sz w:val="20"/>
        </w:rPr>
      </w:pPr>
      <w:r>
        <w:rPr>
          <w:rFonts w:asciiTheme="minorHAnsi" w:hAnsiTheme="minorHAnsi" w:cstheme="minorHAnsi"/>
          <w:b/>
          <w:sz w:val="20"/>
        </w:rPr>
        <w:t>N</w:t>
      </w:r>
      <w:r w:rsidR="0097422D" w:rsidRPr="003F039C">
        <w:rPr>
          <w:rFonts w:asciiTheme="minorHAnsi" w:hAnsiTheme="minorHAnsi" w:cstheme="minorHAnsi"/>
          <w:b/>
          <w:sz w:val="20"/>
        </w:rPr>
        <w:t xml:space="preserve">ote: </w:t>
      </w:r>
    </w:p>
    <w:p w:rsidR="0097422D" w:rsidRPr="003F039C" w:rsidRDefault="0097422D" w:rsidP="00312CD7">
      <w:pPr>
        <w:pStyle w:val="Note"/>
        <w:keepNext/>
        <w:keepLines/>
        <w:pBdr>
          <w:top w:val="none" w:sz="0" w:space="0" w:color="auto"/>
          <w:left w:val="single" w:sz="18" w:space="6" w:color="808080"/>
          <w:bottom w:val="none" w:sz="0" w:space="0" w:color="auto"/>
          <w:right w:val="none" w:sz="0" w:space="0" w:color="auto"/>
        </w:pBdr>
        <w:spacing w:before="240" w:after="240"/>
        <w:jc w:val="both"/>
        <w:rPr>
          <w:rFonts w:asciiTheme="minorHAnsi" w:hAnsiTheme="minorHAnsi" w:cstheme="minorHAnsi"/>
          <w:i/>
          <w:sz w:val="20"/>
        </w:rPr>
      </w:pPr>
      <w:r w:rsidRPr="0097422D">
        <w:rPr>
          <w:rFonts w:asciiTheme="minorHAnsi" w:hAnsiTheme="minorHAnsi" w:cstheme="minorHAnsi"/>
          <w:i/>
          <w:sz w:val="20"/>
        </w:rPr>
        <w:t>Alternative proxies</w:t>
      </w:r>
      <w:r>
        <w:rPr>
          <w:rFonts w:asciiTheme="minorHAnsi" w:hAnsiTheme="minorHAnsi" w:cstheme="minorHAnsi"/>
          <w:i/>
          <w:sz w:val="20"/>
        </w:rPr>
        <w:t xml:space="preserve"> can be used </w:t>
      </w:r>
      <w:r w:rsidR="00DF58B8">
        <w:rPr>
          <w:rFonts w:asciiTheme="minorHAnsi" w:hAnsiTheme="minorHAnsi" w:cstheme="minorHAnsi"/>
          <w:i/>
          <w:sz w:val="20"/>
        </w:rPr>
        <w:t xml:space="preserve">to expose from the outside of the corporate network the AD FS 2.0 </w:t>
      </w:r>
      <w:r w:rsidR="003875EE">
        <w:rPr>
          <w:rFonts w:asciiTheme="minorHAnsi" w:hAnsiTheme="minorHAnsi" w:cstheme="minorHAnsi"/>
          <w:i/>
          <w:sz w:val="20"/>
        </w:rPr>
        <w:t xml:space="preserve">federation </w:t>
      </w:r>
      <w:r w:rsidR="00DF58B8">
        <w:rPr>
          <w:rFonts w:asciiTheme="minorHAnsi" w:hAnsiTheme="minorHAnsi" w:cstheme="minorHAnsi"/>
          <w:i/>
          <w:sz w:val="20"/>
        </w:rPr>
        <w:t xml:space="preserve">service </w:t>
      </w:r>
      <w:r>
        <w:rPr>
          <w:rFonts w:asciiTheme="minorHAnsi" w:hAnsiTheme="minorHAnsi" w:cstheme="minorHAnsi"/>
          <w:i/>
          <w:sz w:val="20"/>
        </w:rPr>
        <w:t>as described in section §</w:t>
      </w:r>
      <w:r w:rsidR="003875EE">
        <w:rPr>
          <w:rFonts w:asciiTheme="minorHAnsi" w:hAnsiTheme="minorHAnsi" w:cstheme="minorHAnsi"/>
          <w:i/>
          <w:sz w:val="20"/>
        </w:rPr>
        <w:t xml:space="preserve"> </w:t>
      </w:r>
      <w:r w:rsidR="003875EE">
        <w:rPr>
          <w:rFonts w:asciiTheme="minorHAnsi" w:hAnsiTheme="minorHAnsi" w:cstheme="minorHAnsi"/>
          <w:i/>
          <w:sz w:val="20"/>
        </w:rPr>
        <w:fldChar w:fldCharType="begin"/>
      </w:r>
      <w:r w:rsidR="003875EE">
        <w:rPr>
          <w:rFonts w:asciiTheme="minorHAnsi" w:hAnsiTheme="minorHAnsi" w:cstheme="minorHAnsi"/>
          <w:i/>
          <w:sz w:val="20"/>
        </w:rPr>
        <w:instrText xml:space="preserve"> REF _Ref315188750 \r \h </w:instrText>
      </w:r>
      <w:r w:rsidR="003875EE">
        <w:rPr>
          <w:rFonts w:asciiTheme="minorHAnsi" w:hAnsiTheme="minorHAnsi" w:cstheme="minorHAnsi"/>
          <w:i/>
          <w:sz w:val="20"/>
        </w:rPr>
      </w:r>
      <w:r w:rsidR="003875EE">
        <w:rPr>
          <w:rFonts w:asciiTheme="minorHAnsi" w:hAnsiTheme="minorHAnsi" w:cstheme="minorHAnsi"/>
          <w:i/>
          <w:sz w:val="20"/>
        </w:rPr>
        <w:fldChar w:fldCharType="separate"/>
      </w:r>
      <w:r w:rsidR="008E47E0">
        <w:rPr>
          <w:rFonts w:asciiTheme="minorHAnsi" w:hAnsiTheme="minorHAnsi" w:cstheme="minorHAnsi"/>
          <w:i/>
          <w:sz w:val="20"/>
        </w:rPr>
        <w:t>2.4.4.2</w:t>
      </w:r>
      <w:r w:rsidR="003875EE">
        <w:rPr>
          <w:rFonts w:asciiTheme="minorHAnsi" w:hAnsiTheme="minorHAnsi" w:cstheme="minorHAnsi"/>
          <w:i/>
          <w:sz w:val="20"/>
        </w:rPr>
        <w:fldChar w:fldCharType="end"/>
      </w:r>
      <w:r w:rsidR="003875EE">
        <w:rPr>
          <w:rFonts w:asciiTheme="minorHAnsi" w:hAnsiTheme="minorHAnsi" w:cstheme="minorHAnsi"/>
          <w:i/>
          <w:sz w:val="20"/>
        </w:rPr>
        <w:t xml:space="preserve"> </w:t>
      </w:r>
      <w:r w:rsidR="003875EE" w:rsidRPr="003875EE">
        <w:rPr>
          <w:rFonts w:asciiTheme="minorHAnsi" w:hAnsiTheme="minorHAnsi" w:cstheme="minorHAnsi"/>
          <w:i/>
          <w:smallCaps/>
          <w:sz w:val="20"/>
        </w:rPr>
        <w:fldChar w:fldCharType="begin"/>
      </w:r>
      <w:r w:rsidR="003875EE" w:rsidRPr="003875EE">
        <w:rPr>
          <w:rFonts w:asciiTheme="minorHAnsi" w:hAnsiTheme="minorHAnsi" w:cstheme="minorHAnsi"/>
          <w:i/>
          <w:smallCaps/>
          <w:sz w:val="20"/>
        </w:rPr>
        <w:instrText xml:space="preserve"> REF _Ref315188750 \h  \* MERGEFORMAT </w:instrText>
      </w:r>
      <w:r w:rsidR="003875EE" w:rsidRPr="003875EE">
        <w:rPr>
          <w:rFonts w:asciiTheme="minorHAnsi" w:hAnsiTheme="minorHAnsi" w:cstheme="minorHAnsi"/>
          <w:i/>
          <w:smallCaps/>
          <w:sz w:val="20"/>
        </w:rPr>
      </w:r>
      <w:r w:rsidR="003875EE" w:rsidRPr="003875EE">
        <w:rPr>
          <w:rFonts w:asciiTheme="minorHAnsi" w:hAnsiTheme="minorHAnsi" w:cstheme="minorHAnsi"/>
          <w:i/>
          <w:smallCaps/>
          <w:sz w:val="20"/>
        </w:rPr>
        <w:fldChar w:fldCharType="separate"/>
      </w:r>
      <w:r w:rsidR="008E47E0" w:rsidRPr="008E47E0">
        <w:rPr>
          <w:rFonts w:asciiTheme="minorHAnsi" w:hAnsiTheme="minorHAnsi" w:cstheme="minorHAnsi"/>
          <w:i/>
          <w:smallCaps/>
          <w:sz w:val="20"/>
        </w:rPr>
        <w:t>Alternative proxies</w:t>
      </w:r>
      <w:r w:rsidR="003875EE" w:rsidRPr="003875EE">
        <w:rPr>
          <w:rFonts w:asciiTheme="minorHAnsi" w:hAnsiTheme="minorHAnsi" w:cstheme="minorHAnsi"/>
          <w:i/>
          <w:smallCaps/>
          <w:sz w:val="20"/>
        </w:rPr>
        <w:fldChar w:fldCharType="end"/>
      </w:r>
      <w:r w:rsidRPr="003875EE">
        <w:rPr>
          <w:rFonts w:asciiTheme="minorHAnsi" w:hAnsiTheme="minorHAnsi" w:cstheme="minorHAnsi"/>
          <w:i/>
          <w:sz w:val="20"/>
        </w:rPr>
        <w:t>.</w:t>
      </w:r>
      <w:r w:rsidR="00DF58B8" w:rsidRPr="003875EE">
        <w:rPr>
          <w:rFonts w:asciiTheme="minorHAnsi" w:hAnsiTheme="minorHAnsi" w:cstheme="minorHAnsi"/>
          <w:i/>
          <w:sz w:val="20"/>
        </w:rPr>
        <w:t xml:space="preserve"> The</w:t>
      </w:r>
      <w:r w:rsidR="003D3AE5">
        <w:rPr>
          <w:rFonts w:asciiTheme="minorHAnsi" w:hAnsiTheme="minorHAnsi" w:cstheme="minorHAnsi"/>
          <w:i/>
          <w:sz w:val="20"/>
        </w:rPr>
        <w:t xml:space="preserve"> rest of this section focu</w:t>
      </w:r>
      <w:r w:rsidR="00DF58B8">
        <w:rPr>
          <w:rFonts w:asciiTheme="minorHAnsi" w:hAnsiTheme="minorHAnsi" w:cstheme="minorHAnsi"/>
          <w:i/>
          <w:sz w:val="20"/>
        </w:rPr>
        <w:t xml:space="preserve">ses on AD FS 2.0 </w:t>
      </w:r>
      <w:r w:rsidR="003875EE">
        <w:rPr>
          <w:rFonts w:asciiTheme="minorHAnsi" w:hAnsiTheme="minorHAnsi" w:cstheme="minorHAnsi"/>
          <w:i/>
          <w:sz w:val="20"/>
        </w:rPr>
        <w:t>federation server proxy</w:t>
      </w:r>
      <w:r w:rsidR="00DF58B8">
        <w:rPr>
          <w:rFonts w:asciiTheme="minorHAnsi" w:hAnsiTheme="minorHAnsi" w:cstheme="minorHAnsi"/>
          <w:i/>
          <w:sz w:val="20"/>
        </w:rPr>
        <w:t>.</w:t>
      </w:r>
    </w:p>
    <w:p w:rsidR="0017066F" w:rsidRPr="0017066F" w:rsidRDefault="0017066F" w:rsidP="0017066F">
      <w:pPr>
        <w:jc w:val="both"/>
        <w:rPr>
          <w:rFonts w:cstheme="minorHAnsi"/>
          <w:sz w:val="4"/>
        </w:rPr>
      </w:pPr>
    </w:p>
    <w:p w:rsidR="0097422D" w:rsidRDefault="0097422D" w:rsidP="00312CD7">
      <w:pPr>
        <w:jc w:val="both"/>
      </w:pPr>
      <w:r w:rsidRPr="00D51463">
        <w:t xml:space="preserve">This is managed in the </w:t>
      </w:r>
      <w:r>
        <w:t>organization</w:t>
      </w:r>
      <w:r w:rsidRPr="00D51463">
        <w:t xml:space="preserve">’s </w:t>
      </w:r>
      <w:r>
        <w:t>(</w:t>
      </w:r>
      <w:r w:rsidR="003D3AE5">
        <w:t>on-premise</w:t>
      </w:r>
      <w:r>
        <w:t xml:space="preserve">) </w:t>
      </w:r>
      <w:r w:rsidRPr="00D51463">
        <w:t>infrastructure and does not require specific</w:t>
      </w:r>
      <w:r w:rsidR="001D5C00">
        <w:t xml:space="preserve"> caution.</w:t>
      </w:r>
    </w:p>
    <w:p w:rsidR="00AD69FD" w:rsidRDefault="00AD69FD" w:rsidP="00312CD7">
      <w:pPr>
        <w:jc w:val="both"/>
      </w:pPr>
      <w:r w:rsidRPr="00F500E9">
        <w:t xml:space="preserve">Organizations allowing </w:t>
      </w:r>
      <w:r w:rsidR="002A41AA">
        <w:t xml:space="preserve">such </w:t>
      </w:r>
      <w:r w:rsidRPr="00F500E9">
        <w:t>remote access commonly consider strong authentication techniques to secure inbound access.</w:t>
      </w:r>
      <w:r w:rsidRPr="00F40363">
        <w:t xml:space="preserve"> Since attackers can reach the inbound access point easily, and </w:t>
      </w:r>
      <w:r w:rsidR="00DA4D34">
        <w:t>successful</w:t>
      </w:r>
      <w:r w:rsidR="00DA4D34" w:rsidRPr="00F40363">
        <w:t xml:space="preserve"> </w:t>
      </w:r>
      <w:r w:rsidRPr="00F40363">
        <w:t>authentication to a</w:t>
      </w:r>
      <w:r w:rsidR="003875EE">
        <w:t xml:space="preserve"> federation server</w:t>
      </w:r>
      <w:r w:rsidRPr="00F40363">
        <w:t xml:space="preserve"> </w:t>
      </w:r>
      <w:r w:rsidR="001D5C00">
        <w:t>farm</w:t>
      </w:r>
      <w:r>
        <w:t xml:space="preserve"> </w:t>
      </w:r>
      <w:r w:rsidRPr="00F40363">
        <w:t>potentially grants the attacker access to security tokens for numerous relying part</w:t>
      </w:r>
      <w:r>
        <w:t>ies</w:t>
      </w:r>
      <w:r w:rsidRPr="00F40363">
        <w:t xml:space="preserve">, </w:t>
      </w:r>
      <w:r>
        <w:t xml:space="preserve">thus </w:t>
      </w:r>
      <w:r w:rsidRPr="00F40363">
        <w:t>securing remote authentication is important.</w:t>
      </w:r>
    </w:p>
    <w:p w:rsidR="001A0028" w:rsidRDefault="0016463A" w:rsidP="00312CD7">
      <w:pPr>
        <w:jc w:val="both"/>
      </w:pPr>
      <w:r>
        <w:t>S</w:t>
      </w:r>
      <w:r w:rsidRPr="0016463A">
        <w:t xml:space="preserve">trong authentication </w:t>
      </w:r>
      <w:r>
        <w:t xml:space="preserve">or </w:t>
      </w:r>
      <w:r w:rsidRPr="0016463A">
        <w:t xml:space="preserve">Two-factor authentication </w:t>
      </w:r>
      <w:r>
        <w:t>(2FA)</w:t>
      </w:r>
      <w:r w:rsidRPr="0016463A">
        <w:t xml:space="preserve"> provides improved security because it requires the user to meet two authentication criteria</w:t>
      </w:r>
      <w:r>
        <w:t>, for instance “</w:t>
      </w:r>
      <w:r w:rsidRPr="0016463A">
        <w:t>something you know</w:t>
      </w:r>
      <w:r>
        <w:t>”</w:t>
      </w:r>
      <w:r w:rsidRPr="0016463A">
        <w:t xml:space="preserve"> </w:t>
      </w:r>
      <w:r>
        <w:t>(</w:t>
      </w:r>
      <w:r w:rsidRPr="0016463A">
        <w:t>a user name/password</w:t>
      </w:r>
      <w:r>
        <w:t>)</w:t>
      </w:r>
      <w:r w:rsidRPr="0016463A">
        <w:t xml:space="preserve"> combin</w:t>
      </w:r>
      <w:r>
        <w:t>ed with “</w:t>
      </w:r>
      <w:r w:rsidRPr="0016463A">
        <w:rPr>
          <w:i/>
        </w:rPr>
        <w:t>something you have</w:t>
      </w:r>
      <w:r>
        <w:t>”</w:t>
      </w:r>
      <w:r w:rsidRPr="0016463A">
        <w:t xml:space="preserve"> </w:t>
      </w:r>
      <w:r>
        <w:t>(</w:t>
      </w:r>
      <w:r w:rsidRPr="0016463A">
        <w:t>a token or certificate</w:t>
      </w:r>
      <w:r>
        <w:t>)</w:t>
      </w:r>
      <w:r w:rsidRPr="0016463A">
        <w:t>.</w:t>
      </w:r>
    </w:p>
    <w:p w:rsidR="002A41AA" w:rsidRPr="002A41AA" w:rsidRDefault="00AD69FD" w:rsidP="00312CD7">
      <w:pPr>
        <w:jc w:val="both"/>
        <w:rPr>
          <w:b/>
        </w:rPr>
      </w:pPr>
      <w:r w:rsidRPr="002A41AA">
        <w:rPr>
          <w:b/>
        </w:rPr>
        <w:t xml:space="preserve">Enabling strong authentication for Web clients outside the organization network is supported with Office 365. </w:t>
      </w:r>
    </w:p>
    <w:p w:rsidR="002A41AA" w:rsidRPr="00DF58B8" w:rsidRDefault="0016463A" w:rsidP="00312CD7">
      <w:pPr>
        <w:jc w:val="both"/>
        <w:rPr>
          <w:b/>
        </w:rPr>
      </w:pPr>
      <w:r w:rsidRPr="00DF58B8">
        <w:rPr>
          <w:b/>
        </w:rPr>
        <w:t>2FA</w:t>
      </w:r>
      <w:r w:rsidR="002A41AA" w:rsidRPr="00DF58B8">
        <w:rPr>
          <w:b/>
        </w:rPr>
        <w:t xml:space="preserve"> support is not available for clients other than Web browsers. Outlook 2010, Lync 2010, ActiveSync, and other rich clients do not have the capability to prompt users for strong authentication credentials and </w:t>
      </w:r>
      <w:r w:rsidR="00DA4D34">
        <w:rPr>
          <w:b/>
        </w:rPr>
        <w:t>therefore cannot</w:t>
      </w:r>
      <w:r w:rsidR="002A41AA" w:rsidRPr="00DF58B8">
        <w:rPr>
          <w:b/>
        </w:rPr>
        <w:t xml:space="preserve"> be supported. </w:t>
      </w:r>
    </w:p>
    <w:p w:rsidR="002A41AA" w:rsidRDefault="002A41AA" w:rsidP="00312CD7">
      <w:pPr>
        <w:jc w:val="both"/>
      </w:pPr>
      <w:r>
        <w:t xml:space="preserve">However, there are some exceptions to this rule due to a transition to browser based interactions during authentication. Indeed, when an </w:t>
      </w:r>
      <w:r w:rsidR="00DF58B8">
        <w:t xml:space="preserve">Office 2007 Service Pack 2 (SP2) or </w:t>
      </w:r>
      <w:r>
        <w:t xml:space="preserve">Office 2010 client (Word, Excel or PowerPoint) attempts to access a SharePoint Online document library, the client will rely on a response from SharePoint Online to popup a </w:t>
      </w:r>
      <w:r w:rsidR="00DA4D34">
        <w:t>browser-like</w:t>
      </w:r>
      <w:r>
        <w:t xml:space="preserve"> dialog window which subsequently </w:t>
      </w:r>
      <w:r w:rsidR="00DA4D34">
        <w:t xml:space="preserve">supports </w:t>
      </w:r>
      <w:r>
        <w:t>federation-related Web protocols (WS-Fed</w:t>
      </w:r>
      <w:r w:rsidR="00DF58B8">
        <w:t>eration</w:t>
      </w:r>
      <w:r>
        <w:t>)</w:t>
      </w:r>
      <w:r w:rsidR="0097422D">
        <w:t xml:space="preserve"> that rely on redirect schemes.</w:t>
      </w:r>
    </w:p>
    <w:p w:rsidR="00AD69FD" w:rsidRDefault="00DA4D34" w:rsidP="001D5C00">
      <w:pPr>
        <w:jc w:val="both"/>
      </w:pPr>
      <w:r>
        <w:t>In this scenario, s</w:t>
      </w:r>
      <w:r w:rsidR="002A41AA" w:rsidRPr="002A41AA">
        <w:t xml:space="preserve">trong authentication </w:t>
      </w:r>
      <w:r w:rsidR="00AD69FD" w:rsidRPr="00AD69FD">
        <w:t xml:space="preserve">is achieved by configuring the </w:t>
      </w:r>
      <w:r w:rsidR="003875EE">
        <w:t>federation server proxy</w:t>
      </w:r>
      <w:r w:rsidR="00AD69FD" w:rsidRPr="00AD69FD">
        <w:t xml:space="preserve"> to require </w:t>
      </w:r>
      <w:r w:rsidR="002A41AA">
        <w:t>2FA</w:t>
      </w:r>
      <w:r w:rsidR="00AD69FD" w:rsidRPr="00AD69FD">
        <w:t xml:space="preserve"> for the “Passive Federation” endpoint</w:t>
      </w:r>
      <w:r w:rsidR="002A41AA">
        <w:t xml:space="preserve"> (see section</w:t>
      </w:r>
      <w:r w:rsidR="00DF58B8">
        <w:t xml:space="preserve"> § </w:t>
      </w:r>
      <w:r w:rsidR="001D5C00">
        <w:fldChar w:fldCharType="begin"/>
      </w:r>
      <w:r w:rsidR="001D5C00">
        <w:instrText xml:space="preserve"> REF _Ref315379162 \r \h </w:instrText>
      </w:r>
      <w:r w:rsidR="001D5C00">
        <w:fldChar w:fldCharType="separate"/>
      </w:r>
      <w:r w:rsidR="008E47E0">
        <w:t>5.2</w:t>
      </w:r>
      <w:r w:rsidR="001D5C00">
        <w:fldChar w:fldCharType="end"/>
      </w:r>
      <w:r w:rsidR="001D5C00">
        <w:t xml:space="preserve"> </w:t>
      </w:r>
      <w:r w:rsidR="001D5C00" w:rsidRPr="001D5C00">
        <w:rPr>
          <w:smallCaps/>
        </w:rPr>
        <w:fldChar w:fldCharType="begin"/>
      </w:r>
      <w:r w:rsidR="001D5C00" w:rsidRPr="001D5C00">
        <w:rPr>
          <w:smallCaps/>
        </w:rPr>
        <w:instrText xml:space="preserve"> REF _Ref315379185 \h </w:instrText>
      </w:r>
      <w:r w:rsidR="001D5C00">
        <w:rPr>
          <w:smallCaps/>
        </w:rPr>
        <w:instrText xml:space="preserve"> \* MERGEFORMAT </w:instrText>
      </w:r>
      <w:r w:rsidR="001D5C00" w:rsidRPr="001D5C00">
        <w:rPr>
          <w:smallCaps/>
        </w:rPr>
      </w:r>
      <w:r w:rsidR="001D5C00" w:rsidRPr="001D5C00">
        <w:rPr>
          <w:smallCaps/>
        </w:rPr>
        <w:fldChar w:fldCharType="separate"/>
      </w:r>
      <w:r w:rsidR="008E47E0" w:rsidRPr="008E47E0">
        <w:rPr>
          <w:smallCaps/>
        </w:rPr>
        <w:t>Understanding the passive/Web profile authentication</w:t>
      </w:r>
      <w:r w:rsidR="008E47E0">
        <w:t xml:space="preserve"> flow</w:t>
      </w:r>
      <w:r w:rsidR="001D5C00" w:rsidRPr="001D5C00">
        <w:rPr>
          <w:smallCaps/>
        </w:rPr>
        <w:fldChar w:fldCharType="end"/>
      </w:r>
      <w:r w:rsidR="002A41AA" w:rsidRPr="001D5C00">
        <w:rPr>
          <w:smallCaps/>
        </w:rPr>
        <w:t>)</w:t>
      </w:r>
      <w:r w:rsidR="00AD69FD" w:rsidRPr="001D5C00">
        <w:rPr>
          <w:smallCaps/>
        </w:rPr>
        <w:t>.</w:t>
      </w:r>
    </w:p>
    <w:p w:rsidR="00D95E3A" w:rsidRPr="003F039C" w:rsidRDefault="00D95E3A" w:rsidP="00312CD7">
      <w:pPr>
        <w:pStyle w:val="Note"/>
        <w:keepNext/>
        <w:keepLines/>
        <w:pBdr>
          <w:top w:val="none" w:sz="0" w:space="0" w:color="auto"/>
          <w:left w:val="single" w:sz="18" w:space="6" w:color="808080"/>
          <w:bottom w:val="none" w:sz="0" w:space="0" w:color="auto"/>
          <w:right w:val="none" w:sz="0" w:space="0" w:color="auto"/>
        </w:pBdr>
        <w:spacing w:before="240" w:after="240"/>
        <w:jc w:val="both"/>
        <w:rPr>
          <w:rFonts w:asciiTheme="minorHAnsi" w:hAnsiTheme="minorHAnsi" w:cstheme="minorHAnsi"/>
          <w:b/>
          <w:sz w:val="20"/>
        </w:rPr>
      </w:pPr>
      <w:r>
        <w:rPr>
          <w:rFonts w:asciiTheme="minorHAnsi" w:hAnsiTheme="minorHAnsi" w:cstheme="minorHAnsi"/>
          <w:b/>
          <w:sz w:val="20"/>
        </w:rPr>
        <w:lastRenderedPageBreak/>
        <w:t>Important n</w:t>
      </w:r>
      <w:r w:rsidRPr="003F039C">
        <w:rPr>
          <w:rFonts w:asciiTheme="minorHAnsi" w:hAnsiTheme="minorHAnsi" w:cstheme="minorHAnsi"/>
          <w:b/>
          <w:sz w:val="20"/>
        </w:rPr>
        <w:t xml:space="preserve">ote: </w:t>
      </w:r>
    </w:p>
    <w:p w:rsidR="00D95E3A" w:rsidRPr="003F039C" w:rsidRDefault="00D95E3A" w:rsidP="00312CD7">
      <w:pPr>
        <w:pStyle w:val="Note"/>
        <w:keepNext/>
        <w:keepLines/>
        <w:pBdr>
          <w:top w:val="none" w:sz="0" w:space="0" w:color="auto"/>
          <w:left w:val="single" w:sz="18" w:space="6" w:color="808080"/>
          <w:bottom w:val="none" w:sz="0" w:space="0" w:color="auto"/>
          <w:right w:val="none" w:sz="0" w:space="0" w:color="auto"/>
        </w:pBdr>
        <w:spacing w:before="240" w:after="240"/>
        <w:jc w:val="both"/>
        <w:rPr>
          <w:rFonts w:asciiTheme="minorHAnsi" w:hAnsiTheme="minorHAnsi" w:cstheme="minorHAnsi"/>
          <w:i/>
          <w:sz w:val="20"/>
        </w:rPr>
      </w:pPr>
      <w:r w:rsidRPr="00D95E3A">
        <w:rPr>
          <w:rFonts w:asciiTheme="minorHAnsi" w:hAnsiTheme="minorHAnsi" w:cstheme="minorHAnsi"/>
          <w:i/>
          <w:sz w:val="20"/>
        </w:rPr>
        <w:t>Strong authentication must only be applied to the “Passive federation” endpoint, as other clients will otherwise not be able to connect</w:t>
      </w:r>
      <w:r w:rsidRPr="003F039C">
        <w:rPr>
          <w:rFonts w:asciiTheme="minorHAnsi" w:hAnsiTheme="minorHAnsi" w:cstheme="minorHAnsi"/>
          <w:i/>
          <w:sz w:val="20"/>
        </w:rPr>
        <w:t>.</w:t>
      </w:r>
    </w:p>
    <w:p w:rsidR="0017066F" w:rsidRPr="0017066F" w:rsidRDefault="0017066F" w:rsidP="0017066F">
      <w:pPr>
        <w:jc w:val="both"/>
        <w:rPr>
          <w:rFonts w:cstheme="minorHAnsi"/>
          <w:sz w:val="4"/>
        </w:rPr>
      </w:pPr>
    </w:p>
    <w:p w:rsidR="00D51463" w:rsidRPr="00D51463" w:rsidRDefault="00D51463" w:rsidP="00312CD7">
      <w:pPr>
        <w:jc w:val="both"/>
      </w:pPr>
      <w:r w:rsidRPr="00D51463">
        <w:t xml:space="preserve">This is managed in the </w:t>
      </w:r>
      <w:r w:rsidR="00D80C81">
        <w:t>o</w:t>
      </w:r>
      <w:r w:rsidR="00D95E3A">
        <w:t>rganization</w:t>
      </w:r>
      <w:r w:rsidRPr="00D51463">
        <w:t xml:space="preserve">’s </w:t>
      </w:r>
      <w:r w:rsidR="00D80C81">
        <w:t>(</w:t>
      </w:r>
      <w:r w:rsidR="003D3AE5">
        <w:t>on-premise</w:t>
      </w:r>
      <w:r w:rsidR="00D80C81">
        <w:t xml:space="preserve">) </w:t>
      </w:r>
      <w:r w:rsidRPr="00D51463">
        <w:t xml:space="preserve">infrastructure and does not require specific configuration on the Office 365 </w:t>
      </w:r>
      <w:r w:rsidR="00D95E3A">
        <w:t>O</w:t>
      </w:r>
      <w:r w:rsidRPr="00D51463">
        <w:t xml:space="preserve">nline </w:t>
      </w:r>
      <w:r w:rsidR="00D95E3A">
        <w:t>S</w:t>
      </w:r>
      <w:r w:rsidRPr="00D51463">
        <w:t xml:space="preserve">ervices. </w:t>
      </w:r>
      <w:r w:rsidR="00D95E3A">
        <w:t>For that purposes, organization</w:t>
      </w:r>
      <w:r w:rsidRPr="00D51463">
        <w:t xml:space="preserve">s will need their own </w:t>
      </w:r>
      <w:r w:rsidR="00D95E3A">
        <w:t>2FA</w:t>
      </w:r>
      <w:r w:rsidRPr="00D51463">
        <w:t xml:space="preserve"> infrastructure</w:t>
      </w:r>
      <w:r w:rsidR="00D95E3A">
        <w:t xml:space="preserve"> being deployed</w:t>
      </w:r>
      <w:r w:rsidR="00DF58B8">
        <w:t xml:space="preserve"> (if any)</w:t>
      </w:r>
      <w:r w:rsidRPr="00D51463">
        <w:t>.</w:t>
      </w:r>
    </w:p>
    <w:p w:rsidR="0016463A" w:rsidRDefault="00DF58B8" w:rsidP="005C311F">
      <w:pPr>
        <w:jc w:val="both"/>
      </w:pPr>
      <w:r>
        <w:rPr>
          <w:lang w:val="en"/>
        </w:rPr>
        <w:t xml:space="preserve">Enforcing </w:t>
      </w:r>
      <w:r>
        <w:t>2FA</w:t>
      </w:r>
      <w:r w:rsidR="00D51463" w:rsidRPr="00D51463">
        <w:t xml:space="preserve"> authentication </w:t>
      </w:r>
      <w:r w:rsidRPr="00DF58B8">
        <w:t xml:space="preserve">with </w:t>
      </w:r>
      <w:r w:rsidR="003A5398">
        <w:t>s</w:t>
      </w:r>
      <w:r w:rsidR="003A5398" w:rsidRPr="00C24B9A">
        <w:t xml:space="preserve">ingle </w:t>
      </w:r>
      <w:r w:rsidR="003A5398">
        <w:t>s</w:t>
      </w:r>
      <w:r w:rsidR="003A5398" w:rsidRPr="00C24B9A">
        <w:t>ign-</w:t>
      </w:r>
      <w:r w:rsidR="003A5398">
        <w:t>o</w:t>
      </w:r>
      <w:r w:rsidR="003A5398" w:rsidRPr="00C24B9A">
        <w:t xml:space="preserve">n </w:t>
      </w:r>
      <w:r w:rsidRPr="00DF58B8">
        <w:t xml:space="preserve">for users accessing </w:t>
      </w:r>
      <w:r>
        <w:t xml:space="preserve">the above </w:t>
      </w:r>
      <w:r w:rsidRPr="00DF58B8">
        <w:t xml:space="preserve">Office 365 </w:t>
      </w:r>
      <w:r w:rsidR="005C311F">
        <w:t>W</w:t>
      </w:r>
      <w:r w:rsidRPr="00DF58B8">
        <w:t>eb application</w:t>
      </w:r>
      <w:r w:rsidR="00A253DC">
        <w:t>s outside the corporate network</w:t>
      </w:r>
      <w:r>
        <w:t xml:space="preserve"> i</w:t>
      </w:r>
      <w:r w:rsidR="00D51463" w:rsidRPr="00D51463">
        <w:t xml:space="preserve">s implemented by </w:t>
      </w:r>
      <w:r>
        <w:t xml:space="preserve">the organization </w:t>
      </w:r>
      <w:r w:rsidR="00D51463" w:rsidRPr="00D51463">
        <w:t>at the proxy leve</w:t>
      </w:r>
      <w:r>
        <w:t>l.</w:t>
      </w:r>
      <w:r w:rsidR="005C311F">
        <w:t xml:space="preserve"> This also</w:t>
      </w:r>
      <w:r w:rsidR="005C311F" w:rsidRPr="00DF58B8">
        <w:t xml:space="preserve"> </w:t>
      </w:r>
      <w:r w:rsidR="005C311F">
        <w:t>applies to the Office 2007 Service Pack 2 (SP2) or Office 2010 clients (Word, Excel or PowerPoint).</w:t>
      </w:r>
      <w:r w:rsidR="005C311F" w:rsidRPr="005C311F">
        <w:t xml:space="preserve"> </w:t>
      </w:r>
      <w:r w:rsidR="005C311F">
        <w:t xml:space="preserve">However, as already noticed, other rich client applications for Office 365 (Outlook, Lync, etc.) are currently not supported. </w:t>
      </w:r>
    </w:p>
    <w:p w:rsidR="0016463A" w:rsidRPr="00DF58B8" w:rsidRDefault="00DF58B8" w:rsidP="00312CD7">
      <w:pPr>
        <w:jc w:val="both"/>
        <w:rPr>
          <w:lang w:val="en"/>
        </w:rPr>
      </w:pPr>
      <w:r w:rsidRPr="00DF58B8">
        <w:rPr>
          <w:lang w:val="en"/>
        </w:rPr>
        <w:t xml:space="preserve">Regarding the AD FS 2.0 </w:t>
      </w:r>
      <w:r w:rsidR="003875EE">
        <w:t>federation server proxy</w:t>
      </w:r>
      <w:r w:rsidRPr="00DF58B8">
        <w:rPr>
          <w:lang w:val="en"/>
        </w:rPr>
        <w:t xml:space="preserve">, </w:t>
      </w:r>
      <w:r>
        <w:rPr>
          <w:lang w:val="en"/>
        </w:rPr>
        <w:t xml:space="preserve">following sign-in </w:t>
      </w:r>
      <w:r w:rsidR="005C311F">
        <w:rPr>
          <w:lang w:val="en"/>
        </w:rPr>
        <w:t>methods</w:t>
      </w:r>
      <w:r w:rsidR="0016463A" w:rsidRPr="00DF58B8">
        <w:rPr>
          <w:lang w:val="en"/>
        </w:rPr>
        <w:t xml:space="preserve"> </w:t>
      </w:r>
      <w:r w:rsidRPr="00DF58B8">
        <w:rPr>
          <w:lang w:val="en"/>
        </w:rPr>
        <w:t xml:space="preserve">are </w:t>
      </w:r>
      <w:r w:rsidR="0016463A" w:rsidRPr="00DF58B8">
        <w:rPr>
          <w:lang w:val="en"/>
        </w:rPr>
        <w:t>available</w:t>
      </w:r>
      <w:r>
        <w:rPr>
          <w:lang w:val="en"/>
        </w:rPr>
        <w:t xml:space="preserve"> in order to collect and process 2FA credentials depending on the supported capabilities of the (3</w:t>
      </w:r>
      <w:r w:rsidRPr="00DF58B8">
        <w:rPr>
          <w:vertAlign w:val="superscript"/>
          <w:lang w:val="en"/>
        </w:rPr>
        <w:t>rd</w:t>
      </w:r>
      <w:r>
        <w:rPr>
          <w:lang w:val="en"/>
        </w:rPr>
        <w:t xml:space="preserve"> party) 2FA solution provider being used</w:t>
      </w:r>
      <w:r w:rsidR="0016463A" w:rsidRPr="00DF58B8">
        <w:rPr>
          <w:lang w:val="en"/>
        </w:rPr>
        <w:t>:</w:t>
      </w:r>
    </w:p>
    <w:p w:rsidR="00DF58B8" w:rsidRPr="00DF58B8" w:rsidRDefault="00DF58B8" w:rsidP="00312CD7">
      <w:pPr>
        <w:pStyle w:val="ListParagraph"/>
        <w:numPr>
          <w:ilvl w:val="0"/>
          <w:numId w:val="14"/>
        </w:numPr>
        <w:jc w:val="both"/>
        <w:rPr>
          <w:lang w:val="en"/>
        </w:rPr>
      </w:pPr>
      <w:r>
        <w:t xml:space="preserve">Smartcard-based </w:t>
      </w:r>
      <w:r>
        <w:rPr>
          <w:lang w:val="en"/>
        </w:rPr>
        <w:t xml:space="preserve">sign-in </w:t>
      </w:r>
      <w:r>
        <w:t>using AD FS 2.0;</w:t>
      </w:r>
    </w:p>
    <w:p w:rsidR="00DF58B8" w:rsidRPr="00DF58B8" w:rsidRDefault="00DF58B8" w:rsidP="00312CD7">
      <w:pPr>
        <w:pStyle w:val="ListParagraph"/>
        <w:numPr>
          <w:ilvl w:val="0"/>
          <w:numId w:val="14"/>
        </w:numPr>
        <w:jc w:val="both"/>
        <w:rPr>
          <w:lang w:val="en"/>
        </w:rPr>
      </w:pPr>
      <w:r>
        <w:t xml:space="preserve">Forms-based </w:t>
      </w:r>
      <w:r>
        <w:rPr>
          <w:lang w:val="en"/>
        </w:rPr>
        <w:t xml:space="preserve">sign-in </w:t>
      </w:r>
      <w:r>
        <w:t>using a 3</w:t>
      </w:r>
      <w:r w:rsidRPr="00DF58B8">
        <w:rPr>
          <w:vertAlign w:val="superscript"/>
        </w:rPr>
        <w:t>rd</w:t>
      </w:r>
      <w:r>
        <w:t xml:space="preserve"> party 2FA solution provider IIS HTTP module;</w:t>
      </w:r>
    </w:p>
    <w:p w:rsidR="00DF58B8" w:rsidRDefault="00DF58B8" w:rsidP="00312CD7">
      <w:pPr>
        <w:pStyle w:val="ListParagraph"/>
        <w:numPr>
          <w:ilvl w:val="0"/>
          <w:numId w:val="14"/>
        </w:numPr>
        <w:jc w:val="both"/>
        <w:rPr>
          <w:lang w:val="en"/>
        </w:rPr>
      </w:pPr>
      <w:r>
        <w:t xml:space="preserve">Forms-based </w:t>
      </w:r>
      <w:r>
        <w:rPr>
          <w:lang w:val="en"/>
        </w:rPr>
        <w:t xml:space="preserve">sign-in </w:t>
      </w:r>
      <w:r>
        <w:t xml:space="preserve">using a </w:t>
      </w:r>
      <w:r>
        <w:rPr>
          <w:lang w:val="en"/>
        </w:rPr>
        <w:t>customized</w:t>
      </w:r>
      <w:r w:rsidR="0016463A" w:rsidRPr="00DF58B8">
        <w:rPr>
          <w:lang w:val="en"/>
        </w:rPr>
        <w:t xml:space="preserve"> </w:t>
      </w:r>
      <w:r>
        <w:rPr>
          <w:lang w:val="en"/>
        </w:rPr>
        <w:t xml:space="preserve">AD FS 2.0 </w:t>
      </w:r>
      <w:r w:rsidR="0016463A" w:rsidRPr="00DF58B8">
        <w:rPr>
          <w:lang w:val="en"/>
        </w:rPr>
        <w:t xml:space="preserve">login page </w:t>
      </w:r>
      <w:r>
        <w:rPr>
          <w:lang w:val="en"/>
        </w:rPr>
        <w:t xml:space="preserve">to interact </w:t>
      </w:r>
      <w:r w:rsidR="0016463A" w:rsidRPr="00DF58B8">
        <w:rPr>
          <w:lang w:val="en"/>
        </w:rPr>
        <w:t xml:space="preserve">with </w:t>
      </w:r>
      <w:r w:rsidRPr="00DF58B8">
        <w:rPr>
          <w:lang w:val="en"/>
        </w:rPr>
        <w:t>the 2FA</w:t>
      </w:r>
      <w:r w:rsidR="0016463A" w:rsidRPr="00DF58B8">
        <w:rPr>
          <w:lang w:val="en"/>
        </w:rPr>
        <w:t xml:space="preserve"> </w:t>
      </w:r>
      <w:r>
        <w:t>solution provider</w:t>
      </w:r>
      <w:r>
        <w:rPr>
          <w:lang w:val="en"/>
        </w:rPr>
        <w:t>.</w:t>
      </w:r>
    </w:p>
    <w:p w:rsidR="005C311F" w:rsidRDefault="005C311F" w:rsidP="005C311F">
      <w:pPr>
        <w:jc w:val="both"/>
      </w:pPr>
      <w:r>
        <w:t>When a federation server proxy</w:t>
      </w:r>
      <w:r w:rsidRPr="00AD69FD">
        <w:t xml:space="preserve"> </w:t>
      </w:r>
      <w:r>
        <w:t>(or an AD FS 2.0 federation server) is installed, an ASP.NET Web application, called the Sign-In Pages, is deployed onto the same server to handle passive federation requests.</w:t>
      </w:r>
    </w:p>
    <w:p w:rsidR="005C311F" w:rsidRDefault="005C311F" w:rsidP="005C311F">
      <w:pPr>
        <w:jc w:val="both"/>
      </w:pPr>
      <w:r>
        <w:t xml:space="preserve">The Sign-In Pages Web application run in Internet Information Services (IIS), and the related pages are located in </w:t>
      </w:r>
      <w:r>
        <w:rPr>
          <w:i/>
        </w:rPr>
        <w:t>%</w:t>
      </w:r>
      <w:proofErr w:type="spellStart"/>
      <w:r>
        <w:rPr>
          <w:i/>
        </w:rPr>
        <w:t>SystemRoot</w:t>
      </w:r>
      <w:proofErr w:type="spellEnd"/>
      <w:r>
        <w:rPr>
          <w:i/>
        </w:rPr>
        <w:t>%\</w:t>
      </w:r>
      <w:proofErr w:type="spellStart"/>
      <w:r>
        <w:rPr>
          <w:i/>
        </w:rPr>
        <w:t>Inetpub</w:t>
      </w:r>
      <w:proofErr w:type="spellEnd"/>
      <w:r>
        <w:rPr>
          <w:i/>
        </w:rPr>
        <w:t>\</w:t>
      </w:r>
      <w:proofErr w:type="spellStart"/>
      <w:r>
        <w:rPr>
          <w:i/>
        </w:rPr>
        <w:t>adfs</w:t>
      </w:r>
      <w:proofErr w:type="spellEnd"/>
      <w:r>
        <w:rPr>
          <w:i/>
        </w:rPr>
        <w:t>\</w:t>
      </w:r>
      <w:proofErr w:type="spellStart"/>
      <w:r>
        <w:rPr>
          <w:i/>
        </w:rPr>
        <w:t>ls</w:t>
      </w:r>
      <w:proofErr w:type="spellEnd"/>
      <w:r>
        <w:t xml:space="preserve"> and deployed under the </w:t>
      </w:r>
      <w:r>
        <w:rPr>
          <w:i/>
        </w:rPr>
        <w:t>/</w:t>
      </w:r>
      <w:proofErr w:type="spellStart"/>
      <w:r>
        <w:rPr>
          <w:i/>
        </w:rPr>
        <w:t>adfs</w:t>
      </w:r>
      <w:proofErr w:type="spellEnd"/>
      <w:r>
        <w:rPr>
          <w:i/>
        </w:rPr>
        <w:t>/</w:t>
      </w:r>
      <w:proofErr w:type="spellStart"/>
      <w:r>
        <w:rPr>
          <w:i/>
        </w:rPr>
        <w:t>ls</w:t>
      </w:r>
      <w:proofErr w:type="spellEnd"/>
      <w:r>
        <w:t xml:space="preserve"> virtual directory of the Default Web site in IIS.</w:t>
      </w:r>
    </w:p>
    <w:p w:rsidR="005C311F" w:rsidRDefault="005C311F" w:rsidP="005C311F">
      <w:pPr>
        <w:jc w:val="both"/>
      </w:pPr>
      <w:r>
        <w:t xml:space="preserve">The Sign-In Pages handle notably the WS-Federation protocol and expose extensibility points that allow performing various customizations, and </w:t>
      </w:r>
      <w:r w:rsidR="00DA4D34">
        <w:t xml:space="preserve">particularly </w:t>
      </w:r>
      <w:r>
        <w:t xml:space="preserve">the ability to customize the behavior of forms-based authentication (FBA). </w:t>
      </w:r>
    </w:p>
    <w:p w:rsidR="005C311F" w:rsidRPr="003F039C" w:rsidRDefault="005C311F" w:rsidP="005C311F">
      <w:pPr>
        <w:pStyle w:val="Note"/>
        <w:keepNext/>
        <w:keepLines/>
        <w:pBdr>
          <w:top w:val="none" w:sz="0" w:space="0" w:color="auto"/>
          <w:left w:val="single" w:sz="18" w:space="6" w:color="808080"/>
          <w:bottom w:val="none" w:sz="0" w:space="0" w:color="auto"/>
          <w:right w:val="none" w:sz="0" w:space="0" w:color="auto"/>
        </w:pBdr>
        <w:spacing w:before="240" w:after="240"/>
        <w:jc w:val="both"/>
        <w:rPr>
          <w:rFonts w:asciiTheme="minorHAnsi" w:hAnsiTheme="minorHAnsi" w:cstheme="minorHAnsi"/>
          <w:b/>
          <w:sz w:val="20"/>
        </w:rPr>
      </w:pPr>
      <w:r>
        <w:rPr>
          <w:rFonts w:asciiTheme="minorHAnsi" w:hAnsiTheme="minorHAnsi" w:cstheme="minorHAnsi"/>
          <w:b/>
          <w:sz w:val="20"/>
        </w:rPr>
        <w:t>N</w:t>
      </w:r>
      <w:r w:rsidRPr="003F039C">
        <w:rPr>
          <w:rFonts w:asciiTheme="minorHAnsi" w:hAnsiTheme="minorHAnsi" w:cstheme="minorHAnsi"/>
          <w:b/>
          <w:sz w:val="20"/>
        </w:rPr>
        <w:t xml:space="preserve">ote: </w:t>
      </w:r>
    </w:p>
    <w:p w:rsidR="005C311F" w:rsidRPr="00DF58B8" w:rsidRDefault="005C311F" w:rsidP="005C311F">
      <w:pPr>
        <w:pStyle w:val="Note"/>
        <w:keepNext/>
        <w:keepLines/>
        <w:pBdr>
          <w:top w:val="none" w:sz="0" w:space="0" w:color="auto"/>
          <w:left w:val="single" w:sz="18" w:space="6" w:color="808080"/>
          <w:bottom w:val="none" w:sz="0" w:space="0" w:color="auto"/>
          <w:right w:val="none" w:sz="0" w:space="0" w:color="auto"/>
        </w:pBdr>
        <w:spacing w:before="240" w:after="240"/>
        <w:jc w:val="both"/>
        <w:rPr>
          <w:rFonts w:asciiTheme="minorHAnsi" w:hAnsiTheme="minorHAnsi" w:cstheme="minorHAnsi"/>
          <w:i/>
          <w:sz w:val="20"/>
        </w:rPr>
      </w:pPr>
      <w:r w:rsidRPr="00DF58B8">
        <w:rPr>
          <w:rFonts w:asciiTheme="minorHAnsi" w:hAnsiTheme="minorHAnsi" w:cstheme="minorHAnsi"/>
          <w:i/>
          <w:sz w:val="20"/>
        </w:rPr>
        <w:t xml:space="preserve">For additional information related to the customization of AD FS 2.0 Sign-In Pages, you can refer to the page </w:t>
      </w:r>
      <w:hyperlink r:id="rId193" w:history="1">
        <w:r w:rsidRPr="00DF58B8">
          <w:rPr>
            <w:rStyle w:val="Hyperlink"/>
            <w:rFonts w:asciiTheme="minorHAnsi" w:eastAsiaTheme="majorEastAsia" w:hAnsiTheme="minorHAnsi" w:cstheme="minorHAnsi"/>
            <w:i/>
            <w:smallCaps/>
            <w:sz w:val="20"/>
          </w:rPr>
          <w:t>AD FS 2.0 Sign-In Pages Customization Overview</w:t>
        </w:r>
      </w:hyperlink>
      <w:r w:rsidRPr="00DF58B8">
        <w:rPr>
          <w:rStyle w:val="FootnoteReference"/>
          <w:rFonts w:asciiTheme="minorHAnsi" w:eastAsiaTheme="majorEastAsia" w:hAnsiTheme="minorHAnsi" w:cstheme="minorHAnsi"/>
          <w:i/>
          <w:smallCaps/>
          <w:sz w:val="20"/>
        </w:rPr>
        <w:footnoteReference w:id="102"/>
      </w:r>
      <w:r w:rsidRPr="00DF58B8">
        <w:rPr>
          <w:rFonts w:asciiTheme="minorHAnsi" w:hAnsiTheme="minorHAnsi" w:cstheme="minorHAnsi"/>
          <w:i/>
          <w:sz w:val="20"/>
        </w:rPr>
        <w:t xml:space="preserve"> in the AD FS 2.0 SDK documentation.</w:t>
      </w:r>
    </w:p>
    <w:p w:rsidR="005C311F" w:rsidRPr="005C311F" w:rsidRDefault="005C311F" w:rsidP="005C311F">
      <w:pPr>
        <w:jc w:val="both"/>
        <w:rPr>
          <w:sz w:val="2"/>
        </w:rPr>
      </w:pPr>
    </w:p>
    <w:p w:rsidR="00DF58B8" w:rsidRDefault="00DF58B8" w:rsidP="00312CD7">
      <w:pPr>
        <w:pStyle w:val="Heading3"/>
      </w:pPr>
      <w:r>
        <w:t xml:space="preserve">Smartcard-based </w:t>
      </w:r>
      <w:r>
        <w:rPr>
          <w:lang w:val="en"/>
        </w:rPr>
        <w:t xml:space="preserve">sign-in </w:t>
      </w:r>
      <w:r>
        <w:t>using AD FS 2.0</w:t>
      </w:r>
    </w:p>
    <w:p w:rsidR="005C311F" w:rsidRPr="005C311F" w:rsidRDefault="005C311F" w:rsidP="00D44CDC">
      <w:pPr>
        <w:ind w:left="360"/>
        <w:jc w:val="both"/>
      </w:pPr>
      <w:r>
        <w:t>This method has built-in support for s</w:t>
      </w:r>
      <w:r w:rsidR="00D44CDC">
        <w:t xml:space="preserve">martcard based authentication. </w:t>
      </w:r>
      <w:r>
        <w:t xml:space="preserve">When using smartcards, the AD FS 2.0 federation service can project a strong authentication claim to downstream </w:t>
      </w:r>
      <w:r w:rsidR="00DA4D34">
        <w:t xml:space="preserve">applications </w:t>
      </w:r>
      <w:r>
        <w:t>and services which can perform further authorization based on t</w:t>
      </w:r>
      <w:r w:rsidR="00D44CDC">
        <w:t xml:space="preserve">he strength of authentication. </w:t>
      </w:r>
    </w:p>
    <w:p w:rsidR="00DF58B8" w:rsidRDefault="00DF58B8" w:rsidP="00312CD7">
      <w:pPr>
        <w:pStyle w:val="Heading3"/>
      </w:pPr>
      <w:r>
        <w:lastRenderedPageBreak/>
        <w:t xml:space="preserve">Forms-based </w:t>
      </w:r>
      <w:r>
        <w:rPr>
          <w:lang w:val="en"/>
        </w:rPr>
        <w:t xml:space="preserve">sign-in </w:t>
      </w:r>
      <w:r>
        <w:t>using a 3</w:t>
      </w:r>
      <w:r w:rsidRPr="00DF58B8">
        <w:rPr>
          <w:vertAlign w:val="superscript"/>
        </w:rPr>
        <w:t>rd</w:t>
      </w:r>
      <w:r>
        <w:t xml:space="preserve"> party 2FA solution provider IIS HTTP module</w:t>
      </w:r>
    </w:p>
    <w:p w:rsidR="005C311F" w:rsidRDefault="005C311F" w:rsidP="005C311F">
      <w:pPr>
        <w:ind w:left="360"/>
        <w:jc w:val="both"/>
      </w:pPr>
      <w:r>
        <w:t>This method assumes</w:t>
      </w:r>
      <w:r w:rsidR="00A253DC">
        <w:t xml:space="preserve"> </w:t>
      </w:r>
      <w:r>
        <w:t>that the 3</w:t>
      </w:r>
      <w:r w:rsidRPr="00DF58B8">
        <w:rPr>
          <w:vertAlign w:val="superscript"/>
        </w:rPr>
        <w:t>rd</w:t>
      </w:r>
      <w:r>
        <w:t xml:space="preserve"> party 2FA solution supports an Internet Information Services (IIS) HTTP module that is compatible with the IIS version used in Windows Server 2008 or  Windows Server 2008 R2 and that it is installed on </w:t>
      </w:r>
      <w:r>
        <w:rPr>
          <w:u w:val="single"/>
        </w:rPr>
        <w:t>each</w:t>
      </w:r>
      <w:r>
        <w:t xml:space="preserve"> of the AD FS 2.0 federation server proxies in your organization. Once the module has been installed and configured on the proxies, it will essentially intercept any traffic destined for the proxy URL’s.</w:t>
      </w:r>
    </w:p>
    <w:p w:rsidR="005C311F" w:rsidRDefault="005C311F" w:rsidP="005C311F">
      <w:pPr>
        <w:ind w:left="360"/>
        <w:jc w:val="both"/>
      </w:pPr>
      <w:r>
        <w:t>Although, this method does not require much forms-based customization and is typically easy to set up, the end user experience is not optimal because there will be multiple redirects and at least two different prompts for credentials as described in the 2FA authentication process steps below.</w:t>
      </w:r>
    </w:p>
    <w:p w:rsidR="005C311F" w:rsidRDefault="005C311F" w:rsidP="00A21FD2">
      <w:pPr>
        <w:pStyle w:val="ListParagraph"/>
        <w:numPr>
          <w:ilvl w:val="0"/>
          <w:numId w:val="42"/>
        </w:numPr>
        <w:jc w:val="both"/>
      </w:pPr>
      <w:r>
        <w:t xml:space="preserve">Prior to letting the intercepted traffic through, the module will redirect the browser to the 2FA </w:t>
      </w:r>
      <w:r w:rsidR="008A2E02">
        <w:t xml:space="preserve">solution </w:t>
      </w:r>
      <w:r>
        <w:t>where the end user will provide their 2FA credentials that will be validated with the 2FA service;</w:t>
      </w:r>
    </w:p>
    <w:p w:rsidR="005C311F" w:rsidRDefault="005C311F" w:rsidP="00A21FD2">
      <w:pPr>
        <w:pStyle w:val="ListParagraph"/>
        <w:numPr>
          <w:ilvl w:val="0"/>
          <w:numId w:val="42"/>
        </w:numPr>
        <w:jc w:val="both"/>
      </w:pPr>
      <w:r>
        <w:t xml:space="preserve">After successful authentication to the 2FA </w:t>
      </w:r>
      <w:r w:rsidR="008A2E02">
        <w:t>solution</w:t>
      </w:r>
      <w:r>
        <w:t>, the module will allow the traffic through to be handled by the AD FS 2.0 federation server proxy by redirecting the browser back to the federation server proxy login page;</w:t>
      </w:r>
    </w:p>
    <w:p w:rsidR="005C311F" w:rsidRDefault="005C311F" w:rsidP="00A21FD2">
      <w:pPr>
        <w:pStyle w:val="ListParagraph"/>
        <w:numPr>
          <w:ilvl w:val="0"/>
          <w:numId w:val="42"/>
        </w:numPr>
        <w:jc w:val="both"/>
      </w:pPr>
      <w:r>
        <w:t>While on this page, the end user must provide their corporate</w:t>
      </w:r>
      <w:r w:rsidR="008A2E02" w:rsidRPr="008A2E02">
        <w:t xml:space="preserve"> </w:t>
      </w:r>
      <w:r w:rsidR="008A2E02">
        <w:t xml:space="preserve">Active Directory credentials </w:t>
      </w:r>
      <w:r>
        <w:t xml:space="preserve">before they will be authenticated to the </w:t>
      </w:r>
      <w:r w:rsidRPr="00DF58B8">
        <w:t xml:space="preserve">Office 365 </w:t>
      </w:r>
      <w:r>
        <w:t xml:space="preserve">Web application. </w:t>
      </w:r>
    </w:p>
    <w:p w:rsidR="005C311F" w:rsidRDefault="000443C4" w:rsidP="000443C4">
      <w:pPr>
        <w:jc w:val="both"/>
      </w:pPr>
      <w:r w:rsidRPr="000443C4">
        <w:t xml:space="preserve">The article </w:t>
      </w:r>
      <w:hyperlink r:id="rId194" w:history="1">
        <w:r w:rsidRPr="000443C4">
          <w:rPr>
            <w:rStyle w:val="Hyperlink"/>
            <w:rFonts w:cs="Arial"/>
            <w:smallCaps/>
          </w:rPr>
          <w:t xml:space="preserve">AD FS 2.0 Step-by-Step Guide: Integration with RSA </w:t>
        </w:r>
        <w:proofErr w:type="spellStart"/>
        <w:r w:rsidRPr="000443C4">
          <w:rPr>
            <w:rStyle w:val="Hyperlink"/>
            <w:rFonts w:cs="Arial"/>
            <w:smallCaps/>
          </w:rPr>
          <w:t>SecurID</w:t>
        </w:r>
        <w:proofErr w:type="spellEnd"/>
        <w:r w:rsidRPr="000443C4">
          <w:rPr>
            <w:rStyle w:val="Hyperlink"/>
            <w:rFonts w:cs="Arial"/>
            <w:smallCaps/>
          </w:rPr>
          <w:t xml:space="preserve"> in the Extranet</w:t>
        </w:r>
      </w:hyperlink>
      <w:r>
        <w:rPr>
          <w:rStyle w:val="FootnoteReference"/>
          <w:rFonts w:cs="Arial"/>
          <w:smallCaps/>
        </w:rPr>
        <w:footnoteReference w:id="103"/>
      </w:r>
      <w:r>
        <w:t xml:space="preserve"> illustrates this method with </w:t>
      </w:r>
      <w:r w:rsidR="00D44CDC">
        <w:t xml:space="preserve">the </w:t>
      </w:r>
      <w:r w:rsidR="00D44CDC" w:rsidRPr="00D44CDC">
        <w:t xml:space="preserve">RSA Authentication Agent 7.0 for Web for </w:t>
      </w:r>
      <w:r w:rsidR="00D44CDC">
        <w:t>IIS</w:t>
      </w:r>
      <w:r w:rsidR="00D44CDC">
        <w:rPr>
          <w:rStyle w:val="FootnoteReference"/>
        </w:rPr>
        <w:footnoteReference w:id="104"/>
      </w:r>
      <w:r w:rsidR="00D44CDC">
        <w:t xml:space="preserve"> and </w:t>
      </w:r>
      <w:r>
        <w:t xml:space="preserve">RSA </w:t>
      </w:r>
      <w:proofErr w:type="spellStart"/>
      <w:r>
        <w:t>SecurID</w:t>
      </w:r>
      <w:proofErr w:type="spellEnd"/>
      <w:r>
        <w:t xml:space="preserve"> token</w:t>
      </w:r>
      <w:r w:rsidR="00D44CDC">
        <w:t>s</w:t>
      </w:r>
      <w:r>
        <w:t>.</w:t>
      </w:r>
    </w:p>
    <w:p w:rsidR="005C311F" w:rsidRPr="005C311F" w:rsidRDefault="000443C4" w:rsidP="00D44CDC">
      <w:pPr>
        <w:jc w:val="both"/>
      </w:pPr>
      <w:r>
        <w:t>This method does not require much customization and should be easy to setup. The disadvantage in this approach resides in the end user experience to go through multiple redirects with credential collection at 2 places.</w:t>
      </w:r>
    </w:p>
    <w:p w:rsidR="00A554D1" w:rsidRPr="00DF58B8" w:rsidRDefault="00DF58B8" w:rsidP="00312CD7">
      <w:pPr>
        <w:pStyle w:val="Heading3"/>
        <w:rPr>
          <w:lang w:val="en"/>
        </w:rPr>
      </w:pPr>
      <w:r>
        <w:t xml:space="preserve">Forms-based </w:t>
      </w:r>
      <w:r>
        <w:rPr>
          <w:lang w:val="en"/>
        </w:rPr>
        <w:t xml:space="preserve">sign-in </w:t>
      </w:r>
      <w:r>
        <w:t xml:space="preserve">using a </w:t>
      </w:r>
      <w:r>
        <w:rPr>
          <w:lang w:val="en"/>
        </w:rPr>
        <w:t>customized</w:t>
      </w:r>
      <w:r w:rsidRPr="00DF58B8">
        <w:rPr>
          <w:lang w:val="en"/>
        </w:rPr>
        <w:t xml:space="preserve"> </w:t>
      </w:r>
      <w:r>
        <w:rPr>
          <w:lang w:val="en"/>
        </w:rPr>
        <w:t xml:space="preserve">AD FS 2.0 </w:t>
      </w:r>
      <w:r w:rsidRPr="00DF58B8">
        <w:rPr>
          <w:lang w:val="en"/>
        </w:rPr>
        <w:t>login page</w:t>
      </w:r>
    </w:p>
    <w:p w:rsidR="008A2E02" w:rsidRDefault="005C311F" w:rsidP="008A2E02">
      <w:pPr>
        <w:jc w:val="both"/>
        <w:rPr>
          <w:lang w:val="en"/>
        </w:rPr>
      </w:pPr>
      <w:r>
        <w:t>This method assumes that the 3</w:t>
      </w:r>
      <w:r w:rsidRPr="00DF58B8">
        <w:rPr>
          <w:vertAlign w:val="superscript"/>
        </w:rPr>
        <w:t>rd</w:t>
      </w:r>
      <w:r>
        <w:t xml:space="preserve"> party 2FA solution provider supports an interface that can be called from code that runs behind the federation server proxies customized forms-based login page. </w:t>
      </w:r>
      <w:r w:rsidR="008A2E02">
        <w:t xml:space="preserve"> </w:t>
      </w:r>
      <w:r w:rsidR="008A2E02">
        <w:rPr>
          <w:lang w:val="en"/>
        </w:rPr>
        <w:t>T</w:t>
      </w:r>
      <w:r w:rsidR="008A2E02" w:rsidRPr="00DF58B8">
        <w:rPr>
          <w:lang w:val="en"/>
        </w:rPr>
        <w:t xml:space="preserve">he </w:t>
      </w:r>
      <w:r w:rsidR="008A2E02">
        <w:t xml:space="preserve">customized forms-based login </w:t>
      </w:r>
      <w:r w:rsidR="008A2E02" w:rsidRPr="00DF58B8">
        <w:rPr>
          <w:lang w:val="en"/>
        </w:rPr>
        <w:t xml:space="preserve">page </w:t>
      </w:r>
      <w:r w:rsidR="008A2E02">
        <w:rPr>
          <w:lang w:val="en"/>
        </w:rPr>
        <w:t xml:space="preserve">typically </w:t>
      </w:r>
      <w:r w:rsidR="008A2E02" w:rsidRPr="00DF58B8">
        <w:rPr>
          <w:lang w:val="en"/>
        </w:rPr>
        <w:t>introduce</w:t>
      </w:r>
      <w:r w:rsidR="008A2E02">
        <w:rPr>
          <w:lang w:val="en"/>
        </w:rPr>
        <w:t>s</w:t>
      </w:r>
      <w:r w:rsidR="008A2E02" w:rsidRPr="00DF58B8">
        <w:rPr>
          <w:lang w:val="en"/>
        </w:rPr>
        <w:t xml:space="preserve"> extra fields for the users to enter extra factors for authentication</w:t>
      </w:r>
      <w:r w:rsidR="008A2E02">
        <w:rPr>
          <w:lang w:val="en"/>
        </w:rPr>
        <w:t xml:space="preserve"> or extra logic to collect them seamlessly</w:t>
      </w:r>
      <w:r w:rsidR="008A2E02" w:rsidRPr="00DF58B8">
        <w:rPr>
          <w:lang w:val="en"/>
        </w:rPr>
        <w:t xml:space="preserve">. </w:t>
      </w:r>
    </w:p>
    <w:p w:rsidR="005C311F" w:rsidRPr="008A2E02" w:rsidRDefault="008A2E02" w:rsidP="008A2E02">
      <w:pPr>
        <w:jc w:val="both"/>
      </w:pPr>
      <w:r>
        <w:rPr>
          <w:rFonts w:cs="Arial"/>
        </w:rPr>
        <w:t xml:space="preserve">As an illustration, you </w:t>
      </w:r>
      <w:r w:rsidRPr="004047A3">
        <w:rPr>
          <w:rFonts w:cs="Arial"/>
        </w:rPr>
        <w:t xml:space="preserve">can leverage the </w:t>
      </w:r>
      <w:r w:rsidRPr="004047A3">
        <w:t>Login People Digital DNA Technology</w:t>
      </w:r>
      <w:r w:rsidRPr="004047A3">
        <w:rPr>
          <w:rFonts w:cs="Arial"/>
        </w:rPr>
        <w:t xml:space="preserve">, and consequently enable customers to use strong authentication </w:t>
      </w:r>
      <w:r w:rsidRPr="004047A3">
        <w:rPr>
          <w:color w:val="000000"/>
        </w:rPr>
        <w:t>based on "</w:t>
      </w:r>
      <w:r w:rsidRPr="004047A3">
        <w:rPr>
          <w:i/>
          <w:color w:val="000000"/>
        </w:rPr>
        <w:t>What they know</w:t>
      </w:r>
      <w:r w:rsidRPr="004047A3">
        <w:rPr>
          <w:color w:val="000000"/>
        </w:rPr>
        <w:t>" (a password) and on "</w:t>
      </w:r>
      <w:r w:rsidRPr="004047A3">
        <w:rPr>
          <w:i/>
          <w:color w:val="000000"/>
        </w:rPr>
        <w:t>What they own</w:t>
      </w:r>
      <w:r w:rsidRPr="004047A3">
        <w:rPr>
          <w:color w:val="000000"/>
        </w:rPr>
        <w:t>" (their computer, smartphone, and/or USB key for example)</w:t>
      </w:r>
      <w:r>
        <w:rPr>
          <w:color w:val="000000"/>
        </w:rPr>
        <w:t xml:space="preserve">, </w:t>
      </w:r>
      <w:r>
        <w:t>and thus creating a second authentication factor,</w:t>
      </w:r>
      <w:r w:rsidRPr="004047A3">
        <w:rPr>
          <w:color w:val="000000"/>
        </w:rPr>
        <w:t xml:space="preserve"> in order to reach a high level of security to protect both identities and privacy</w:t>
      </w:r>
      <w:r w:rsidRPr="004047A3">
        <w:rPr>
          <w:rFonts w:cs="Arial"/>
        </w:rPr>
        <w:t xml:space="preserve"> while realizing the full interoper</w:t>
      </w:r>
      <w:r>
        <w:rPr>
          <w:rFonts w:cs="Arial"/>
        </w:rPr>
        <w:t xml:space="preserve">ability potential of AD FS 2.0. The </w:t>
      </w:r>
      <w:r w:rsidRPr="00DF58B8">
        <w:rPr>
          <w:lang w:val="en"/>
        </w:rPr>
        <w:t xml:space="preserve">integration with </w:t>
      </w:r>
      <w:r>
        <w:rPr>
          <w:lang w:val="en"/>
        </w:rPr>
        <w:t>this 3</w:t>
      </w:r>
      <w:r w:rsidRPr="00DF58B8">
        <w:rPr>
          <w:vertAlign w:val="superscript"/>
          <w:lang w:val="en"/>
        </w:rPr>
        <w:t>rd</w:t>
      </w:r>
      <w:r>
        <w:rPr>
          <w:lang w:val="en"/>
        </w:rPr>
        <w:t xml:space="preserve"> party</w:t>
      </w:r>
      <w:r w:rsidRPr="00DF58B8">
        <w:rPr>
          <w:lang w:val="en"/>
        </w:rPr>
        <w:t xml:space="preserve"> </w:t>
      </w:r>
      <w:r>
        <w:rPr>
          <w:lang w:val="en"/>
        </w:rPr>
        <w:t>2FA</w:t>
      </w:r>
      <w:r w:rsidRPr="00DF58B8">
        <w:rPr>
          <w:lang w:val="en"/>
        </w:rPr>
        <w:t xml:space="preserve"> </w:t>
      </w:r>
      <w:r>
        <w:rPr>
          <w:lang w:val="en"/>
        </w:rPr>
        <w:t>solution provider</w:t>
      </w:r>
      <w:r>
        <w:rPr>
          <w:rFonts w:cs="Arial"/>
        </w:rPr>
        <w:t xml:space="preserve"> is further depicted in the </w:t>
      </w:r>
      <w:r>
        <w:t xml:space="preserve">white paper </w:t>
      </w:r>
      <w:hyperlink r:id="rId195" w:history="1">
        <w:r w:rsidRPr="00D95E3A">
          <w:rPr>
            <w:rStyle w:val="Hyperlink"/>
            <w:smallCaps/>
          </w:rPr>
          <w:t>Integrating Login People Digital DNA Server with AD FS 2.0 for interoperable federated Single Sign-On</w:t>
        </w:r>
      </w:hyperlink>
      <w:r>
        <w:rPr>
          <w:rStyle w:val="FootnoteReference"/>
          <w:smallCaps/>
        </w:rPr>
        <w:footnoteReference w:id="105"/>
      </w:r>
      <w:r>
        <w:t>.</w:t>
      </w:r>
    </w:p>
    <w:p w:rsidR="00DF58B8" w:rsidRPr="008A2E02" w:rsidRDefault="008A2E02" w:rsidP="008A2E02">
      <w:pPr>
        <w:jc w:val="both"/>
      </w:pPr>
      <w:r>
        <w:t>Although</w:t>
      </w:r>
      <w:r w:rsidR="005C311F">
        <w:t xml:space="preserve"> </w:t>
      </w:r>
      <w:r>
        <w:t>such</w:t>
      </w:r>
      <w:r w:rsidR="005C311F">
        <w:t xml:space="preserve"> method has a more optimal user experience (only one forms-based login page used for both 2FA and </w:t>
      </w:r>
      <w:r>
        <w:t>Active Directory credentials</w:t>
      </w:r>
      <w:r w:rsidR="005C311F">
        <w:t xml:space="preserve"> credentials) than </w:t>
      </w:r>
      <w:r>
        <w:t>the previous</w:t>
      </w:r>
      <w:r w:rsidR="005C311F">
        <w:t xml:space="preserve"> </w:t>
      </w:r>
      <w:r>
        <w:t xml:space="preserve">method </w:t>
      </w:r>
      <w:r w:rsidR="005C311F">
        <w:t xml:space="preserve">described above, it requires more administrative effort to set up because you will need to customize the forms-based login </w:t>
      </w:r>
      <w:r w:rsidR="005C311F">
        <w:lastRenderedPageBreak/>
        <w:t xml:space="preserve">page on each of the federation server proxies in your organization so that it can collect both the 2FA credentials and the </w:t>
      </w:r>
      <w:r>
        <w:t>corporate Active Directory</w:t>
      </w:r>
      <w:r w:rsidR="005C311F">
        <w:t xml:space="preserve"> creden</w:t>
      </w:r>
      <w:r>
        <w:t xml:space="preserve">tials. </w:t>
      </w:r>
    </w:p>
    <w:p w:rsidR="00B63EB9" w:rsidRDefault="00B63EB9" w:rsidP="00312CD7">
      <w:pPr>
        <w:pStyle w:val="Heading2"/>
      </w:pPr>
      <w:bookmarkStart w:id="89" w:name="_Ref315188036"/>
      <w:bookmarkStart w:id="90" w:name="_Ref315188039"/>
      <w:bookmarkStart w:id="91" w:name="_Toc327375943"/>
      <w:r w:rsidRPr="00B63EB9">
        <w:t>Limiting Access to Office 365 Services Based on the Location of the Client</w:t>
      </w:r>
      <w:bookmarkEnd w:id="89"/>
      <w:bookmarkEnd w:id="90"/>
      <w:bookmarkEnd w:id="91"/>
    </w:p>
    <w:p w:rsidR="006C068B" w:rsidRPr="00D51463" w:rsidRDefault="006C068B" w:rsidP="00677AA4">
      <w:pPr>
        <w:jc w:val="both"/>
      </w:pPr>
      <w:r>
        <w:t>You may</w:t>
      </w:r>
      <w:r w:rsidRPr="006C068B">
        <w:t xml:space="preserve"> want </w:t>
      </w:r>
      <w:r>
        <w:t xml:space="preserve">to </w:t>
      </w:r>
      <w:r w:rsidRPr="006C068B">
        <w:t xml:space="preserve">control the </w:t>
      </w:r>
      <w:r w:rsidR="003A5398">
        <w:t>services in Office 365</w:t>
      </w:r>
      <w:r w:rsidRPr="006C068B">
        <w:t xml:space="preserve"> </w:t>
      </w:r>
      <w:r w:rsidR="00DA4D34">
        <w:t>that will be</w:t>
      </w:r>
      <w:r w:rsidR="00DA4D34" w:rsidRPr="006C068B">
        <w:t xml:space="preserve"> </w:t>
      </w:r>
      <w:r w:rsidRPr="006C068B">
        <w:t>publish</w:t>
      </w:r>
      <w:r w:rsidR="00DA4D34">
        <w:t>ed</w:t>
      </w:r>
      <w:r w:rsidRPr="006C068B">
        <w:t xml:space="preserve"> to Internet</w:t>
      </w:r>
      <w:r w:rsidR="00677AA4">
        <w:t xml:space="preserve"> and consequently block some external access scenarios</w:t>
      </w:r>
      <w:r w:rsidRPr="00D51463">
        <w:t>.</w:t>
      </w:r>
    </w:p>
    <w:p w:rsidR="006C068B" w:rsidRDefault="006C068B" w:rsidP="00312CD7">
      <w:pPr>
        <w:pStyle w:val="Heading3"/>
      </w:pPr>
      <w:r>
        <w:t xml:space="preserve">Using AD FS 2.0 endpoints </w:t>
      </w:r>
    </w:p>
    <w:p w:rsidR="008D096C" w:rsidRDefault="008D096C" w:rsidP="00312CD7">
      <w:pPr>
        <w:jc w:val="both"/>
      </w:pPr>
      <w:r w:rsidRPr="008D096C">
        <w:t xml:space="preserve">Client access to the service can be controlled through publishing of the </w:t>
      </w:r>
      <w:r>
        <w:t>AD FS 2.0</w:t>
      </w:r>
      <w:r w:rsidRPr="008D096C">
        <w:t xml:space="preserve"> endpoints</w:t>
      </w:r>
      <w:r>
        <w:t xml:space="preserve"> (see section </w:t>
      </w:r>
      <w:r w:rsidR="003875EE">
        <w:t xml:space="preserve">§ </w:t>
      </w:r>
      <w:r w:rsidR="003875EE">
        <w:fldChar w:fldCharType="begin"/>
      </w:r>
      <w:r w:rsidR="003875EE">
        <w:instrText xml:space="preserve"> REF _Ref314235924 \r \h </w:instrText>
      </w:r>
      <w:r w:rsidR="003875EE">
        <w:fldChar w:fldCharType="separate"/>
      </w:r>
      <w:r w:rsidR="008E47E0">
        <w:t>5.1.5</w:t>
      </w:r>
      <w:r w:rsidR="003875EE">
        <w:fldChar w:fldCharType="end"/>
      </w:r>
      <w:r w:rsidR="003875EE">
        <w:t xml:space="preserve"> </w:t>
      </w:r>
      <w:r w:rsidR="003875EE" w:rsidRPr="003875EE">
        <w:rPr>
          <w:smallCaps/>
        </w:rPr>
        <w:fldChar w:fldCharType="begin"/>
      </w:r>
      <w:r w:rsidR="003875EE" w:rsidRPr="003875EE">
        <w:rPr>
          <w:smallCaps/>
        </w:rPr>
        <w:instrText xml:space="preserve"> REF _Ref314235924 \h </w:instrText>
      </w:r>
      <w:r w:rsidR="003875EE">
        <w:rPr>
          <w:smallCaps/>
        </w:rPr>
        <w:instrText xml:space="preserve"> \* MERGEFORMAT </w:instrText>
      </w:r>
      <w:r w:rsidR="003875EE" w:rsidRPr="003875EE">
        <w:rPr>
          <w:smallCaps/>
        </w:rPr>
      </w:r>
      <w:r w:rsidR="003875EE" w:rsidRPr="003875EE">
        <w:rPr>
          <w:smallCaps/>
        </w:rPr>
        <w:fldChar w:fldCharType="separate"/>
      </w:r>
      <w:r w:rsidR="008E47E0" w:rsidRPr="008E47E0">
        <w:rPr>
          <w:smallCaps/>
        </w:rPr>
        <w:t>Endpoints</w:t>
      </w:r>
      <w:r w:rsidR="003875EE" w:rsidRPr="003875EE">
        <w:rPr>
          <w:smallCaps/>
        </w:rPr>
        <w:fldChar w:fldCharType="end"/>
      </w:r>
      <w:r>
        <w:t>)</w:t>
      </w:r>
      <w:r w:rsidRPr="008D096C">
        <w:t xml:space="preserve">. </w:t>
      </w:r>
    </w:p>
    <w:p w:rsidR="008D096C" w:rsidRPr="008D096C" w:rsidRDefault="008D096C" w:rsidP="00312CD7">
      <w:pPr>
        <w:jc w:val="both"/>
      </w:pPr>
      <w:r w:rsidRPr="008D096C">
        <w:t xml:space="preserve">For example, by not publishing the Passive Federation endpoint, an organization can prevent </w:t>
      </w:r>
      <w:r>
        <w:t>W</w:t>
      </w:r>
      <w:r w:rsidRPr="008D096C">
        <w:t>eb clients to connect to the service from outside their corporate network.</w:t>
      </w:r>
    </w:p>
    <w:p w:rsidR="008D096C" w:rsidRPr="003F039C" w:rsidRDefault="008D096C" w:rsidP="00312CD7">
      <w:pPr>
        <w:pStyle w:val="Note"/>
        <w:keepNext/>
        <w:keepLines/>
        <w:pBdr>
          <w:top w:val="none" w:sz="0" w:space="0" w:color="auto"/>
          <w:left w:val="single" w:sz="18" w:space="6" w:color="808080"/>
          <w:bottom w:val="none" w:sz="0" w:space="0" w:color="auto"/>
          <w:right w:val="none" w:sz="0" w:space="0" w:color="auto"/>
        </w:pBdr>
        <w:spacing w:before="240" w:after="240"/>
        <w:rPr>
          <w:rFonts w:asciiTheme="minorHAnsi" w:hAnsiTheme="minorHAnsi" w:cstheme="minorHAnsi"/>
          <w:b/>
          <w:sz w:val="20"/>
        </w:rPr>
      </w:pPr>
      <w:r>
        <w:rPr>
          <w:rFonts w:asciiTheme="minorHAnsi" w:hAnsiTheme="minorHAnsi" w:cstheme="minorHAnsi"/>
          <w:b/>
          <w:sz w:val="20"/>
        </w:rPr>
        <w:t>Important n</w:t>
      </w:r>
      <w:r w:rsidRPr="003F039C">
        <w:rPr>
          <w:rFonts w:asciiTheme="minorHAnsi" w:hAnsiTheme="minorHAnsi" w:cstheme="minorHAnsi"/>
          <w:b/>
          <w:sz w:val="20"/>
        </w:rPr>
        <w:t xml:space="preserve">ote: </w:t>
      </w:r>
    </w:p>
    <w:p w:rsidR="008D096C" w:rsidRPr="003F039C" w:rsidRDefault="008D096C" w:rsidP="003875EE">
      <w:pPr>
        <w:pStyle w:val="Note"/>
        <w:keepNext/>
        <w:keepLines/>
        <w:pBdr>
          <w:top w:val="none" w:sz="0" w:space="0" w:color="auto"/>
          <w:left w:val="single" w:sz="18" w:space="6" w:color="808080"/>
          <w:bottom w:val="none" w:sz="0" w:space="0" w:color="auto"/>
          <w:right w:val="none" w:sz="0" w:space="0" w:color="auto"/>
        </w:pBdr>
        <w:spacing w:before="240" w:after="240"/>
        <w:jc w:val="both"/>
        <w:rPr>
          <w:rFonts w:asciiTheme="minorHAnsi" w:hAnsiTheme="minorHAnsi" w:cstheme="minorHAnsi"/>
          <w:i/>
          <w:sz w:val="20"/>
        </w:rPr>
      </w:pPr>
      <w:r w:rsidRPr="008D096C">
        <w:rPr>
          <w:rFonts w:asciiTheme="minorHAnsi" w:hAnsiTheme="minorHAnsi" w:cstheme="minorHAnsi"/>
          <w:i/>
          <w:sz w:val="20"/>
        </w:rPr>
        <w:t>As previously noticed, to allow Basic Authentication clients to connect (including Outlook 2010), an AD FS 2</w:t>
      </w:r>
      <w:r w:rsidR="003875EE">
        <w:rPr>
          <w:rFonts w:asciiTheme="minorHAnsi" w:hAnsiTheme="minorHAnsi" w:cstheme="minorHAnsi"/>
          <w:i/>
          <w:sz w:val="20"/>
        </w:rPr>
        <w:t>.</w:t>
      </w:r>
      <w:r w:rsidRPr="008D096C">
        <w:rPr>
          <w:rFonts w:asciiTheme="minorHAnsi" w:hAnsiTheme="minorHAnsi" w:cstheme="minorHAnsi"/>
          <w:i/>
          <w:sz w:val="20"/>
        </w:rPr>
        <w:t xml:space="preserve">0 </w:t>
      </w:r>
      <w:r w:rsidR="003875EE" w:rsidRPr="003875EE">
        <w:rPr>
          <w:rFonts w:asciiTheme="minorHAnsi" w:hAnsiTheme="minorHAnsi" w:cstheme="minorHAnsi"/>
          <w:i/>
          <w:sz w:val="20"/>
        </w:rPr>
        <w:t>federation server proxy</w:t>
      </w:r>
      <w:r w:rsidRPr="008D096C">
        <w:rPr>
          <w:rFonts w:asciiTheme="minorHAnsi" w:hAnsiTheme="minorHAnsi" w:cstheme="minorHAnsi"/>
          <w:i/>
          <w:sz w:val="20"/>
        </w:rPr>
        <w:t xml:space="preserve"> must be deployed in any case. If a </w:t>
      </w:r>
      <w:r w:rsidR="003875EE" w:rsidRPr="003875EE">
        <w:rPr>
          <w:rFonts w:asciiTheme="minorHAnsi" w:hAnsiTheme="minorHAnsi" w:cstheme="minorHAnsi"/>
          <w:i/>
          <w:sz w:val="20"/>
        </w:rPr>
        <w:t xml:space="preserve">federation server proxy </w:t>
      </w:r>
      <w:r w:rsidRPr="008D096C">
        <w:rPr>
          <w:rFonts w:asciiTheme="minorHAnsi" w:hAnsiTheme="minorHAnsi" w:cstheme="minorHAnsi"/>
          <w:i/>
          <w:sz w:val="20"/>
        </w:rPr>
        <w:t xml:space="preserve">is not available, no Outlook 2010 clients will be able to </w:t>
      </w:r>
      <w:r w:rsidR="006C068B" w:rsidRPr="008D096C">
        <w:rPr>
          <w:rFonts w:asciiTheme="minorHAnsi" w:hAnsiTheme="minorHAnsi" w:cstheme="minorHAnsi"/>
          <w:i/>
          <w:sz w:val="20"/>
        </w:rPr>
        <w:t>authenticate</w:t>
      </w:r>
      <w:r w:rsidR="006C068B">
        <w:rPr>
          <w:rFonts w:asciiTheme="minorHAnsi" w:hAnsiTheme="minorHAnsi" w:cstheme="minorHAnsi"/>
          <w:i/>
          <w:sz w:val="20"/>
        </w:rPr>
        <w:t>,</w:t>
      </w:r>
      <w:r w:rsidR="006C068B" w:rsidRPr="008D096C">
        <w:rPr>
          <w:rFonts w:asciiTheme="minorHAnsi" w:hAnsiTheme="minorHAnsi" w:cstheme="minorHAnsi"/>
          <w:i/>
          <w:sz w:val="20"/>
        </w:rPr>
        <w:t xml:space="preserve"> not</w:t>
      </w:r>
      <w:r w:rsidRPr="008D096C">
        <w:rPr>
          <w:rFonts w:asciiTheme="minorHAnsi" w:hAnsiTheme="minorHAnsi" w:cstheme="minorHAnsi"/>
          <w:i/>
          <w:sz w:val="20"/>
        </w:rPr>
        <w:t xml:space="preserve"> even from the internal company network</w:t>
      </w:r>
      <w:r w:rsidRPr="003F039C">
        <w:rPr>
          <w:rFonts w:asciiTheme="minorHAnsi" w:hAnsiTheme="minorHAnsi" w:cstheme="minorHAnsi"/>
          <w:i/>
          <w:sz w:val="20"/>
        </w:rPr>
        <w:t>.</w:t>
      </w:r>
    </w:p>
    <w:p w:rsidR="0017066F" w:rsidRPr="0017066F" w:rsidRDefault="0017066F" w:rsidP="0017066F">
      <w:pPr>
        <w:jc w:val="both"/>
        <w:rPr>
          <w:rFonts w:cstheme="minorHAnsi"/>
          <w:sz w:val="4"/>
        </w:rPr>
      </w:pPr>
    </w:p>
    <w:p w:rsidR="006C068B" w:rsidRDefault="006C068B" w:rsidP="00312CD7">
      <w:pPr>
        <w:pStyle w:val="Heading3"/>
      </w:pPr>
      <w:bookmarkStart w:id="92" w:name="_Ref317095989"/>
      <w:r>
        <w:t>Using the Client Access Polic</w:t>
      </w:r>
      <w:r w:rsidR="00893A39">
        <w:t>y</w:t>
      </w:r>
      <w:bookmarkEnd w:id="92"/>
    </w:p>
    <w:p w:rsidR="008D096C" w:rsidRDefault="006C068B" w:rsidP="00312CD7">
      <w:pPr>
        <w:jc w:val="both"/>
      </w:pPr>
      <w:r>
        <w:t>S</w:t>
      </w:r>
      <w:r w:rsidRPr="008D096C">
        <w:t>upported with Office 365 since October 2011</w:t>
      </w:r>
      <w:r>
        <w:t xml:space="preserve">, the </w:t>
      </w:r>
      <w:r w:rsidR="008D096C" w:rsidRPr="008D096C">
        <w:t>Client Access Polic</w:t>
      </w:r>
      <w:r w:rsidR="00893A39">
        <w:t>y</w:t>
      </w:r>
      <w:r w:rsidR="008D096C">
        <w:t>, which</w:t>
      </w:r>
      <w:r w:rsidR="008D096C" w:rsidRPr="008D096C">
        <w:t xml:space="preserve"> </w:t>
      </w:r>
      <w:r>
        <w:t>require</w:t>
      </w:r>
      <w:r w:rsidR="00893A39">
        <w:t>s</w:t>
      </w:r>
      <w:r>
        <w:t xml:space="preserve"> the </w:t>
      </w:r>
      <w:r w:rsidRPr="00D95E3A">
        <w:t xml:space="preserve">Update Rollup </w:t>
      </w:r>
      <w:r w:rsidR="006E472C">
        <w:t>2</w:t>
      </w:r>
      <w:r w:rsidRPr="00D95E3A">
        <w:t xml:space="preserve"> for </w:t>
      </w:r>
      <w:r w:rsidR="003875EE">
        <w:t>AD FS</w:t>
      </w:r>
      <w:r w:rsidRPr="00D95E3A">
        <w:t xml:space="preserve"> 2.0</w:t>
      </w:r>
      <w:r w:rsidR="006E472C">
        <w:t xml:space="preserve"> </w:t>
      </w:r>
      <w:r w:rsidR="006E472C">
        <w:rPr>
          <w:rFonts w:cstheme="minorHAnsi"/>
        </w:rPr>
        <w:t>(or the previous Update Rollup 1 for AD FS 2.0)</w:t>
      </w:r>
      <w:r w:rsidR="008D096C">
        <w:t xml:space="preserve">, </w:t>
      </w:r>
      <w:r w:rsidR="00893A39">
        <w:t>is</w:t>
      </w:r>
      <w:r w:rsidR="008D096C">
        <w:t xml:space="preserve"> </w:t>
      </w:r>
      <w:r w:rsidR="008D096C" w:rsidRPr="008D096C">
        <w:t xml:space="preserve">provided for </w:t>
      </w:r>
      <w:r w:rsidR="00893A39">
        <w:t>the services in the Office 365</w:t>
      </w:r>
      <w:r w:rsidR="008D096C">
        <w:t xml:space="preserve">, </w:t>
      </w:r>
      <w:r w:rsidR="00893A39">
        <w:t>via</w:t>
      </w:r>
      <w:r w:rsidR="008D096C">
        <w:t xml:space="preserve"> a </w:t>
      </w:r>
      <w:r w:rsidR="00BB5010">
        <w:t>three</w:t>
      </w:r>
      <w:r w:rsidR="008D096C">
        <w:t>-part solution:</w:t>
      </w:r>
    </w:p>
    <w:p w:rsidR="00893A39" w:rsidRDefault="008D096C" w:rsidP="00BB5010">
      <w:pPr>
        <w:pStyle w:val="ListParagraph"/>
        <w:numPr>
          <w:ilvl w:val="0"/>
          <w:numId w:val="20"/>
        </w:numPr>
        <w:jc w:val="both"/>
      </w:pPr>
      <w:r w:rsidRPr="008D096C">
        <w:t>Through the authentication request</w:t>
      </w:r>
      <w:r w:rsidR="00893A39">
        <w:t xml:space="preserve"> attributes that provide</w:t>
      </w:r>
      <w:r w:rsidRPr="008D096C">
        <w:t xml:space="preserve"> information about </w:t>
      </w:r>
      <w:r w:rsidR="00893A39">
        <w:t xml:space="preserve">the clients that are connecting. </w:t>
      </w:r>
      <w:r w:rsidR="00893A39" w:rsidRPr="008D096C">
        <w:t xml:space="preserve">The AD FS </w:t>
      </w:r>
      <w:r w:rsidR="00893A39">
        <w:t>2.0 federation server proxy</w:t>
      </w:r>
      <w:r w:rsidR="00893A39" w:rsidRPr="00AD69FD">
        <w:t xml:space="preserve"> </w:t>
      </w:r>
      <w:r w:rsidR="00893A39" w:rsidRPr="008D096C">
        <w:t xml:space="preserve">will pass </w:t>
      </w:r>
      <w:r w:rsidR="005A47F4">
        <w:t xml:space="preserve">five </w:t>
      </w:r>
      <w:r w:rsidR="005A47F4" w:rsidRPr="005A47F4">
        <w:t>new request context HTTP header</w:t>
      </w:r>
      <w:r w:rsidR="005A47F4">
        <w:t>s</w:t>
      </w:r>
      <w:r w:rsidR="005A47F4" w:rsidRPr="005A47F4">
        <w:t xml:space="preserve"> </w:t>
      </w:r>
      <w:r w:rsidR="00893A39" w:rsidRPr="008D096C">
        <w:t xml:space="preserve">to the AD FS </w:t>
      </w:r>
      <w:r w:rsidR="00893A39">
        <w:t xml:space="preserve">2.0 federation </w:t>
      </w:r>
      <w:r w:rsidR="00893A39" w:rsidRPr="008D096C">
        <w:t>serv</w:t>
      </w:r>
      <w:r w:rsidR="00893A39">
        <w:t>ice</w:t>
      </w:r>
      <w:r w:rsidR="005A47F4">
        <w:t>:</w:t>
      </w:r>
    </w:p>
    <w:p w:rsidR="005A47F4" w:rsidRPr="005A47F4" w:rsidRDefault="005A47F4" w:rsidP="007A5938">
      <w:pPr>
        <w:pStyle w:val="ListParagraph"/>
        <w:numPr>
          <w:ilvl w:val="0"/>
          <w:numId w:val="63"/>
        </w:numPr>
        <w:jc w:val="both"/>
        <w:textAlignment w:val="top"/>
        <w:rPr>
          <w:rFonts w:cstheme="minorHAnsi"/>
        </w:rPr>
      </w:pPr>
      <w:r w:rsidRPr="005A47F4">
        <w:rPr>
          <w:rFonts w:cstheme="minorHAnsi"/>
          <w:i/>
        </w:rPr>
        <w:t>x-</w:t>
      </w:r>
      <w:proofErr w:type="spellStart"/>
      <w:r w:rsidRPr="005A47F4">
        <w:rPr>
          <w:rFonts w:cstheme="minorHAnsi"/>
          <w:i/>
        </w:rPr>
        <w:t>ms</w:t>
      </w:r>
      <w:proofErr w:type="spellEnd"/>
      <w:r w:rsidRPr="005A47F4">
        <w:rPr>
          <w:rFonts w:cstheme="minorHAnsi"/>
          <w:i/>
        </w:rPr>
        <w:t>-forwarded-client-</w:t>
      </w:r>
      <w:proofErr w:type="spellStart"/>
      <w:r w:rsidRPr="005A47F4">
        <w:rPr>
          <w:rFonts w:cstheme="minorHAnsi"/>
          <w:i/>
        </w:rPr>
        <w:t>ip</w:t>
      </w:r>
      <w:proofErr w:type="spellEnd"/>
      <w:r w:rsidRPr="005A47F4">
        <w:rPr>
          <w:rFonts w:cstheme="minorHAnsi"/>
        </w:rPr>
        <w:t xml:space="preserve">; </w:t>
      </w:r>
    </w:p>
    <w:p w:rsidR="005A47F4" w:rsidRPr="005A47F4" w:rsidRDefault="005A47F4" w:rsidP="007A5938">
      <w:pPr>
        <w:pStyle w:val="ListParagraph"/>
        <w:numPr>
          <w:ilvl w:val="0"/>
          <w:numId w:val="63"/>
        </w:numPr>
        <w:jc w:val="both"/>
        <w:textAlignment w:val="top"/>
        <w:rPr>
          <w:rFonts w:cstheme="minorHAnsi"/>
        </w:rPr>
      </w:pPr>
      <w:r w:rsidRPr="005A47F4">
        <w:rPr>
          <w:rFonts w:cstheme="minorHAnsi"/>
          <w:i/>
        </w:rPr>
        <w:t>x-</w:t>
      </w:r>
      <w:proofErr w:type="spellStart"/>
      <w:r w:rsidRPr="005A47F4">
        <w:rPr>
          <w:rFonts w:cstheme="minorHAnsi"/>
          <w:i/>
        </w:rPr>
        <w:t>ms</w:t>
      </w:r>
      <w:proofErr w:type="spellEnd"/>
      <w:r w:rsidRPr="005A47F4">
        <w:rPr>
          <w:rFonts w:cstheme="minorHAnsi"/>
          <w:i/>
        </w:rPr>
        <w:t>-client-application</w:t>
      </w:r>
      <w:r w:rsidRPr="005A47F4">
        <w:rPr>
          <w:rFonts w:cstheme="minorHAnsi"/>
        </w:rPr>
        <w:t>;</w:t>
      </w:r>
    </w:p>
    <w:p w:rsidR="005A47F4" w:rsidRPr="005A47F4" w:rsidRDefault="005A47F4" w:rsidP="007A5938">
      <w:pPr>
        <w:pStyle w:val="ListParagraph"/>
        <w:numPr>
          <w:ilvl w:val="0"/>
          <w:numId w:val="63"/>
        </w:numPr>
        <w:jc w:val="both"/>
        <w:textAlignment w:val="top"/>
        <w:rPr>
          <w:rFonts w:cstheme="minorHAnsi"/>
        </w:rPr>
      </w:pPr>
      <w:r w:rsidRPr="005A47F4">
        <w:rPr>
          <w:rFonts w:cstheme="minorHAnsi"/>
          <w:i/>
        </w:rPr>
        <w:t>x-</w:t>
      </w:r>
      <w:proofErr w:type="spellStart"/>
      <w:r w:rsidRPr="005A47F4">
        <w:rPr>
          <w:rFonts w:cstheme="minorHAnsi"/>
          <w:i/>
        </w:rPr>
        <w:t>ms</w:t>
      </w:r>
      <w:proofErr w:type="spellEnd"/>
      <w:r w:rsidRPr="005A47F4">
        <w:rPr>
          <w:rFonts w:cstheme="minorHAnsi"/>
          <w:i/>
        </w:rPr>
        <w:t>-client-user-agent</w:t>
      </w:r>
      <w:r w:rsidRPr="005A47F4">
        <w:rPr>
          <w:rFonts w:cstheme="minorHAnsi"/>
        </w:rPr>
        <w:t>;</w:t>
      </w:r>
    </w:p>
    <w:p w:rsidR="00FC71B9" w:rsidRPr="005A47F4" w:rsidRDefault="00FC71B9" w:rsidP="007A5938">
      <w:pPr>
        <w:pStyle w:val="ListParagraph"/>
        <w:numPr>
          <w:ilvl w:val="0"/>
          <w:numId w:val="63"/>
        </w:numPr>
        <w:jc w:val="both"/>
        <w:textAlignment w:val="top"/>
        <w:rPr>
          <w:rFonts w:cstheme="minorHAnsi"/>
        </w:rPr>
      </w:pPr>
      <w:r w:rsidRPr="005A47F4">
        <w:rPr>
          <w:rFonts w:cstheme="minorHAnsi"/>
          <w:i/>
        </w:rPr>
        <w:t>x-</w:t>
      </w:r>
      <w:proofErr w:type="spellStart"/>
      <w:r w:rsidRPr="005A47F4">
        <w:rPr>
          <w:rFonts w:cstheme="minorHAnsi"/>
          <w:i/>
        </w:rPr>
        <w:t>ms</w:t>
      </w:r>
      <w:proofErr w:type="spellEnd"/>
      <w:r w:rsidRPr="005A47F4">
        <w:rPr>
          <w:rFonts w:cstheme="minorHAnsi"/>
          <w:i/>
        </w:rPr>
        <w:t>-proxy</w:t>
      </w:r>
      <w:r w:rsidRPr="005A47F4">
        <w:rPr>
          <w:rFonts w:cstheme="minorHAnsi"/>
        </w:rPr>
        <w:t>;</w:t>
      </w:r>
    </w:p>
    <w:p w:rsidR="005A47F4" w:rsidRPr="005A47F4" w:rsidRDefault="005A47F4" w:rsidP="007A5938">
      <w:pPr>
        <w:pStyle w:val="ListParagraph"/>
        <w:numPr>
          <w:ilvl w:val="0"/>
          <w:numId w:val="63"/>
        </w:numPr>
        <w:jc w:val="both"/>
        <w:textAlignment w:val="top"/>
        <w:rPr>
          <w:rFonts w:cstheme="minorHAnsi"/>
        </w:rPr>
      </w:pPr>
      <w:proofErr w:type="gramStart"/>
      <w:r w:rsidRPr="005A47F4">
        <w:rPr>
          <w:rFonts w:cstheme="minorHAnsi"/>
          <w:i/>
        </w:rPr>
        <w:t>x-</w:t>
      </w:r>
      <w:proofErr w:type="spellStart"/>
      <w:r w:rsidRPr="005A47F4">
        <w:rPr>
          <w:rFonts w:cstheme="minorHAnsi"/>
          <w:i/>
        </w:rPr>
        <w:t>ms</w:t>
      </w:r>
      <w:proofErr w:type="spellEnd"/>
      <w:r w:rsidRPr="005A47F4">
        <w:rPr>
          <w:rFonts w:cstheme="minorHAnsi"/>
          <w:i/>
        </w:rPr>
        <w:t>-endpoint-absolute-path</w:t>
      </w:r>
      <w:proofErr w:type="gramEnd"/>
      <w:r>
        <w:rPr>
          <w:rFonts w:cstheme="minorHAnsi"/>
        </w:rPr>
        <w:t>.</w:t>
      </w:r>
    </w:p>
    <w:p w:rsidR="00893A39" w:rsidRPr="003F039C" w:rsidRDefault="00893A39" w:rsidP="00893A39">
      <w:pPr>
        <w:pStyle w:val="Note"/>
        <w:keepNext/>
        <w:keepLines/>
        <w:pBdr>
          <w:top w:val="none" w:sz="0" w:space="0" w:color="auto"/>
          <w:left w:val="single" w:sz="18" w:space="6" w:color="808080"/>
          <w:bottom w:val="none" w:sz="0" w:space="0" w:color="auto"/>
          <w:right w:val="none" w:sz="0" w:space="0" w:color="auto"/>
        </w:pBdr>
        <w:spacing w:before="240" w:after="240"/>
        <w:ind w:left="708"/>
        <w:rPr>
          <w:rFonts w:asciiTheme="minorHAnsi" w:hAnsiTheme="minorHAnsi" w:cstheme="minorHAnsi"/>
          <w:b/>
          <w:sz w:val="20"/>
        </w:rPr>
      </w:pPr>
      <w:r>
        <w:rPr>
          <w:rFonts w:asciiTheme="minorHAnsi" w:hAnsiTheme="minorHAnsi" w:cstheme="minorHAnsi"/>
          <w:b/>
          <w:sz w:val="20"/>
        </w:rPr>
        <w:t>Important n</w:t>
      </w:r>
      <w:r w:rsidRPr="003F039C">
        <w:rPr>
          <w:rFonts w:asciiTheme="minorHAnsi" w:hAnsiTheme="minorHAnsi" w:cstheme="minorHAnsi"/>
          <w:b/>
          <w:sz w:val="20"/>
        </w:rPr>
        <w:t xml:space="preserve">ote: </w:t>
      </w:r>
    </w:p>
    <w:p w:rsidR="00893A39" w:rsidRPr="003F039C" w:rsidRDefault="00893A39" w:rsidP="00893A39">
      <w:pPr>
        <w:pStyle w:val="Note"/>
        <w:keepNext/>
        <w:keepLines/>
        <w:pBdr>
          <w:top w:val="none" w:sz="0" w:space="0" w:color="auto"/>
          <w:left w:val="single" w:sz="18" w:space="6" w:color="808080"/>
          <w:bottom w:val="none" w:sz="0" w:space="0" w:color="auto"/>
          <w:right w:val="none" w:sz="0" w:space="0" w:color="auto"/>
        </w:pBdr>
        <w:spacing w:before="240" w:after="240"/>
        <w:ind w:left="708"/>
        <w:jc w:val="both"/>
        <w:rPr>
          <w:rFonts w:asciiTheme="minorHAnsi" w:hAnsiTheme="minorHAnsi" w:cstheme="minorHAnsi"/>
          <w:i/>
          <w:sz w:val="20"/>
        </w:rPr>
      </w:pPr>
      <w:r w:rsidRPr="00893A39">
        <w:rPr>
          <w:rFonts w:asciiTheme="minorHAnsi" w:hAnsiTheme="minorHAnsi" w:cstheme="minorHAnsi"/>
          <w:i/>
          <w:sz w:val="20"/>
        </w:rPr>
        <w:t>If you are using a third-party proxy</w:t>
      </w:r>
      <w:r>
        <w:rPr>
          <w:rFonts w:asciiTheme="minorHAnsi" w:hAnsiTheme="minorHAnsi" w:cstheme="minorHAnsi"/>
          <w:i/>
          <w:sz w:val="20"/>
        </w:rPr>
        <w:t xml:space="preserve"> as per the firewall-published AD FS 2.0 implementation scenario (see section § </w:t>
      </w:r>
      <w:r>
        <w:rPr>
          <w:rFonts w:asciiTheme="minorHAnsi" w:hAnsiTheme="minorHAnsi" w:cstheme="minorHAnsi"/>
          <w:i/>
          <w:sz w:val="20"/>
        </w:rPr>
        <w:fldChar w:fldCharType="begin"/>
      </w:r>
      <w:r>
        <w:rPr>
          <w:rFonts w:asciiTheme="minorHAnsi" w:hAnsiTheme="minorHAnsi" w:cstheme="minorHAnsi"/>
          <w:i/>
          <w:sz w:val="20"/>
        </w:rPr>
        <w:instrText xml:space="preserve"> REF _Ref315702620 \r \h </w:instrText>
      </w:r>
      <w:r>
        <w:rPr>
          <w:rFonts w:asciiTheme="minorHAnsi" w:hAnsiTheme="minorHAnsi" w:cstheme="minorHAnsi"/>
          <w:i/>
          <w:sz w:val="20"/>
        </w:rPr>
      </w:r>
      <w:r>
        <w:rPr>
          <w:rFonts w:asciiTheme="minorHAnsi" w:hAnsiTheme="minorHAnsi" w:cstheme="minorHAnsi"/>
          <w:i/>
          <w:sz w:val="20"/>
        </w:rPr>
        <w:fldChar w:fldCharType="separate"/>
      </w:r>
      <w:r w:rsidR="008E47E0">
        <w:rPr>
          <w:rFonts w:asciiTheme="minorHAnsi" w:hAnsiTheme="minorHAnsi" w:cstheme="minorHAnsi"/>
          <w:i/>
          <w:sz w:val="20"/>
        </w:rPr>
        <w:t>4.2.1.2</w:t>
      </w:r>
      <w:r>
        <w:rPr>
          <w:rFonts w:asciiTheme="minorHAnsi" w:hAnsiTheme="minorHAnsi" w:cstheme="minorHAnsi"/>
          <w:i/>
          <w:sz w:val="20"/>
        </w:rPr>
        <w:fldChar w:fldCharType="end"/>
      </w:r>
      <w:r>
        <w:rPr>
          <w:rFonts w:asciiTheme="minorHAnsi" w:hAnsiTheme="minorHAnsi" w:cstheme="minorHAnsi"/>
          <w:i/>
          <w:sz w:val="20"/>
        </w:rPr>
        <w:t>)</w:t>
      </w:r>
      <w:r w:rsidRPr="00893A39">
        <w:rPr>
          <w:rFonts w:asciiTheme="minorHAnsi" w:hAnsiTheme="minorHAnsi" w:cstheme="minorHAnsi"/>
          <w:i/>
          <w:sz w:val="20"/>
        </w:rPr>
        <w:t>, it must be configured to send the HTTP header x-</w:t>
      </w:r>
      <w:proofErr w:type="spellStart"/>
      <w:r w:rsidRPr="00893A39">
        <w:rPr>
          <w:rFonts w:asciiTheme="minorHAnsi" w:hAnsiTheme="minorHAnsi" w:cstheme="minorHAnsi"/>
          <w:i/>
          <w:sz w:val="20"/>
        </w:rPr>
        <w:t>ms</w:t>
      </w:r>
      <w:proofErr w:type="spellEnd"/>
      <w:r w:rsidRPr="00893A39">
        <w:rPr>
          <w:rFonts w:asciiTheme="minorHAnsi" w:hAnsiTheme="minorHAnsi" w:cstheme="minorHAnsi"/>
          <w:i/>
          <w:sz w:val="20"/>
        </w:rPr>
        <w:t>-proxy and it should include the value of the fully qualif</w:t>
      </w:r>
      <w:r>
        <w:rPr>
          <w:rFonts w:asciiTheme="minorHAnsi" w:hAnsiTheme="minorHAnsi" w:cstheme="minorHAnsi"/>
          <w:i/>
          <w:sz w:val="20"/>
        </w:rPr>
        <w:t>ied DNS name of the proxy host.</w:t>
      </w:r>
    </w:p>
    <w:p w:rsidR="00893A39" w:rsidRPr="00893A39" w:rsidRDefault="00893A39" w:rsidP="00893A39">
      <w:pPr>
        <w:ind w:left="0"/>
        <w:jc w:val="both"/>
        <w:rPr>
          <w:sz w:val="4"/>
        </w:rPr>
      </w:pPr>
    </w:p>
    <w:p w:rsidR="00BB5010" w:rsidRPr="00BB5010" w:rsidRDefault="00893A39" w:rsidP="00BB5010">
      <w:pPr>
        <w:pStyle w:val="ListParagraph"/>
        <w:numPr>
          <w:ilvl w:val="0"/>
          <w:numId w:val="20"/>
        </w:numPr>
        <w:jc w:val="both"/>
        <w:rPr>
          <w:rFonts w:cstheme="minorHAnsi"/>
        </w:rPr>
      </w:pPr>
      <w:r w:rsidRPr="00BB5010">
        <w:rPr>
          <w:rFonts w:cstheme="minorHAnsi"/>
        </w:rPr>
        <w:t xml:space="preserve">To consume this additional request context information, client access policy introduces a set of new </w:t>
      </w:r>
      <w:r w:rsidR="00BB5010" w:rsidRPr="00BB5010">
        <w:rPr>
          <w:rFonts w:cstheme="minorHAnsi"/>
        </w:rPr>
        <w:t xml:space="preserve">request context </w:t>
      </w:r>
      <w:r w:rsidRPr="00BB5010">
        <w:rPr>
          <w:rFonts w:cstheme="minorHAnsi"/>
        </w:rPr>
        <w:t>claim types</w:t>
      </w:r>
      <w:r w:rsidR="00BB5010" w:rsidRPr="00BB5010">
        <w:rPr>
          <w:rFonts w:cstheme="minorHAnsi"/>
        </w:rPr>
        <w:t xml:space="preserve">: </w:t>
      </w:r>
    </w:p>
    <w:p w:rsidR="00BB5010" w:rsidRPr="00BB5010" w:rsidRDefault="00BB5010" w:rsidP="007A5938">
      <w:pPr>
        <w:pStyle w:val="ListParagraph"/>
        <w:numPr>
          <w:ilvl w:val="0"/>
          <w:numId w:val="64"/>
        </w:numPr>
        <w:jc w:val="both"/>
        <w:textAlignment w:val="top"/>
        <w:rPr>
          <w:rFonts w:cstheme="minorHAnsi"/>
        </w:rPr>
      </w:pPr>
      <w:r w:rsidRPr="00BB5010">
        <w:rPr>
          <w:rFonts w:cstheme="minorHAnsi"/>
          <w:i/>
        </w:rPr>
        <w:t>http://schemas.microsoft.com/2012/01/requestcontext/claims/x-ms-forwarded-client-ip</w:t>
      </w:r>
      <w:r>
        <w:rPr>
          <w:rFonts w:cstheme="minorHAnsi"/>
        </w:rPr>
        <w:t>;</w:t>
      </w:r>
    </w:p>
    <w:p w:rsidR="00BB5010" w:rsidRPr="00BB5010" w:rsidRDefault="00BB5010" w:rsidP="007A5938">
      <w:pPr>
        <w:pStyle w:val="ListParagraph"/>
        <w:numPr>
          <w:ilvl w:val="0"/>
          <w:numId w:val="64"/>
        </w:numPr>
        <w:jc w:val="both"/>
        <w:textAlignment w:val="top"/>
        <w:rPr>
          <w:rFonts w:cstheme="minorHAnsi"/>
        </w:rPr>
      </w:pPr>
      <w:r w:rsidRPr="00FC71B9">
        <w:rPr>
          <w:rFonts w:cstheme="minorHAnsi"/>
          <w:i/>
        </w:rPr>
        <w:t>http://schemas.microsoft.com/2012/01/requestcontext/claims/x-ms-client-application</w:t>
      </w:r>
      <w:r>
        <w:rPr>
          <w:rFonts w:cstheme="minorHAnsi"/>
        </w:rPr>
        <w:t>;</w:t>
      </w:r>
    </w:p>
    <w:p w:rsidR="00BB5010" w:rsidRPr="00BB5010" w:rsidRDefault="00BB5010" w:rsidP="007A5938">
      <w:pPr>
        <w:pStyle w:val="ListParagraph"/>
        <w:numPr>
          <w:ilvl w:val="0"/>
          <w:numId w:val="64"/>
        </w:numPr>
        <w:jc w:val="both"/>
        <w:textAlignment w:val="top"/>
        <w:rPr>
          <w:rFonts w:cstheme="minorHAnsi"/>
        </w:rPr>
      </w:pPr>
      <w:r w:rsidRPr="00BB5010">
        <w:rPr>
          <w:rFonts w:cstheme="minorHAnsi"/>
          <w:i/>
        </w:rPr>
        <w:lastRenderedPageBreak/>
        <w:t>http://schemas.microsoft.com/2012/01/requestcontext/claims/x-ms-client-user-agent</w:t>
      </w:r>
      <w:r>
        <w:rPr>
          <w:rFonts w:cstheme="minorHAnsi"/>
        </w:rPr>
        <w:t>;</w:t>
      </w:r>
    </w:p>
    <w:p w:rsidR="00FC71B9" w:rsidRPr="00BB5010" w:rsidRDefault="00FC71B9" w:rsidP="007A5938">
      <w:pPr>
        <w:pStyle w:val="ListParagraph"/>
        <w:numPr>
          <w:ilvl w:val="0"/>
          <w:numId w:val="64"/>
        </w:numPr>
        <w:jc w:val="both"/>
        <w:textAlignment w:val="top"/>
        <w:rPr>
          <w:rFonts w:cstheme="minorHAnsi"/>
        </w:rPr>
      </w:pPr>
      <w:r w:rsidRPr="00BB5010">
        <w:rPr>
          <w:rFonts w:cstheme="minorHAnsi"/>
          <w:i/>
        </w:rPr>
        <w:t>http://schemas.microsoft.com/2012/01/requestcontext/claims/x-ms-proxy</w:t>
      </w:r>
      <w:r>
        <w:rPr>
          <w:rFonts w:cstheme="minorHAnsi"/>
        </w:rPr>
        <w:t>;</w:t>
      </w:r>
    </w:p>
    <w:p w:rsidR="00BB5010" w:rsidRPr="00BB5010" w:rsidRDefault="00BB5010" w:rsidP="007A5938">
      <w:pPr>
        <w:pStyle w:val="ListParagraph"/>
        <w:numPr>
          <w:ilvl w:val="0"/>
          <w:numId w:val="64"/>
        </w:numPr>
        <w:jc w:val="both"/>
        <w:textAlignment w:val="top"/>
        <w:rPr>
          <w:rFonts w:cstheme="minorHAnsi"/>
        </w:rPr>
      </w:pPr>
      <w:r w:rsidRPr="00BB5010">
        <w:rPr>
          <w:rFonts w:cstheme="minorHAnsi"/>
          <w:i/>
        </w:rPr>
        <w:t>http://schemas.microsoft.com/2012/01/requestcontext/claims/x-ms-endpoint-absolute-path</w:t>
      </w:r>
      <w:r>
        <w:rPr>
          <w:rFonts w:cstheme="minorHAnsi"/>
        </w:rPr>
        <w:t>.</w:t>
      </w:r>
    </w:p>
    <w:p w:rsidR="00BB5010" w:rsidRPr="00BB5010" w:rsidRDefault="00BB5010" w:rsidP="00BB5010">
      <w:pPr>
        <w:ind w:left="1004"/>
        <w:jc w:val="both"/>
      </w:pPr>
      <w:r>
        <w:rPr>
          <w:rFonts w:cstheme="minorHAnsi"/>
        </w:rPr>
        <w:t>On that basis, a</w:t>
      </w:r>
      <w:r>
        <w:rPr>
          <w:rFonts w:ascii="Segoe UI" w:hAnsi="Segoe UI" w:cs="Segoe UI"/>
        </w:rPr>
        <w:t xml:space="preserve"> </w:t>
      </w:r>
      <w:r w:rsidRPr="00BB5010">
        <w:rPr>
          <w:rFonts w:cstheme="minorHAnsi"/>
        </w:rPr>
        <w:t xml:space="preserve">custom acceptance transform rule for each of the new request context claim types must be added on the Active Directory </w:t>
      </w:r>
      <w:r w:rsidR="00B1498E">
        <w:rPr>
          <w:rFonts w:cstheme="minorHAnsi"/>
        </w:rPr>
        <w:t>c</w:t>
      </w:r>
      <w:r w:rsidRPr="00BB5010">
        <w:rPr>
          <w:rFonts w:cstheme="minorHAnsi"/>
        </w:rPr>
        <w:t xml:space="preserve">laims </w:t>
      </w:r>
      <w:r w:rsidR="00B1498E">
        <w:rPr>
          <w:rFonts w:cstheme="minorHAnsi"/>
        </w:rPr>
        <w:t>p</w:t>
      </w:r>
      <w:r w:rsidRPr="00BB5010">
        <w:rPr>
          <w:rFonts w:cstheme="minorHAnsi"/>
        </w:rPr>
        <w:t xml:space="preserve">rovider </w:t>
      </w:r>
      <w:r w:rsidR="00B1498E">
        <w:rPr>
          <w:rFonts w:cstheme="minorHAnsi"/>
        </w:rPr>
        <w:t>t</w:t>
      </w:r>
      <w:r w:rsidRPr="00BB5010">
        <w:rPr>
          <w:rFonts w:cstheme="minorHAnsi"/>
        </w:rPr>
        <w:t xml:space="preserve">rust </w:t>
      </w:r>
      <w:r>
        <w:rPr>
          <w:rFonts w:cstheme="minorHAnsi"/>
        </w:rPr>
        <w:t xml:space="preserve">(see section § </w:t>
      </w:r>
      <w:r>
        <w:rPr>
          <w:rFonts w:cstheme="minorHAnsi"/>
        </w:rPr>
        <w:fldChar w:fldCharType="begin"/>
      </w:r>
      <w:r>
        <w:rPr>
          <w:rFonts w:cstheme="minorHAnsi"/>
        </w:rPr>
        <w:instrText xml:space="preserve"> REF _Ref327374355 \r \h  \* MERGEFORMAT </w:instrText>
      </w:r>
      <w:r>
        <w:rPr>
          <w:rFonts w:cstheme="minorHAnsi"/>
        </w:rPr>
      </w:r>
      <w:r>
        <w:rPr>
          <w:rFonts w:cstheme="minorHAnsi"/>
        </w:rPr>
        <w:fldChar w:fldCharType="separate"/>
      </w:r>
      <w:r w:rsidR="008E47E0">
        <w:rPr>
          <w:rFonts w:cstheme="minorHAnsi"/>
        </w:rPr>
        <w:t>5.1.3</w:t>
      </w:r>
      <w:r>
        <w:rPr>
          <w:rFonts w:cstheme="minorHAnsi"/>
        </w:rPr>
        <w:fldChar w:fldCharType="end"/>
      </w:r>
      <w:r>
        <w:rPr>
          <w:rFonts w:cstheme="minorHAnsi"/>
        </w:rPr>
        <w:t xml:space="preserve"> </w:t>
      </w:r>
      <w:r w:rsidRPr="00BB5010">
        <w:rPr>
          <w:rFonts w:cstheme="minorHAnsi"/>
          <w:smallCaps/>
        </w:rPr>
        <w:fldChar w:fldCharType="begin"/>
      </w:r>
      <w:r w:rsidRPr="00BB5010">
        <w:rPr>
          <w:rFonts w:cstheme="minorHAnsi"/>
          <w:smallCaps/>
        </w:rPr>
        <w:instrText xml:space="preserve"> REF _Ref327374355 \h </w:instrText>
      </w:r>
      <w:r>
        <w:rPr>
          <w:rFonts w:cstheme="minorHAnsi"/>
          <w:smallCaps/>
        </w:rPr>
        <w:instrText xml:space="preserve"> \* MERGEFORMAT </w:instrText>
      </w:r>
      <w:r w:rsidRPr="00BB5010">
        <w:rPr>
          <w:rFonts w:cstheme="minorHAnsi"/>
          <w:smallCaps/>
        </w:rPr>
      </w:r>
      <w:r w:rsidRPr="00BB5010">
        <w:rPr>
          <w:rFonts w:cstheme="minorHAnsi"/>
          <w:smallCaps/>
        </w:rPr>
        <w:fldChar w:fldCharType="separate"/>
      </w:r>
      <w:r w:rsidR="008E47E0" w:rsidRPr="008E47E0">
        <w:rPr>
          <w:smallCaps/>
        </w:rPr>
        <w:t>On-premise Active Directory Claims Provider Trust</w:t>
      </w:r>
      <w:r w:rsidRPr="00BB5010">
        <w:rPr>
          <w:rFonts w:cstheme="minorHAnsi"/>
          <w:smallCaps/>
        </w:rPr>
        <w:fldChar w:fldCharType="end"/>
      </w:r>
      <w:r>
        <w:rPr>
          <w:rFonts w:cstheme="minorHAnsi"/>
        </w:rPr>
        <w:t xml:space="preserve">) </w:t>
      </w:r>
      <w:r w:rsidRPr="00BB5010">
        <w:rPr>
          <w:rFonts w:cstheme="minorHAnsi"/>
        </w:rPr>
        <w:t>in order to make the new claim types available to the policy engine.</w:t>
      </w:r>
    </w:p>
    <w:p w:rsidR="00BB5010" w:rsidRDefault="00BB5010" w:rsidP="00BB5010">
      <w:pPr>
        <w:ind w:left="1004"/>
        <w:jc w:val="both"/>
        <w:rPr>
          <w:rFonts w:cstheme="minorHAnsi"/>
        </w:rPr>
      </w:pPr>
      <w:r w:rsidRPr="00BB5010">
        <w:rPr>
          <w:rFonts w:cstheme="minorHAnsi"/>
        </w:rPr>
        <w:t xml:space="preserve">For instance, the following </w:t>
      </w:r>
      <w:r w:rsidR="00B1498E" w:rsidRPr="00BB5010">
        <w:rPr>
          <w:rFonts w:cstheme="minorHAnsi"/>
        </w:rPr>
        <w:t xml:space="preserve">pass-through claim </w:t>
      </w:r>
      <w:r w:rsidRPr="00BB5010">
        <w:rPr>
          <w:rFonts w:cstheme="minorHAnsi"/>
        </w:rPr>
        <w:t>rule has to be created for the request context claim type</w:t>
      </w:r>
      <w:r>
        <w:rPr>
          <w:rFonts w:cstheme="minorHAnsi"/>
        </w:rPr>
        <w:t xml:space="preserve"> </w:t>
      </w:r>
      <w:r w:rsidR="00FC71B9" w:rsidRPr="00BB5010">
        <w:rPr>
          <w:rFonts w:cstheme="minorHAnsi"/>
          <w:i/>
        </w:rPr>
        <w:t>http://schemas.microsoft.com/2012/01/requestcontext/claims/x-ms-forwarded-client-ip</w:t>
      </w:r>
      <w:r w:rsidRPr="00BB5010">
        <w:rPr>
          <w:rFonts w:cstheme="minorHAnsi"/>
        </w:rPr>
        <w:t xml:space="preserve">: </w:t>
      </w:r>
    </w:p>
    <w:p w:rsidR="00BB5010" w:rsidRDefault="00BB5010" w:rsidP="00BB5010">
      <w:pPr>
        <w:pBdr>
          <w:top w:val="dotted" w:sz="4" w:space="1" w:color="auto"/>
          <w:left w:val="dotted" w:sz="4" w:space="4" w:color="auto"/>
          <w:bottom w:val="dotted" w:sz="4" w:space="1" w:color="auto"/>
          <w:right w:val="dotted" w:sz="4" w:space="4" w:color="auto"/>
        </w:pBdr>
        <w:shd w:val="clear" w:color="auto" w:fill="F3F3F3"/>
        <w:spacing w:after="0"/>
        <w:ind w:left="0"/>
        <w:rPr>
          <w:rFonts w:ascii="Lucida Console" w:hAnsi="Lucida Console"/>
          <w:noProof/>
          <w:sz w:val="14"/>
          <w:szCs w:val="16"/>
        </w:rPr>
      </w:pPr>
    </w:p>
    <w:p w:rsidR="00BB5010" w:rsidRDefault="00BB5010" w:rsidP="00BB5010">
      <w:pPr>
        <w:pBdr>
          <w:top w:val="dotted" w:sz="4" w:space="1" w:color="auto"/>
          <w:left w:val="dotted" w:sz="4" w:space="4" w:color="auto"/>
          <w:bottom w:val="dotted" w:sz="4" w:space="1" w:color="auto"/>
          <w:right w:val="dotted" w:sz="4" w:space="4" w:color="auto"/>
        </w:pBdr>
        <w:shd w:val="clear" w:color="auto" w:fill="F3F3F3"/>
        <w:spacing w:after="0"/>
        <w:ind w:left="0"/>
        <w:rPr>
          <w:rFonts w:ascii="Lucida Console" w:hAnsi="Lucida Console"/>
          <w:noProof/>
          <w:sz w:val="14"/>
          <w:szCs w:val="16"/>
        </w:rPr>
      </w:pPr>
      <w:r w:rsidRPr="00BB5010">
        <w:rPr>
          <w:rFonts w:ascii="Lucida Console" w:hAnsi="Lucida Console"/>
          <w:noProof/>
          <w:sz w:val="14"/>
          <w:szCs w:val="16"/>
        </w:rPr>
        <w:t>c:[Type == "http://schemas.microsoft.com/2012/01/requestcontext/claims/x-ms-forwarded-client-ip"] =&gt; issue(claim = c);</w:t>
      </w:r>
      <w:r w:rsidRPr="00244741">
        <w:rPr>
          <w:rFonts w:ascii="Lucida Console" w:hAnsi="Lucida Console"/>
          <w:noProof/>
          <w:sz w:val="14"/>
          <w:szCs w:val="16"/>
        </w:rPr>
        <w:br/>
      </w:r>
    </w:p>
    <w:p w:rsidR="00BB5010" w:rsidRPr="00BB5010" w:rsidRDefault="00BB5010" w:rsidP="00B1498E">
      <w:pPr>
        <w:spacing w:before="120"/>
        <w:ind w:left="1004"/>
        <w:jc w:val="both"/>
        <w:rPr>
          <w:rFonts w:cstheme="minorHAnsi"/>
        </w:rPr>
      </w:pPr>
      <w:r w:rsidRPr="00BB5010">
        <w:rPr>
          <w:rFonts w:cstheme="minorHAnsi"/>
        </w:rPr>
        <w:t xml:space="preserve">Similar </w:t>
      </w:r>
      <w:r w:rsidRPr="00BB5010">
        <w:rPr>
          <w:rFonts w:eastAsiaTheme="minorHAnsi" w:cstheme="minorHAnsi"/>
        </w:rPr>
        <w:t xml:space="preserve">additional </w:t>
      </w:r>
      <w:r w:rsidR="00B1498E">
        <w:rPr>
          <w:rFonts w:cstheme="minorHAnsi"/>
        </w:rPr>
        <w:t xml:space="preserve">pass-through </w:t>
      </w:r>
      <w:r w:rsidRPr="00BB5010">
        <w:rPr>
          <w:rFonts w:eastAsiaTheme="minorHAnsi" w:cstheme="minorHAnsi"/>
        </w:rPr>
        <w:t xml:space="preserve">claim </w:t>
      </w:r>
      <w:r w:rsidRPr="00BB5010">
        <w:rPr>
          <w:rFonts w:cstheme="minorHAnsi"/>
        </w:rPr>
        <w:t xml:space="preserve">rules must be created </w:t>
      </w:r>
      <w:r w:rsidRPr="00BB5010">
        <w:rPr>
          <w:rFonts w:eastAsiaTheme="minorHAnsi" w:cstheme="minorHAnsi"/>
        </w:rPr>
        <w:t>for each of the remaining four claim types</w:t>
      </w:r>
      <w:r>
        <w:rPr>
          <w:rFonts w:cstheme="minorHAnsi"/>
        </w:rPr>
        <w:t>.</w:t>
      </w:r>
    </w:p>
    <w:p w:rsidR="00893A39" w:rsidRDefault="008D096C" w:rsidP="00312CD7">
      <w:pPr>
        <w:pStyle w:val="ListParagraph"/>
        <w:numPr>
          <w:ilvl w:val="0"/>
          <w:numId w:val="20"/>
        </w:numPr>
        <w:jc w:val="both"/>
      </w:pPr>
      <w:r w:rsidRPr="008D096C">
        <w:t xml:space="preserve">AD FS 2.0 </w:t>
      </w:r>
      <w:r w:rsidR="00BB5010">
        <w:t xml:space="preserve">can then </w:t>
      </w:r>
      <w:r w:rsidR="00893A39">
        <w:t xml:space="preserve">leverages the new </w:t>
      </w:r>
      <w:r w:rsidR="00BB5010" w:rsidRPr="00BB5010">
        <w:rPr>
          <w:rFonts w:cstheme="minorHAnsi"/>
        </w:rPr>
        <w:t xml:space="preserve">request context </w:t>
      </w:r>
      <w:r w:rsidR="00893A39">
        <w:t>claims</w:t>
      </w:r>
      <w:r w:rsidRPr="008D096C">
        <w:t xml:space="preserve"> </w:t>
      </w:r>
      <w:r w:rsidR="00893A39">
        <w:t>in the claims pipeline and, more specifically, can act</w:t>
      </w:r>
      <w:r w:rsidRPr="008D096C">
        <w:t xml:space="preserve"> upon </w:t>
      </w:r>
      <w:r w:rsidR="00893A39">
        <w:t xml:space="preserve">them through relevant custom rules defined in the </w:t>
      </w:r>
      <w:r w:rsidR="00893A39" w:rsidRPr="00893A39">
        <w:rPr>
          <w:b/>
        </w:rPr>
        <w:t>Issuance Authorization Rules</w:t>
      </w:r>
      <w:r w:rsidR="00893A39">
        <w:t xml:space="preserve"> set of the </w:t>
      </w:r>
      <w:r w:rsidR="00893A39" w:rsidRPr="00BB5010">
        <w:t>Office 365 Identity Platform</w:t>
      </w:r>
      <w:r w:rsidR="00893A39" w:rsidRPr="00893A39">
        <w:rPr>
          <w:b/>
        </w:rPr>
        <w:t xml:space="preserve"> </w:t>
      </w:r>
      <w:r w:rsidR="00893A39">
        <w:t xml:space="preserve">relying party trust (see section § </w:t>
      </w:r>
      <w:r w:rsidR="005A47F4">
        <w:fldChar w:fldCharType="begin"/>
      </w:r>
      <w:r w:rsidR="005A47F4">
        <w:instrText xml:space="preserve"> REF _Ref327373614 \r \h </w:instrText>
      </w:r>
      <w:r w:rsidR="005A47F4">
        <w:fldChar w:fldCharType="separate"/>
      </w:r>
      <w:r w:rsidR="008E47E0">
        <w:t>5.1.4.3</w:t>
      </w:r>
      <w:r w:rsidR="005A47F4">
        <w:fldChar w:fldCharType="end"/>
      </w:r>
      <w:r w:rsidR="005A47F4">
        <w:t xml:space="preserve"> </w:t>
      </w:r>
      <w:r w:rsidR="005A47F4" w:rsidRPr="005A47F4">
        <w:rPr>
          <w:smallCaps/>
        </w:rPr>
        <w:fldChar w:fldCharType="begin"/>
      </w:r>
      <w:r w:rsidR="005A47F4" w:rsidRPr="005A47F4">
        <w:rPr>
          <w:smallCaps/>
        </w:rPr>
        <w:instrText xml:space="preserve"> REF _Ref327373614 \h </w:instrText>
      </w:r>
      <w:r w:rsidR="005A47F4">
        <w:rPr>
          <w:smallCaps/>
        </w:rPr>
        <w:instrText xml:space="preserve"> \* MERGEFORMAT </w:instrText>
      </w:r>
      <w:r w:rsidR="005A47F4" w:rsidRPr="005A47F4">
        <w:rPr>
          <w:smallCaps/>
        </w:rPr>
      </w:r>
      <w:r w:rsidR="005A47F4" w:rsidRPr="005A47F4">
        <w:rPr>
          <w:smallCaps/>
        </w:rPr>
        <w:fldChar w:fldCharType="separate"/>
      </w:r>
      <w:r w:rsidR="008E47E0" w:rsidRPr="008E47E0">
        <w:rPr>
          <w:smallCaps/>
        </w:rPr>
        <w:t>Issuance Authorization Rules</w:t>
      </w:r>
      <w:r w:rsidR="005A47F4" w:rsidRPr="005A47F4">
        <w:rPr>
          <w:smallCaps/>
        </w:rPr>
        <w:fldChar w:fldCharType="end"/>
      </w:r>
      <w:r w:rsidR="00893A39">
        <w:t>)</w:t>
      </w:r>
      <w:r w:rsidRPr="008D096C">
        <w:t>.</w:t>
      </w:r>
      <w:r w:rsidR="00893A39">
        <w:t xml:space="preserve"> </w:t>
      </w:r>
    </w:p>
    <w:p w:rsidR="00D95E3A" w:rsidRPr="002001FD" w:rsidRDefault="00893A39" w:rsidP="00B1498E">
      <w:pPr>
        <w:jc w:val="both"/>
      </w:pPr>
      <w:r w:rsidRPr="008D096C">
        <w:t xml:space="preserve">The AD FS </w:t>
      </w:r>
      <w:r>
        <w:t>2.0</w:t>
      </w:r>
      <w:r w:rsidRPr="008D096C">
        <w:t xml:space="preserve"> </w:t>
      </w:r>
      <w:r>
        <w:t xml:space="preserve">federation service </w:t>
      </w:r>
      <w:r w:rsidRPr="008D096C">
        <w:t xml:space="preserve">can </w:t>
      </w:r>
      <w:r w:rsidR="00DA4D34">
        <w:t>support</w:t>
      </w:r>
      <w:r w:rsidR="00DA4D34" w:rsidRPr="008D096C">
        <w:t xml:space="preserve"> </w:t>
      </w:r>
      <w:r w:rsidRPr="008D096C">
        <w:t>access policies for allowing or denying access bas</w:t>
      </w:r>
      <w:r>
        <w:t>ed upon the combination of the u</w:t>
      </w:r>
      <w:r w:rsidRPr="008D096C">
        <w:t xml:space="preserve">ser requesting access, the IP address of </w:t>
      </w:r>
      <w:r>
        <w:t>his</w:t>
      </w:r>
      <w:r w:rsidRPr="008D096C">
        <w:t xml:space="preserve"> devices, and the access method as documented in the </w:t>
      </w:r>
      <w:r>
        <w:t xml:space="preserve">Microsoft </w:t>
      </w:r>
      <w:r w:rsidRPr="008D096C">
        <w:t>TechNet article</w:t>
      </w:r>
      <w:r>
        <w:t xml:space="preserve"> </w:t>
      </w:r>
      <w:hyperlink r:id="rId196" w:history="1">
        <w:r w:rsidRPr="00893A39">
          <w:rPr>
            <w:rStyle w:val="Hyperlink"/>
            <w:smallCaps/>
          </w:rPr>
          <w:t>Limiting Access to Office 365 Services Based on the Location of the Client</w:t>
        </w:r>
      </w:hyperlink>
      <w:r>
        <w:rPr>
          <w:rStyle w:val="FootnoteReference"/>
          <w:smallCaps/>
        </w:rPr>
        <w:footnoteReference w:id="106"/>
      </w:r>
      <w:r w:rsidRPr="008D096C">
        <w:t>.</w:t>
      </w:r>
    </w:p>
    <w:p w:rsidR="00893A39" w:rsidRDefault="00893A39" w:rsidP="00B1498E">
      <w:pPr>
        <w:jc w:val="both"/>
      </w:pPr>
      <w:r>
        <w:t>Such a solution enables the following scenarios:</w:t>
      </w:r>
    </w:p>
    <w:p w:rsidR="00893A39" w:rsidRDefault="00893A39" w:rsidP="00A21FD2">
      <w:pPr>
        <w:pStyle w:val="ListParagraph"/>
        <w:numPr>
          <w:ilvl w:val="0"/>
          <w:numId w:val="49"/>
        </w:numPr>
        <w:jc w:val="both"/>
      </w:pPr>
      <w:r w:rsidRPr="00893A39">
        <w:rPr>
          <w:b/>
        </w:rPr>
        <w:t>Block all external access to Office 365</w:t>
      </w:r>
      <w:r>
        <w:t xml:space="preserve">: </w:t>
      </w:r>
      <w:r w:rsidRPr="00893A39">
        <w:t>Office 365 access is allowed from all clients on the internal corporate network, but requests from external clients are denied based on the IP address of the external client.</w:t>
      </w:r>
    </w:p>
    <w:p w:rsidR="00893A39" w:rsidRDefault="00893A39" w:rsidP="00A21FD2">
      <w:pPr>
        <w:pStyle w:val="ListParagraph"/>
        <w:numPr>
          <w:ilvl w:val="0"/>
          <w:numId w:val="49"/>
        </w:numPr>
        <w:jc w:val="both"/>
      </w:pPr>
      <w:r w:rsidRPr="00893A39">
        <w:rPr>
          <w:b/>
        </w:rPr>
        <w:t>Block all external access to Office 365, except Exchange ActiveSync (EAS)</w:t>
      </w:r>
      <w:r>
        <w:t xml:space="preserve">: </w:t>
      </w:r>
      <w:r w:rsidRPr="00893A39">
        <w:t xml:space="preserve">Office 365 access is allowed from all clients on the internal corporate network, as well as from any external client devices, such as smart phones, that make use of </w:t>
      </w:r>
      <w:r>
        <w:t>EAS</w:t>
      </w:r>
      <w:r w:rsidRPr="00893A39">
        <w:t>. All other external clients</w:t>
      </w:r>
      <w:r>
        <w:t xml:space="preserve"> are blocked.</w:t>
      </w:r>
    </w:p>
    <w:p w:rsidR="00893A39" w:rsidRDefault="00893A39" w:rsidP="00A21FD2">
      <w:pPr>
        <w:pStyle w:val="ListParagraph"/>
        <w:numPr>
          <w:ilvl w:val="0"/>
          <w:numId w:val="49"/>
        </w:numPr>
        <w:jc w:val="both"/>
      </w:pPr>
      <w:r w:rsidRPr="00893A39">
        <w:rPr>
          <w:b/>
        </w:rPr>
        <w:t>Block all external access to Office 365, except for browser-based applications such as SharePoint Online or Outlook Web App (OWA)</w:t>
      </w:r>
      <w:r>
        <w:t xml:space="preserve">: </w:t>
      </w:r>
      <w:r w:rsidRPr="00893A39">
        <w:t>Blocks external access to Office 365, except for Office 365</w:t>
      </w:r>
      <w:r>
        <w:t xml:space="preserve"> Web-based services.</w:t>
      </w:r>
    </w:p>
    <w:p w:rsidR="00893A39" w:rsidRDefault="00893A39" w:rsidP="00A21FD2">
      <w:pPr>
        <w:pStyle w:val="ListParagraph"/>
        <w:numPr>
          <w:ilvl w:val="0"/>
          <w:numId w:val="49"/>
        </w:numPr>
        <w:jc w:val="both"/>
      </w:pPr>
      <w:r w:rsidRPr="00893A39">
        <w:rPr>
          <w:b/>
        </w:rPr>
        <w:t>Block all external access to Office 365 for members of designated Active Directory groups</w:t>
      </w:r>
      <w:r>
        <w:t xml:space="preserve">: </w:t>
      </w:r>
      <w:r w:rsidRPr="00893A39">
        <w:t>This scenario is used for testing and validating client access policy deployment. It blocks external access to Office 365 only for members of one or more Active Directory group. It can also be used to provide external access only to members of a group</w:t>
      </w:r>
      <w:r>
        <w:t>.</w:t>
      </w:r>
    </w:p>
    <w:p w:rsidR="00BB5010" w:rsidRPr="00BB5010" w:rsidRDefault="00BB5010" w:rsidP="00BB5010">
      <w:pPr>
        <w:rPr>
          <w:rFonts w:cstheme="minorHAnsi"/>
        </w:rPr>
      </w:pPr>
      <w:r w:rsidRPr="00BB5010">
        <w:rPr>
          <w:rFonts w:cstheme="minorHAnsi"/>
        </w:rPr>
        <w:t xml:space="preserve">The </w:t>
      </w:r>
      <w:hyperlink r:id="rId197" w:history="1">
        <w:r w:rsidRPr="00BB5010">
          <w:rPr>
            <w:rStyle w:val="Hyperlink"/>
            <w:rFonts w:cstheme="minorHAnsi"/>
          </w:rPr>
          <w:t>Client Access Policy Builder tool</w:t>
        </w:r>
      </w:hyperlink>
      <w:r w:rsidRPr="00BB5010">
        <w:rPr>
          <w:rStyle w:val="FootnoteReference"/>
          <w:rFonts w:cstheme="minorHAnsi"/>
        </w:rPr>
        <w:footnoteReference w:id="107"/>
      </w:r>
      <w:r w:rsidRPr="00BB5010">
        <w:rPr>
          <w:rFonts w:cstheme="minorHAnsi"/>
        </w:rPr>
        <w:t xml:space="preserve"> aims at configuring these custom AD FS 2.0 client access policies easier and more efficiently.  </w:t>
      </w:r>
    </w:p>
    <w:p w:rsidR="00BB5010" w:rsidRPr="00BB5010" w:rsidRDefault="00294E76" w:rsidP="00BB5010">
      <w:pPr>
        <w:keepNext/>
        <w:keepLines/>
        <w:jc w:val="both"/>
        <w:rPr>
          <w:rFonts w:cstheme="minorHAnsi"/>
        </w:rPr>
      </w:pPr>
      <w:r>
        <w:lastRenderedPageBreak/>
        <w:pict>
          <v:shape id="_x0000_i1032" type="#_x0000_t75" alt="Description: Description: Description : Description : procedure_dd" style="width:18pt;height:13.5pt;visibility:visible;mso-wrap-style:square">
            <v:imagedata r:id="rId110" o:title=" procedure_dd"/>
          </v:shape>
        </w:pict>
      </w:r>
      <w:r w:rsidR="00BB5010" w:rsidRPr="00BB5010">
        <w:rPr>
          <w:rFonts w:cstheme="minorHAnsi"/>
        </w:rPr>
        <w:t>To configure custom AD FS 2.0 client access policies with the tool, proceed as follows:</w:t>
      </w:r>
    </w:p>
    <w:p w:rsidR="00BB5010" w:rsidRPr="00BB5010" w:rsidRDefault="00B1498E" w:rsidP="007A5938">
      <w:pPr>
        <w:pStyle w:val="ListParagraph"/>
        <w:numPr>
          <w:ilvl w:val="0"/>
          <w:numId w:val="65"/>
        </w:numPr>
        <w:jc w:val="both"/>
        <w:rPr>
          <w:rFonts w:cstheme="minorHAnsi"/>
        </w:rPr>
      </w:pPr>
      <w:r>
        <w:rPr>
          <w:rFonts w:cstheme="minorHAnsi"/>
        </w:rPr>
        <w:t xml:space="preserve">Download the tool from the online gallery and save the file </w:t>
      </w:r>
      <w:r w:rsidRPr="00B1498E">
        <w:rPr>
          <w:rFonts w:cstheme="minorHAnsi"/>
          <w:i/>
        </w:rPr>
        <w:t>Office_365_-_Client_Access_Policy_Builder.ps1</w:t>
      </w:r>
      <w:r>
        <w:rPr>
          <w:rFonts w:cstheme="minorHAnsi"/>
        </w:rPr>
        <w:t xml:space="preserve"> onto the Desktop.</w:t>
      </w:r>
    </w:p>
    <w:p w:rsidR="00B1498E" w:rsidRPr="00591B81" w:rsidRDefault="00B1498E" w:rsidP="007A5938">
      <w:pPr>
        <w:pStyle w:val="ListParagraph"/>
        <w:numPr>
          <w:ilvl w:val="0"/>
          <w:numId w:val="65"/>
        </w:numPr>
        <w:jc w:val="both"/>
        <w:rPr>
          <w:rFonts w:cstheme="minorHAnsi"/>
        </w:rPr>
      </w:pPr>
      <w:r w:rsidRPr="00591B81">
        <w:rPr>
          <w:rFonts w:cstheme="minorHAnsi"/>
        </w:rPr>
        <w:t xml:space="preserve">Right-click the newly created file </w:t>
      </w:r>
      <w:r w:rsidRPr="00B1498E">
        <w:rPr>
          <w:rFonts w:cstheme="minorHAnsi"/>
          <w:i/>
        </w:rPr>
        <w:t>Office_365_-_Client_Access_Policy_Builder.ps1</w:t>
      </w:r>
      <w:r w:rsidRPr="00591B81">
        <w:rPr>
          <w:rFonts w:cstheme="minorHAnsi"/>
        </w:rPr>
        <w:t xml:space="preserve">, </w:t>
      </w:r>
      <w:proofErr w:type="gramStart"/>
      <w:r w:rsidRPr="00591B81">
        <w:rPr>
          <w:rFonts w:cstheme="minorHAnsi"/>
        </w:rPr>
        <w:t>click</w:t>
      </w:r>
      <w:proofErr w:type="gramEnd"/>
      <w:r w:rsidRPr="00591B81">
        <w:rPr>
          <w:rFonts w:cstheme="minorHAnsi"/>
        </w:rPr>
        <w:t xml:space="preserve"> </w:t>
      </w:r>
      <w:r w:rsidRPr="00FB23A6">
        <w:rPr>
          <w:rFonts w:cstheme="minorHAnsi"/>
          <w:b/>
        </w:rPr>
        <w:t>Properties</w:t>
      </w:r>
      <w:r w:rsidRPr="00591B81">
        <w:rPr>
          <w:rFonts w:cstheme="minorHAnsi"/>
        </w:rPr>
        <w:t xml:space="preserve">, click </w:t>
      </w:r>
      <w:r w:rsidRPr="00FB23A6">
        <w:rPr>
          <w:rFonts w:cstheme="minorHAnsi"/>
          <w:b/>
        </w:rPr>
        <w:t>Unblock</w:t>
      </w:r>
      <w:r w:rsidRPr="00591B81">
        <w:rPr>
          <w:rFonts w:cstheme="minorHAnsi"/>
        </w:rPr>
        <w:t xml:space="preserve"> in the </w:t>
      </w:r>
      <w:r w:rsidRPr="00FB23A6">
        <w:rPr>
          <w:rFonts w:cstheme="minorHAnsi"/>
          <w:b/>
        </w:rPr>
        <w:t>General</w:t>
      </w:r>
      <w:r w:rsidRPr="00591B81">
        <w:rPr>
          <w:rFonts w:cstheme="minorHAnsi"/>
        </w:rPr>
        <w:t xml:space="preserve"> tab, and click </w:t>
      </w:r>
      <w:r w:rsidRPr="00FB23A6">
        <w:rPr>
          <w:rFonts w:cstheme="minorHAnsi"/>
          <w:b/>
        </w:rPr>
        <w:t>OK</w:t>
      </w:r>
      <w:r w:rsidRPr="00591B81">
        <w:rPr>
          <w:rFonts w:cstheme="minorHAnsi"/>
        </w:rPr>
        <w:t>.</w:t>
      </w:r>
    </w:p>
    <w:p w:rsidR="00BB5010" w:rsidRPr="00BB5010" w:rsidRDefault="00BB5010" w:rsidP="007A5938">
      <w:pPr>
        <w:pStyle w:val="ListParagraph"/>
        <w:keepNext/>
        <w:keepLines/>
        <w:numPr>
          <w:ilvl w:val="0"/>
          <w:numId w:val="65"/>
        </w:numPr>
        <w:ind w:left="1003" w:hanging="357"/>
        <w:jc w:val="both"/>
        <w:rPr>
          <w:rFonts w:cstheme="minorHAnsi"/>
        </w:rPr>
      </w:pPr>
      <w:r w:rsidRPr="00BB5010">
        <w:rPr>
          <w:rFonts w:cstheme="minorHAnsi"/>
        </w:rPr>
        <w:t>Right-click</w:t>
      </w:r>
      <w:r w:rsidR="00B1498E">
        <w:rPr>
          <w:rFonts w:cstheme="minorHAnsi"/>
        </w:rPr>
        <w:t xml:space="preserve"> </w:t>
      </w:r>
      <w:r w:rsidR="00B1498E" w:rsidRPr="00B1498E">
        <w:rPr>
          <w:rFonts w:cstheme="minorHAnsi"/>
          <w:i/>
        </w:rPr>
        <w:t>Office_365_-_Client_Access_Policy_Builder.ps1</w:t>
      </w:r>
      <w:r w:rsidR="00B1498E">
        <w:rPr>
          <w:rFonts w:cstheme="minorHAnsi"/>
        </w:rPr>
        <w:t xml:space="preserve"> </w:t>
      </w:r>
      <w:r w:rsidRPr="00BB5010">
        <w:rPr>
          <w:rFonts w:cstheme="minorHAnsi"/>
        </w:rPr>
        <w:t>and</w:t>
      </w:r>
      <w:r w:rsidR="00B1498E">
        <w:rPr>
          <w:rFonts w:cstheme="minorHAnsi"/>
        </w:rPr>
        <w:t xml:space="preserve"> click</w:t>
      </w:r>
      <w:r w:rsidRPr="00BB5010">
        <w:rPr>
          <w:rFonts w:cstheme="minorHAnsi"/>
        </w:rPr>
        <w:t xml:space="preserve"> </w:t>
      </w:r>
      <w:proofErr w:type="gramStart"/>
      <w:r w:rsidRPr="00BB5010">
        <w:rPr>
          <w:rFonts w:cstheme="minorHAnsi"/>
          <w:b/>
        </w:rPr>
        <w:t>Run</w:t>
      </w:r>
      <w:proofErr w:type="gramEnd"/>
      <w:r w:rsidRPr="00BB5010">
        <w:rPr>
          <w:rFonts w:cstheme="minorHAnsi"/>
          <w:b/>
        </w:rPr>
        <w:t xml:space="preserve"> with PowerShell</w:t>
      </w:r>
      <w:r>
        <w:rPr>
          <w:rFonts w:cstheme="minorHAnsi"/>
        </w:rPr>
        <w:t>.</w:t>
      </w:r>
    </w:p>
    <w:p w:rsidR="00BB5010" w:rsidRPr="00BB691D" w:rsidRDefault="00B1498E" w:rsidP="00B1498E">
      <w:pPr>
        <w:pStyle w:val="ListParagraph"/>
        <w:jc w:val="center"/>
        <w:rPr>
          <w:rFonts w:ascii="Segoe UI" w:hAnsi="Segoe UI" w:cs="Segoe UI"/>
        </w:rPr>
      </w:pPr>
      <w:r>
        <w:rPr>
          <w:rFonts w:ascii="Segoe UI" w:hAnsi="Segoe UI" w:cs="Segoe UI"/>
          <w:noProof/>
          <w:lang w:val="fr-FR" w:eastAsia="fr-FR"/>
        </w:rPr>
        <w:drawing>
          <wp:inline distT="0" distB="0" distL="0" distR="0" wp14:anchorId="37B61035" wp14:editId="5E987FBE">
            <wp:extent cx="2631600" cy="3034800"/>
            <wp:effectExtent l="0" t="0" r="0" b="0"/>
            <wp:docPr id="4762" name="Picture 47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198">
                      <a:extLst>
                        <a:ext uri="{28A0092B-C50C-407E-A947-70E740481C1C}">
                          <a14:useLocalDpi xmlns:a14="http://schemas.microsoft.com/office/drawing/2010/main" val="0"/>
                        </a:ext>
                      </a:extLst>
                    </a:blip>
                    <a:srcRect/>
                    <a:stretch>
                      <a:fillRect/>
                    </a:stretch>
                  </pic:blipFill>
                  <pic:spPr bwMode="auto">
                    <a:xfrm>
                      <a:off x="0" y="0"/>
                      <a:ext cx="2631600" cy="3034800"/>
                    </a:xfrm>
                    <a:prstGeom prst="rect">
                      <a:avLst/>
                    </a:prstGeom>
                    <a:noFill/>
                    <a:ln>
                      <a:noFill/>
                    </a:ln>
                  </pic:spPr>
                </pic:pic>
              </a:graphicData>
            </a:graphic>
          </wp:inline>
        </w:drawing>
      </w:r>
    </w:p>
    <w:p w:rsidR="00FC71B9" w:rsidRDefault="00BB5010" w:rsidP="007A5938">
      <w:pPr>
        <w:pStyle w:val="ListParagraph"/>
        <w:numPr>
          <w:ilvl w:val="0"/>
          <w:numId w:val="65"/>
        </w:numPr>
        <w:jc w:val="both"/>
        <w:rPr>
          <w:rFonts w:cstheme="minorHAnsi"/>
        </w:rPr>
      </w:pPr>
      <w:r w:rsidRPr="00BB5010">
        <w:rPr>
          <w:rFonts w:cstheme="minorHAnsi"/>
        </w:rPr>
        <w:t xml:space="preserve">Click </w:t>
      </w:r>
      <w:r w:rsidRPr="00BB5010">
        <w:rPr>
          <w:rFonts w:cstheme="minorHAnsi"/>
          <w:b/>
        </w:rPr>
        <w:t>Create Rules for Claim Types</w:t>
      </w:r>
      <w:r w:rsidRPr="00BB5010">
        <w:rPr>
          <w:rFonts w:cstheme="minorHAnsi"/>
        </w:rPr>
        <w:t xml:space="preserve"> </w:t>
      </w:r>
      <w:r w:rsidR="00B1498E">
        <w:rPr>
          <w:rFonts w:cstheme="minorHAnsi"/>
        </w:rPr>
        <w:t xml:space="preserve">to </w:t>
      </w:r>
      <w:r w:rsidRPr="00BB5010">
        <w:rPr>
          <w:rFonts w:cstheme="minorHAnsi"/>
        </w:rPr>
        <w:t xml:space="preserve">create the </w:t>
      </w:r>
      <w:r w:rsidR="00FC71B9">
        <w:rPr>
          <w:rFonts w:cstheme="minorHAnsi"/>
        </w:rPr>
        <w:t xml:space="preserve">five </w:t>
      </w:r>
      <w:r w:rsidRPr="00BB5010">
        <w:rPr>
          <w:rFonts w:cstheme="minorHAnsi"/>
        </w:rPr>
        <w:t xml:space="preserve">pass-through claim rules on the </w:t>
      </w:r>
      <w:r w:rsidR="00B1498E" w:rsidRPr="00BB5010">
        <w:rPr>
          <w:rFonts w:cstheme="minorHAnsi"/>
        </w:rPr>
        <w:t xml:space="preserve">Active Directory </w:t>
      </w:r>
      <w:r w:rsidR="00B1498E">
        <w:rPr>
          <w:rFonts w:cstheme="minorHAnsi"/>
        </w:rPr>
        <w:t>c</w:t>
      </w:r>
      <w:r w:rsidR="00B1498E" w:rsidRPr="00BB5010">
        <w:rPr>
          <w:rFonts w:cstheme="minorHAnsi"/>
        </w:rPr>
        <w:t xml:space="preserve">laims </w:t>
      </w:r>
      <w:r w:rsidR="00B1498E">
        <w:rPr>
          <w:rFonts w:cstheme="minorHAnsi"/>
        </w:rPr>
        <w:t>p</w:t>
      </w:r>
      <w:r w:rsidR="00B1498E" w:rsidRPr="00BB5010">
        <w:rPr>
          <w:rFonts w:cstheme="minorHAnsi"/>
        </w:rPr>
        <w:t xml:space="preserve">rovider </w:t>
      </w:r>
      <w:r w:rsidR="00B1498E">
        <w:rPr>
          <w:rFonts w:cstheme="minorHAnsi"/>
        </w:rPr>
        <w:t>t</w:t>
      </w:r>
      <w:r w:rsidR="00B1498E" w:rsidRPr="00BB5010">
        <w:rPr>
          <w:rFonts w:cstheme="minorHAnsi"/>
        </w:rPr>
        <w:t>rust</w:t>
      </w:r>
      <w:r w:rsidRPr="00BB5010">
        <w:rPr>
          <w:rFonts w:cstheme="minorHAnsi"/>
        </w:rPr>
        <w:t xml:space="preserve">. </w:t>
      </w:r>
    </w:p>
    <w:p w:rsidR="00FC71B9" w:rsidRDefault="00FC71B9" w:rsidP="00FC71B9">
      <w:pPr>
        <w:pStyle w:val="ListParagraph"/>
        <w:jc w:val="center"/>
        <w:rPr>
          <w:rFonts w:cstheme="minorHAnsi"/>
        </w:rPr>
      </w:pPr>
      <w:r>
        <w:rPr>
          <w:rFonts w:cstheme="minorHAnsi"/>
          <w:noProof/>
          <w:lang w:val="fr-FR" w:eastAsia="fr-FR"/>
        </w:rPr>
        <w:drawing>
          <wp:inline distT="0" distB="0" distL="0" distR="0" wp14:anchorId="1B698899" wp14:editId="3AAA10A0">
            <wp:extent cx="2401200" cy="2610000"/>
            <wp:effectExtent l="0" t="0" r="0" b="0"/>
            <wp:docPr id="4766" name="Picture 47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199">
                      <a:extLst>
                        <a:ext uri="{28A0092B-C50C-407E-A947-70E740481C1C}">
                          <a14:useLocalDpi xmlns:a14="http://schemas.microsoft.com/office/drawing/2010/main" val="0"/>
                        </a:ext>
                      </a:extLst>
                    </a:blip>
                    <a:srcRect/>
                    <a:stretch>
                      <a:fillRect/>
                    </a:stretch>
                  </pic:blipFill>
                  <pic:spPr bwMode="auto">
                    <a:xfrm>
                      <a:off x="0" y="0"/>
                      <a:ext cx="2401200" cy="2610000"/>
                    </a:xfrm>
                    <a:prstGeom prst="rect">
                      <a:avLst/>
                    </a:prstGeom>
                    <a:noFill/>
                    <a:ln>
                      <a:noFill/>
                    </a:ln>
                  </pic:spPr>
                </pic:pic>
              </a:graphicData>
            </a:graphic>
          </wp:inline>
        </w:drawing>
      </w:r>
    </w:p>
    <w:p w:rsidR="00B1498E" w:rsidRPr="00FC71B9" w:rsidRDefault="00BB5010" w:rsidP="00FC71B9">
      <w:pPr>
        <w:pStyle w:val="ListParagraph"/>
        <w:ind w:left="1004"/>
        <w:jc w:val="both"/>
        <w:rPr>
          <w:rFonts w:cstheme="minorHAnsi"/>
        </w:rPr>
      </w:pPr>
      <w:r w:rsidRPr="00BB5010">
        <w:rPr>
          <w:rFonts w:cstheme="minorHAnsi"/>
        </w:rPr>
        <w:t xml:space="preserve">If the tool detects the presence of existing </w:t>
      </w:r>
      <w:r w:rsidR="00B1498E">
        <w:rPr>
          <w:rFonts w:cstheme="minorHAnsi"/>
        </w:rPr>
        <w:t>c</w:t>
      </w:r>
      <w:r w:rsidRPr="00BB5010">
        <w:rPr>
          <w:rFonts w:cstheme="minorHAnsi"/>
        </w:rPr>
        <w:t xml:space="preserve">lient </w:t>
      </w:r>
      <w:r w:rsidR="00B1498E">
        <w:rPr>
          <w:rFonts w:cstheme="minorHAnsi"/>
        </w:rPr>
        <w:t>a</w:t>
      </w:r>
      <w:r w:rsidRPr="00BB5010">
        <w:rPr>
          <w:rFonts w:cstheme="minorHAnsi"/>
        </w:rPr>
        <w:t xml:space="preserve">ccess </w:t>
      </w:r>
      <w:r w:rsidR="00B1498E">
        <w:rPr>
          <w:rFonts w:cstheme="minorHAnsi"/>
        </w:rPr>
        <w:t>p</w:t>
      </w:r>
      <w:r w:rsidRPr="00BB5010">
        <w:rPr>
          <w:rFonts w:cstheme="minorHAnsi"/>
        </w:rPr>
        <w:t xml:space="preserve">olicy pass-through rules, it will not take any action, and this will be reflected in the interface. </w:t>
      </w:r>
    </w:p>
    <w:p w:rsidR="00BB5010" w:rsidRDefault="00BB5010" w:rsidP="007A5938">
      <w:pPr>
        <w:pStyle w:val="ListParagraph"/>
        <w:keepNext/>
        <w:keepLines/>
        <w:numPr>
          <w:ilvl w:val="0"/>
          <w:numId w:val="65"/>
        </w:numPr>
        <w:ind w:left="1003" w:hanging="357"/>
        <w:jc w:val="both"/>
        <w:rPr>
          <w:rFonts w:cstheme="minorHAnsi"/>
        </w:rPr>
      </w:pPr>
      <w:r w:rsidRPr="00BB5010">
        <w:rPr>
          <w:rFonts w:cstheme="minorHAnsi"/>
        </w:rPr>
        <w:lastRenderedPageBreak/>
        <w:t xml:space="preserve">Once </w:t>
      </w:r>
      <w:r w:rsidRPr="00BB5010">
        <w:rPr>
          <w:rFonts w:cstheme="minorHAnsi"/>
          <w:b/>
        </w:rPr>
        <w:t>Step 1</w:t>
      </w:r>
      <w:r w:rsidRPr="00BB5010">
        <w:rPr>
          <w:rFonts w:cstheme="minorHAnsi"/>
        </w:rPr>
        <w:t xml:space="preserve"> of the </w:t>
      </w:r>
      <w:r w:rsidR="00B1498E" w:rsidRPr="00B1498E">
        <w:rPr>
          <w:rFonts w:cstheme="minorHAnsi"/>
          <w:b/>
        </w:rPr>
        <w:t xml:space="preserve">Office 365 - </w:t>
      </w:r>
      <w:r w:rsidRPr="00B1498E">
        <w:rPr>
          <w:rFonts w:cstheme="minorHAnsi"/>
          <w:b/>
        </w:rPr>
        <w:t>Client Access Policy Builder</w:t>
      </w:r>
      <w:r w:rsidRPr="00BB5010">
        <w:rPr>
          <w:rFonts w:cstheme="minorHAnsi"/>
        </w:rPr>
        <w:t xml:space="preserve"> is complete, the interface unlocks the </w:t>
      </w:r>
      <w:r w:rsidRPr="00BB5010">
        <w:rPr>
          <w:rFonts w:cstheme="minorHAnsi"/>
          <w:b/>
        </w:rPr>
        <w:t>Step 2</w:t>
      </w:r>
      <w:r w:rsidRPr="00BB5010">
        <w:rPr>
          <w:rFonts w:cstheme="minorHAnsi"/>
        </w:rPr>
        <w:t xml:space="preserve"> portion of the interface.</w:t>
      </w:r>
    </w:p>
    <w:p w:rsidR="00B1498E" w:rsidRPr="00BB5010" w:rsidRDefault="00B1498E" w:rsidP="00B1498E">
      <w:pPr>
        <w:pStyle w:val="ListParagraph"/>
        <w:jc w:val="center"/>
        <w:rPr>
          <w:rFonts w:cstheme="minorHAnsi"/>
        </w:rPr>
      </w:pPr>
      <w:r>
        <w:rPr>
          <w:rFonts w:cstheme="minorHAnsi"/>
          <w:noProof/>
          <w:lang w:val="fr-FR" w:eastAsia="fr-FR"/>
        </w:rPr>
        <w:drawing>
          <wp:inline distT="0" distB="0" distL="0" distR="0" wp14:anchorId="294CA910" wp14:editId="7CFE839B">
            <wp:extent cx="2617200" cy="3042000"/>
            <wp:effectExtent l="0" t="0" r="0" b="6350"/>
            <wp:docPr id="4765" name="Picture 47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200">
                      <a:extLst>
                        <a:ext uri="{28A0092B-C50C-407E-A947-70E740481C1C}">
                          <a14:useLocalDpi xmlns:a14="http://schemas.microsoft.com/office/drawing/2010/main" val="0"/>
                        </a:ext>
                      </a:extLst>
                    </a:blip>
                    <a:srcRect/>
                    <a:stretch>
                      <a:fillRect/>
                    </a:stretch>
                  </pic:blipFill>
                  <pic:spPr bwMode="auto">
                    <a:xfrm>
                      <a:off x="0" y="0"/>
                      <a:ext cx="2617200" cy="3042000"/>
                    </a:xfrm>
                    <a:prstGeom prst="rect">
                      <a:avLst/>
                    </a:prstGeom>
                    <a:noFill/>
                    <a:ln>
                      <a:noFill/>
                    </a:ln>
                  </pic:spPr>
                </pic:pic>
              </a:graphicData>
            </a:graphic>
          </wp:inline>
        </w:drawing>
      </w:r>
    </w:p>
    <w:p w:rsidR="00BB5010" w:rsidRPr="00BB5010" w:rsidRDefault="00BB5010" w:rsidP="007A5938">
      <w:pPr>
        <w:pStyle w:val="ListParagraph"/>
        <w:numPr>
          <w:ilvl w:val="0"/>
          <w:numId w:val="65"/>
        </w:numPr>
        <w:jc w:val="both"/>
        <w:rPr>
          <w:rFonts w:cstheme="minorHAnsi"/>
        </w:rPr>
      </w:pPr>
      <w:r w:rsidRPr="00BB5010">
        <w:rPr>
          <w:rFonts w:cstheme="minorHAnsi"/>
        </w:rPr>
        <w:t xml:space="preserve">Select a desired </w:t>
      </w:r>
      <w:r w:rsidR="00B1498E">
        <w:rPr>
          <w:rFonts w:cstheme="minorHAnsi"/>
        </w:rPr>
        <w:t>c</w:t>
      </w:r>
      <w:r w:rsidRPr="00BB5010">
        <w:rPr>
          <w:rFonts w:cstheme="minorHAnsi"/>
        </w:rPr>
        <w:t xml:space="preserve">lient </w:t>
      </w:r>
      <w:r w:rsidR="00B1498E">
        <w:rPr>
          <w:rFonts w:cstheme="minorHAnsi"/>
        </w:rPr>
        <w:t>a</w:t>
      </w:r>
      <w:r w:rsidRPr="00BB5010">
        <w:rPr>
          <w:rFonts w:cstheme="minorHAnsi"/>
        </w:rPr>
        <w:t xml:space="preserve">ccess </w:t>
      </w:r>
      <w:r w:rsidR="00B1498E">
        <w:rPr>
          <w:rFonts w:cstheme="minorHAnsi"/>
        </w:rPr>
        <w:t>p</w:t>
      </w:r>
      <w:r w:rsidRPr="00BB5010">
        <w:rPr>
          <w:rFonts w:cstheme="minorHAnsi"/>
        </w:rPr>
        <w:t>olicy scenario from the radio button list.</w:t>
      </w:r>
    </w:p>
    <w:p w:rsidR="00BB5010" w:rsidRPr="00BB5010" w:rsidRDefault="00BB5010" w:rsidP="007A5938">
      <w:pPr>
        <w:pStyle w:val="ListParagraph"/>
        <w:numPr>
          <w:ilvl w:val="0"/>
          <w:numId w:val="65"/>
        </w:numPr>
        <w:jc w:val="both"/>
        <w:rPr>
          <w:rFonts w:cstheme="minorHAnsi"/>
        </w:rPr>
      </w:pPr>
      <w:r w:rsidRPr="00BB5010">
        <w:rPr>
          <w:rFonts w:cstheme="minorHAnsi"/>
        </w:rPr>
        <w:t xml:space="preserve">Enter the external IP address for your environment next to </w:t>
      </w:r>
      <w:r w:rsidRPr="00BB5010">
        <w:rPr>
          <w:rFonts w:cstheme="minorHAnsi"/>
          <w:b/>
        </w:rPr>
        <w:t>Single external IP address</w:t>
      </w:r>
      <w:r w:rsidRPr="00BB5010">
        <w:rPr>
          <w:rFonts w:cstheme="minorHAnsi"/>
        </w:rPr>
        <w:t xml:space="preserve">. If </w:t>
      </w:r>
      <w:r w:rsidR="00B1498E">
        <w:rPr>
          <w:rFonts w:cstheme="minorHAnsi"/>
        </w:rPr>
        <w:t>you</w:t>
      </w:r>
      <w:r w:rsidRPr="00BB5010">
        <w:rPr>
          <w:rFonts w:cstheme="minorHAnsi"/>
        </w:rPr>
        <w:t xml:space="preserve"> us</w:t>
      </w:r>
      <w:r w:rsidR="00B1498E">
        <w:rPr>
          <w:rFonts w:cstheme="minorHAnsi"/>
        </w:rPr>
        <w:t>e</w:t>
      </w:r>
      <w:r w:rsidRPr="00BB5010">
        <w:rPr>
          <w:rFonts w:cstheme="minorHAnsi"/>
        </w:rPr>
        <w:t xml:space="preserve"> an external IP address range, </w:t>
      </w:r>
      <w:r w:rsidR="00B1498E">
        <w:rPr>
          <w:rFonts w:cstheme="minorHAnsi"/>
        </w:rPr>
        <w:t>you</w:t>
      </w:r>
      <w:r w:rsidRPr="00BB5010">
        <w:rPr>
          <w:rFonts w:cstheme="minorHAnsi"/>
        </w:rPr>
        <w:t xml:space="preserve"> could choose </w:t>
      </w:r>
      <w:r w:rsidRPr="00BB5010">
        <w:rPr>
          <w:rFonts w:cstheme="minorHAnsi"/>
          <w:b/>
        </w:rPr>
        <w:t>External IP address range</w:t>
      </w:r>
      <w:r w:rsidRPr="00BB5010">
        <w:rPr>
          <w:rFonts w:cstheme="minorHAnsi"/>
        </w:rPr>
        <w:t xml:space="preserve"> and specify the range in the </w:t>
      </w:r>
      <w:r w:rsidR="00B1498E" w:rsidRPr="00B1498E">
        <w:rPr>
          <w:rFonts w:cstheme="minorHAnsi"/>
          <w:b/>
        </w:rPr>
        <w:t>Office 365 - Client Access Policy Builder</w:t>
      </w:r>
      <w:r w:rsidRPr="00BB5010">
        <w:rPr>
          <w:rFonts w:cstheme="minorHAnsi"/>
        </w:rPr>
        <w:t xml:space="preserve"> tool.</w:t>
      </w:r>
    </w:p>
    <w:p w:rsidR="00BB5010" w:rsidRPr="00BB5010" w:rsidRDefault="00BB5010" w:rsidP="007A5938">
      <w:pPr>
        <w:pStyle w:val="ListParagraph"/>
        <w:numPr>
          <w:ilvl w:val="0"/>
          <w:numId w:val="65"/>
        </w:numPr>
        <w:jc w:val="both"/>
        <w:rPr>
          <w:rFonts w:cstheme="minorHAnsi"/>
        </w:rPr>
      </w:pPr>
      <w:r w:rsidRPr="00BB5010">
        <w:rPr>
          <w:rFonts w:cstheme="minorHAnsi"/>
        </w:rPr>
        <w:t xml:space="preserve">Once you have selected the desired scenario and entered a valid external IP address, click the </w:t>
      </w:r>
      <w:r w:rsidRPr="00BB5010">
        <w:rPr>
          <w:rFonts w:cstheme="minorHAnsi"/>
          <w:b/>
        </w:rPr>
        <w:t>Build</w:t>
      </w:r>
      <w:r w:rsidRPr="00BB5010">
        <w:rPr>
          <w:rFonts w:cstheme="minorHAnsi"/>
        </w:rPr>
        <w:t xml:space="preserve"> button to generate claim rules for your Office 365 </w:t>
      </w:r>
      <w:r w:rsidRPr="00BB5010">
        <w:t>Identity Platform</w:t>
      </w:r>
      <w:r w:rsidRPr="00893A39">
        <w:rPr>
          <w:b/>
        </w:rPr>
        <w:t xml:space="preserve"> </w:t>
      </w:r>
      <w:r>
        <w:rPr>
          <w:rFonts w:cstheme="minorHAnsi"/>
        </w:rPr>
        <w:t>r</w:t>
      </w:r>
      <w:r w:rsidRPr="00BB5010">
        <w:rPr>
          <w:rFonts w:cstheme="minorHAnsi"/>
        </w:rPr>
        <w:t xml:space="preserve">elying </w:t>
      </w:r>
      <w:r>
        <w:rPr>
          <w:rFonts w:cstheme="minorHAnsi"/>
        </w:rPr>
        <w:t>p</w:t>
      </w:r>
      <w:r w:rsidRPr="00BB5010">
        <w:rPr>
          <w:rFonts w:cstheme="minorHAnsi"/>
        </w:rPr>
        <w:t>arty trust.</w:t>
      </w:r>
    </w:p>
    <w:p w:rsidR="00D95E3A" w:rsidRDefault="00D95E3A" w:rsidP="00312CD7">
      <w:pPr>
        <w:pStyle w:val="Heading2"/>
      </w:pPr>
      <w:bookmarkStart w:id="93" w:name="_Ref315613035"/>
      <w:bookmarkStart w:id="94" w:name="_Ref315613037"/>
      <w:bookmarkStart w:id="95" w:name="_Toc327375944"/>
      <w:r>
        <w:t>Using Smart Links for Office 365</w:t>
      </w:r>
      <w:bookmarkEnd w:id="93"/>
      <w:bookmarkEnd w:id="94"/>
      <w:bookmarkEnd w:id="95"/>
      <w:r>
        <w:t xml:space="preserve"> </w:t>
      </w:r>
    </w:p>
    <w:p w:rsidR="00080821" w:rsidRDefault="00080821" w:rsidP="00080821">
      <w:pPr>
        <w:jc w:val="both"/>
      </w:pPr>
      <w:r>
        <w:t xml:space="preserve">Smart links for Office ease the access to Office 365 workloads with federated identities. Smart links are pre-formatted links that work with the following Web passive workloads, i.e. Microsoft Online Portal (MOP), Outlook Web Access (OWA), and SharePoint Online (SPO). </w:t>
      </w:r>
    </w:p>
    <w:p w:rsidR="00126401" w:rsidRDefault="00080821" w:rsidP="005D12AF">
      <w:pPr>
        <w:jc w:val="both"/>
      </w:pPr>
      <w:r>
        <w:t xml:space="preserve">The reason for using pre-formatted links is to simplify the sign-in process for federated users. </w:t>
      </w:r>
      <w:r w:rsidR="00D44CDC">
        <w:t xml:space="preserve">When a user authenticates to </w:t>
      </w:r>
      <w:r>
        <w:t>these Office 35 workloads</w:t>
      </w:r>
      <w:r w:rsidR="00D44CDC">
        <w:t>, the default behavior requires the user to enter his UPN at the login.microsoftonline.com prompt to trigger the home realm discovery (HRD) process</w:t>
      </w:r>
      <w:r w:rsidR="00126401">
        <w:t xml:space="preserve"> </w:t>
      </w:r>
      <w:r w:rsidR="005D12AF">
        <w:t xml:space="preserve"> before redirecting the user to his on-premise AD FS 2.0 federation service </w:t>
      </w:r>
      <w:r w:rsidR="00126401">
        <w:t xml:space="preserve">(see section § </w:t>
      </w:r>
      <w:r w:rsidR="00126401">
        <w:fldChar w:fldCharType="begin"/>
      </w:r>
      <w:r w:rsidR="00126401">
        <w:instrText xml:space="preserve"> REF _Ref315425775 \r \h  \* MERGEFORMAT </w:instrText>
      </w:r>
      <w:r w:rsidR="00126401">
        <w:fldChar w:fldCharType="separate"/>
      </w:r>
      <w:r w:rsidR="008E47E0">
        <w:t>4.4</w:t>
      </w:r>
      <w:r w:rsidR="00126401">
        <w:fldChar w:fldCharType="end"/>
      </w:r>
      <w:r w:rsidR="00126401">
        <w:t xml:space="preserve"> </w:t>
      </w:r>
      <w:r w:rsidR="00126401" w:rsidRPr="00126401">
        <w:rPr>
          <w:smallCaps/>
        </w:rPr>
        <w:fldChar w:fldCharType="begin"/>
      </w:r>
      <w:r w:rsidR="00126401" w:rsidRPr="00126401">
        <w:rPr>
          <w:smallCaps/>
        </w:rPr>
        <w:instrText xml:space="preserve"> REF _Ref315425782 \h </w:instrText>
      </w:r>
      <w:r w:rsidR="00126401">
        <w:rPr>
          <w:smallCaps/>
        </w:rPr>
        <w:instrText xml:space="preserve"> \* MERGEFORMAT </w:instrText>
      </w:r>
      <w:r w:rsidR="00126401" w:rsidRPr="00126401">
        <w:rPr>
          <w:smallCaps/>
        </w:rPr>
      </w:r>
      <w:r w:rsidR="00126401" w:rsidRPr="00126401">
        <w:rPr>
          <w:smallCaps/>
        </w:rPr>
        <w:fldChar w:fldCharType="separate"/>
      </w:r>
      <w:r w:rsidR="008E47E0" w:rsidRPr="008E47E0">
        <w:rPr>
          <w:smallCaps/>
        </w:rPr>
        <w:t>Verifying the single sign-on</w:t>
      </w:r>
      <w:r w:rsidR="00126401" w:rsidRPr="00126401">
        <w:rPr>
          <w:smallCaps/>
        </w:rPr>
        <w:fldChar w:fldCharType="end"/>
      </w:r>
      <w:r w:rsidR="00126401">
        <w:t>)</w:t>
      </w:r>
      <w:r w:rsidR="00D44CDC">
        <w:t xml:space="preserve">. </w:t>
      </w:r>
    </w:p>
    <w:p w:rsidR="00D44CDC" w:rsidRDefault="00D44CDC" w:rsidP="00126401">
      <w:pPr>
        <w:jc w:val="both"/>
      </w:pPr>
      <w:r>
        <w:t xml:space="preserve">If you rather prefer a completely transparent single sign-on experience from on-premise domain-joined work computers, you can deploy and use customized </w:t>
      </w:r>
      <w:r w:rsidR="00126401">
        <w:t>smart links</w:t>
      </w:r>
      <w:r>
        <w:t xml:space="preserve"> to bypass </w:t>
      </w:r>
      <w:r w:rsidR="00126401">
        <w:t>the home realm discovery prompt</w:t>
      </w:r>
      <w:r w:rsidR="00AF06A2">
        <w:t>.</w:t>
      </w:r>
    </w:p>
    <w:p w:rsidR="005D12AF" w:rsidRDefault="005D12AF" w:rsidP="005D12AF">
      <w:pPr>
        <w:jc w:val="both"/>
      </w:pPr>
      <w:r>
        <w:t xml:space="preserve">The article </w:t>
      </w:r>
      <w:hyperlink r:id="rId201" w:history="1">
        <w:r w:rsidRPr="0016463A">
          <w:rPr>
            <w:rStyle w:val="Hyperlink"/>
            <w:smallCaps/>
          </w:rPr>
          <w:t xml:space="preserve">Using smart links or </w:t>
        </w:r>
        <w:proofErr w:type="spellStart"/>
        <w:r w:rsidRPr="0016463A">
          <w:rPr>
            <w:rStyle w:val="Hyperlink"/>
            <w:smallCaps/>
          </w:rPr>
          <w:t>IdP</w:t>
        </w:r>
        <w:proofErr w:type="spellEnd"/>
        <w:r w:rsidRPr="0016463A">
          <w:rPr>
            <w:rStyle w:val="Hyperlink"/>
            <w:smallCaps/>
          </w:rPr>
          <w:t xml:space="preserve"> initiated authentication with Office 365</w:t>
        </w:r>
      </w:hyperlink>
      <w:r>
        <w:rPr>
          <w:rStyle w:val="FootnoteReference"/>
          <w:smallCaps/>
        </w:rPr>
        <w:footnoteReference w:id="108"/>
      </w:r>
      <w:r>
        <w:t xml:space="preserve"> depicts how to adequately customize the smart links in accordance to your Office 365 services.</w:t>
      </w:r>
    </w:p>
    <w:p w:rsidR="005D12AF" w:rsidRPr="005D12AF" w:rsidRDefault="00294E76" w:rsidP="00FC71B9">
      <w:pPr>
        <w:keepNext/>
        <w:keepLines/>
        <w:jc w:val="both"/>
        <w:rPr>
          <w:rFonts w:cstheme="minorHAnsi"/>
        </w:rPr>
      </w:pPr>
      <w:r>
        <w:rPr>
          <w:rFonts w:cstheme="minorHAnsi"/>
        </w:rPr>
        <w:lastRenderedPageBreak/>
        <w:pict>
          <v:shape id="_x0000_i1033" type="#_x0000_t75" alt="Description: Description : Description : procedure_dd" style="width:18pt;height:13.5pt;visibility:visible;mso-wrap-style:square">
            <v:imagedata r:id="rId110" o:title=" procedure_dd"/>
          </v:shape>
        </w:pict>
      </w:r>
      <w:r w:rsidR="005D12AF" w:rsidRPr="005D12AF">
        <w:rPr>
          <w:rFonts w:cstheme="minorHAnsi"/>
        </w:rPr>
        <w:t>To sign in to the Microsoft Online Portal (MOP), you can use the following smart links:</w:t>
      </w:r>
    </w:p>
    <w:p w:rsidR="005D12AF" w:rsidRPr="005D12AF" w:rsidRDefault="00294E76" w:rsidP="00FC71B9">
      <w:pPr>
        <w:keepNext/>
        <w:keepLines/>
        <w:jc w:val="both"/>
        <w:rPr>
          <w:rFonts w:cstheme="minorHAnsi"/>
        </w:rPr>
      </w:pPr>
      <w:hyperlink r:id="rId202" w:history="1">
        <w:r w:rsidR="005D12AF" w:rsidRPr="005D12AF">
          <w:rPr>
            <w:rStyle w:val="Hyperlink"/>
            <w:rFonts w:cstheme="minorHAnsi"/>
          </w:rPr>
          <w:t>https://</w:t>
        </w:r>
        <w:r w:rsidR="005D12AF" w:rsidRPr="005D12AF">
          <w:rPr>
            <w:rStyle w:val="Hyperlink"/>
            <w:rFonts w:cstheme="minorHAnsi"/>
            <w:highlight w:val="yellow"/>
          </w:rPr>
          <w:t>adfs.demo.idmgt.archims.fr</w:t>
        </w:r>
        <w:r w:rsidR="005D12AF" w:rsidRPr="005D12AF">
          <w:rPr>
            <w:rStyle w:val="Hyperlink"/>
            <w:rFonts w:cstheme="minorHAnsi"/>
          </w:rPr>
          <w:t>/adfs/ls/?wa=wsignin1.0&amp;wtrealm=urn:federation:MicrosoftOnline</w:t>
        </w:r>
      </w:hyperlink>
    </w:p>
    <w:p w:rsidR="005D12AF" w:rsidRPr="005D12AF" w:rsidRDefault="005D12AF" w:rsidP="00FC71B9">
      <w:pPr>
        <w:keepNext/>
        <w:keepLines/>
        <w:jc w:val="both"/>
        <w:rPr>
          <w:rFonts w:cstheme="minorHAnsi"/>
        </w:rPr>
      </w:pPr>
      <w:r w:rsidRPr="005D12AF">
        <w:rPr>
          <w:rFonts w:cstheme="minorHAnsi"/>
        </w:rPr>
        <w:t>-</w:t>
      </w:r>
      <w:proofErr w:type="gramStart"/>
      <w:r w:rsidRPr="005D12AF">
        <w:rPr>
          <w:rFonts w:cstheme="minorHAnsi"/>
        </w:rPr>
        <w:t>or</w:t>
      </w:r>
      <w:proofErr w:type="gramEnd"/>
      <w:r w:rsidRPr="005D12AF">
        <w:rPr>
          <w:rFonts w:cstheme="minorHAnsi"/>
        </w:rPr>
        <w:t>-</w:t>
      </w:r>
    </w:p>
    <w:p w:rsidR="005D12AF" w:rsidRPr="005D12AF" w:rsidRDefault="00294E76" w:rsidP="005D12AF">
      <w:pPr>
        <w:jc w:val="both"/>
        <w:rPr>
          <w:rFonts w:cstheme="minorHAnsi"/>
        </w:rPr>
      </w:pPr>
      <w:hyperlink r:id="rId203" w:history="1">
        <w:r w:rsidR="005D12AF" w:rsidRPr="005D12AF">
          <w:rPr>
            <w:rStyle w:val="Hyperlink"/>
            <w:rFonts w:eastAsiaTheme="majorEastAsia" w:cstheme="minorHAnsi"/>
          </w:rPr>
          <w:t>https://login.microsoftonline.com/login.srf?wa=wsignin1.0&amp;whr=</w:t>
        </w:r>
        <w:r w:rsidR="005D12AF" w:rsidRPr="005D12AF">
          <w:rPr>
            <w:rStyle w:val="Hyperlink"/>
            <w:rFonts w:eastAsiaTheme="majorEastAsia" w:cstheme="minorHAnsi"/>
            <w:highlight w:val="yellow"/>
          </w:rPr>
          <w:t>demo.idmgt.archims.fr</w:t>
        </w:r>
        <w:r w:rsidR="005D12AF" w:rsidRPr="005D12AF">
          <w:rPr>
            <w:rStyle w:val="Hyperlink"/>
            <w:rFonts w:eastAsiaTheme="majorEastAsia" w:cstheme="minorHAnsi"/>
          </w:rPr>
          <w:t>&amp;wreply=https:%2f%2fportal.microsoftonline.com%2fdefault.aspx</w:t>
        </w:r>
      </w:hyperlink>
    </w:p>
    <w:p w:rsidR="005D12AF" w:rsidRPr="005D12AF" w:rsidRDefault="00294E76" w:rsidP="00BB5010">
      <w:pPr>
        <w:keepNext/>
        <w:keepLines/>
        <w:jc w:val="both"/>
        <w:rPr>
          <w:rFonts w:cstheme="minorHAnsi"/>
        </w:rPr>
      </w:pPr>
      <w:r>
        <w:rPr>
          <w:rFonts w:cstheme="minorHAnsi"/>
        </w:rPr>
        <w:pict>
          <v:shape id="_x0000_i1034" type="#_x0000_t75" alt="Description: Description : Description : procedure_dd" style="width:18pt;height:13.5pt;visibility:visible;mso-wrap-style:square">
            <v:imagedata r:id="rId110" o:title=" procedure_dd"/>
          </v:shape>
        </w:pict>
      </w:r>
      <w:r w:rsidR="005D12AF" w:rsidRPr="005D12AF">
        <w:rPr>
          <w:rFonts w:cstheme="minorHAnsi"/>
        </w:rPr>
        <w:t>To sign in to Outlook Web Access (OWA), you can use the following smart links:</w:t>
      </w:r>
    </w:p>
    <w:p w:rsidR="005D12AF" w:rsidRPr="005D12AF" w:rsidRDefault="00294E76" w:rsidP="005D12AF">
      <w:pPr>
        <w:jc w:val="both"/>
        <w:rPr>
          <w:rFonts w:cstheme="minorHAnsi"/>
        </w:rPr>
      </w:pPr>
      <w:hyperlink r:id="rId204" w:history="1">
        <w:r w:rsidR="005D12AF" w:rsidRPr="005D12AF">
          <w:rPr>
            <w:rStyle w:val="Hyperlink"/>
            <w:rFonts w:eastAsiaTheme="majorEastAsia" w:cstheme="minorHAnsi"/>
          </w:rPr>
          <w:t>https://outlook.com/owa/</w:t>
        </w:r>
        <w:r w:rsidR="005D12AF" w:rsidRPr="005D12AF">
          <w:rPr>
            <w:rStyle w:val="Hyperlink"/>
            <w:rFonts w:eastAsiaTheme="majorEastAsia" w:cstheme="minorHAnsi"/>
            <w:highlight w:val="yellow"/>
          </w:rPr>
          <w:t>o365a@demo.idmgt.archims.fr</w:t>
        </w:r>
      </w:hyperlink>
      <w:r w:rsidR="005D12AF" w:rsidRPr="005D12AF">
        <w:rPr>
          <w:rFonts w:cstheme="minorHAnsi"/>
        </w:rPr>
        <w:t xml:space="preserve"> </w:t>
      </w:r>
    </w:p>
    <w:p w:rsidR="005D12AF" w:rsidRPr="005D12AF" w:rsidRDefault="005D12AF" w:rsidP="005D12AF">
      <w:pPr>
        <w:jc w:val="both"/>
        <w:rPr>
          <w:rFonts w:cstheme="minorHAnsi"/>
        </w:rPr>
      </w:pPr>
      <w:r w:rsidRPr="005D12AF">
        <w:rPr>
          <w:rFonts w:cstheme="minorHAnsi"/>
        </w:rPr>
        <w:t>-</w:t>
      </w:r>
      <w:proofErr w:type="gramStart"/>
      <w:r w:rsidRPr="005D12AF">
        <w:rPr>
          <w:rFonts w:cstheme="minorHAnsi"/>
        </w:rPr>
        <w:t>or</w:t>
      </w:r>
      <w:proofErr w:type="gramEnd"/>
      <w:r w:rsidRPr="005D12AF">
        <w:rPr>
          <w:rFonts w:cstheme="minorHAnsi"/>
        </w:rPr>
        <w:t>-</w:t>
      </w:r>
    </w:p>
    <w:p w:rsidR="005D12AF" w:rsidRPr="005D12AF" w:rsidRDefault="00294E76" w:rsidP="005D12AF">
      <w:pPr>
        <w:jc w:val="both"/>
        <w:rPr>
          <w:rFonts w:cstheme="minorHAnsi"/>
        </w:rPr>
      </w:pPr>
      <w:hyperlink r:id="rId205" w:history="1">
        <w:r w:rsidR="005D12AF" w:rsidRPr="005D12AF">
          <w:rPr>
            <w:rStyle w:val="Hyperlink"/>
            <w:rFonts w:eastAsiaTheme="majorEastAsia" w:cstheme="minorHAnsi"/>
          </w:rPr>
          <w:t>https://login.microsoftonline.com/login.srf?wa=wsignin1.0&amp;whr=</w:t>
        </w:r>
        <w:r w:rsidR="005D12AF" w:rsidRPr="005D12AF">
          <w:rPr>
            <w:rStyle w:val="Hyperlink"/>
            <w:rFonts w:eastAsiaTheme="majorEastAsia" w:cstheme="minorHAnsi"/>
            <w:highlight w:val="yellow"/>
          </w:rPr>
          <w:t>demo.idmgt.archims.fr</w:t>
        </w:r>
        <w:r w:rsidR="005D12AF" w:rsidRPr="005D12AF">
          <w:rPr>
            <w:rStyle w:val="Hyperlink"/>
            <w:rFonts w:eastAsiaTheme="majorEastAsia" w:cstheme="minorHAnsi"/>
          </w:rPr>
          <w:t>&amp;wreply=https:%2f%2foutlook.com%2fowa%2f</w:t>
        </w:r>
        <w:r w:rsidR="005D12AF" w:rsidRPr="005D12AF">
          <w:rPr>
            <w:rStyle w:val="Hyperlink"/>
            <w:rFonts w:eastAsiaTheme="majorEastAsia" w:cstheme="minorHAnsi"/>
            <w:highlight w:val="yellow"/>
          </w:rPr>
          <w:t>o365a40demo%2eidmgt%2earchims%2efr</w:t>
        </w:r>
        <w:r w:rsidR="005D12AF" w:rsidRPr="005D12AF">
          <w:rPr>
            <w:rStyle w:val="Hyperlink"/>
            <w:rFonts w:eastAsiaTheme="majorEastAsia" w:cstheme="minorHAnsi"/>
          </w:rPr>
          <w:t>%2f?exsvurl=1&amp;ll-cc=en-US</w:t>
        </w:r>
      </w:hyperlink>
    </w:p>
    <w:p w:rsidR="005D12AF" w:rsidRPr="005D12AF" w:rsidRDefault="00294E76" w:rsidP="00BB5010">
      <w:pPr>
        <w:keepNext/>
        <w:keepLines/>
        <w:jc w:val="both"/>
        <w:rPr>
          <w:rFonts w:cstheme="minorHAnsi"/>
        </w:rPr>
      </w:pPr>
      <w:r>
        <w:rPr>
          <w:rFonts w:cstheme="minorHAnsi"/>
        </w:rPr>
        <w:pict>
          <v:shape id="_x0000_i1035" type="#_x0000_t75" alt="Description: Description : Description : procedure_dd" style="width:18pt;height:13.5pt;visibility:visible;mso-wrap-style:square">
            <v:imagedata r:id="rId110" o:title=" procedure_dd"/>
          </v:shape>
        </w:pict>
      </w:r>
      <w:r w:rsidR="005D12AF" w:rsidRPr="005D12AF">
        <w:rPr>
          <w:rFonts w:cstheme="minorHAnsi"/>
        </w:rPr>
        <w:t>To sign in to SharePoint Online (SPO), you can use the following smart link:</w:t>
      </w:r>
    </w:p>
    <w:p w:rsidR="005D12AF" w:rsidRDefault="00294E76" w:rsidP="005D12AF">
      <w:pPr>
        <w:jc w:val="both"/>
        <w:rPr>
          <w:rFonts w:ascii="Segoe UI" w:hAnsi="Segoe UI" w:cs="Segoe UI"/>
        </w:rPr>
      </w:pPr>
      <w:hyperlink r:id="rId206" w:history="1">
        <w:r w:rsidR="005D12AF" w:rsidRPr="005D12AF">
          <w:rPr>
            <w:rStyle w:val="Hyperlink"/>
            <w:rFonts w:eastAsiaTheme="majorEastAsia" w:cstheme="minorHAnsi"/>
          </w:rPr>
          <w:t>https://login.microsoftonline.com/login.srf?wa=wsignin1.0&amp;whr=</w:t>
        </w:r>
        <w:r w:rsidR="005D12AF" w:rsidRPr="005D12AF">
          <w:rPr>
            <w:rStyle w:val="Hyperlink"/>
            <w:rFonts w:eastAsiaTheme="majorEastAsia" w:cstheme="minorHAnsi"/>
            <w:highlight w:val="yellow"/>
          </w:rPr>
          <w:t>demo.idmgt.archims.fr</w:t>
        </w:r>
        <w:r w:rsidR="005D12AF" w:rsidRPr="005D12AF">
          <w:rPr>
            <w:rStyle w:val="Hyperlink"/>
            <w:rFonts w:eastAsiaTheme="majorEastAsia" w:cstheme="minorHAnsi"/>
          </w:rPr>
          <w:t>&amp;wreply=https:%2f%2f</w:t>
        </w:r>
        <w:r w:rsidR="005D12AF" w:rsidRPr="005D12AF">
          <w:rPr>
            <w:rStyle w:val="Hyperlink"/>
            <w:rFonts w:eastAsiaTheme="majorEastAsia" w:cstheme="minorHAnsi"/>
            <w:highlight w:val="yellow"/>
          </w:rPr>
          <w:t>idmgt</w:t>
        </w:r>
        <w:r w:rsidR="005D12AF" w:rsidRPr="005D12AF">
          <w:rPr>
            <w:rStyle w:val="Hyperlink"/>
            <w:rFonts w:eastAsiaTheme="majorEastAsia" w:cstheme="minorHAnsi"/>
          </w:rPr>
          <w:t>%2esharepoint%2ecom%2f%5fforms%2fdefault%2easpx</w:t>
        </w:r>
      </w:hyperlink>
    </w:p>
    <w:p w:rsidR="00AF06A2" w:rsidRDefault="00602A0B" w:rsidP="00602A0B">
      <w:pPr>
        <w:jc w:val="both"/>
      </w:pPr>
      <w:r>
        <w:t>Replace</w:t>
      </w:r>
      <w:r w:rsidR="005D12AF">
        <w:t xml:space="preserve"> in the above smart links the parts outlined in yellow </w:t>
      </w:r>
      <w:r>
        <w:t>with the appropriate value</w:t>
      </w:r>
      <w:r w:rsidR="005D12AF">
        <w:t>s</w:t>
      </w:r>
      <w:r>
        <w:t xml:space="preserve"> of the AD FS 2.0 federation service passive federation public endpoint</w:t>
      </w:r>
      <w:r w:rsidR="005D12AF">
        <w:t>, the federated domain or the user’s UPN to accommodate your own configuration</w:t>
      </w:r>
      <w:r>
        <w:t>.</w:t>
      </w:r>
    </w:p>
    <w:p w:rsidR="00AF06A2" w:rsidRDefault="005D12AF" w:rsidP="005D12AF">
      <w:pPr>
        <w:jc w:val="both"/>
      </w:pPr>
      <w:r>
        <w:t>The query string parameters are detailed in</w:t>
      </w:r>
      <w:r w:rsidR="00AF06A2">
        <w:t xml:space="preserve"> OASIS </w:t>
      </w:r>
      <w:hyperlink r:id="rId207" w:history="1">
        <w:r w:rsidR="00AF06A2" w:rsidRPr="007E5B7C">
          <w:rPr>
            <w:rStyle w:val="Hyperlink"/>
          </w:rPr>
          <w:t>WS-Federation (WS-Fed)</w:t>
        </w:r>
      </w:hyperlink>
      <w:r w:rsidR="00AF06A2" w:rsidRPr="00BB4393">
        <w:rPr>
          <w:rStyle w:val="FootnoteReference"/>
          <w:rFonts w:cstheme="minorHAnsi"/>
          <w:smallCaps/>
          <w:szCs w:val="18"/>
        </w:rPr>
        <w:footnoteReference w:id="109"/>
      </w:r>
      <w:r w:rsidR="00AF06A2">
        <w:t xml:space="preserve"> specification (see chapter § 13 </w:t>
      </w:r>
      <w:r w:rsidR="00AF06A2" w:rsidRPr="00AF06A2">
        <w:rPr>
          <w:smallCaps/>
        </w:rPr>
        <w:t>Web (Passive) Requestors</w:t>
      </w:r>
      <w:r w:rsidR="00AF06A2">
        <w:t>)</w:t>
      </w:r>
      <w:r>
        <w:t xml:space="preserve">. </w:t>
      </w:r>
    </w:p>
    <w:sectPr w:rsidR="00AF06A2" w:rsidSect="008E47E0">
      <w:headerReference w:type="even" r:id="rId208"/>
      <w:headerReference w:type="default" r:id="rId209"/>
      <w:footerReference w:type="even" r:id="rId210"/>
      <w:footerReference w:type="default" r:id="rId211"/>
      <w:type w:val="continuous"/>
      <w:pgSz w:w="12240" w:h="15840" w:code="1"/>
      <w:pgMar w:top="1417" w:right="1417" w:bottom="1417" w:left="1417"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B5010" w:rsidRDefault="00BB5010" w:rsidP="00166E8A">
      <w:pPr>
        <w:spacing w:after="0"/>
      </w:pPr>
      <w:r>
        <w:separator/>
      </w:r>
    </w:p>
    <w:p w:rsidR="00BB5010" w:rsidRDefault="00BB5010"/>
  </w:endnote>
  <w:endnote w:type="continuationSeparator" w:id="0">
    <w:p w:rsidR="00BB5010" w:rsidRDefault="00BB5010" w:rsidP="00166E8A">
      <w:pPr>
        <w:spacing w:after="0"/>
      </w:pPr>
      <w:r>
        <w:continuationSeparator/>
      </w:r>
    </w:p>
    <w:p w:rsidR="00BB5010" w:rsidRDefault="00BB501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Segoe Condensed">
    <w:altName w:val="Franklin Gothic Medium Cond"/>
    <w:charset w:val="00"/>
    <w:family w:val="swiss"/>
    <w:pitch w:val="variable"/>
    <w:sig w:usb0="A00002AF" w:usb1="4000205B" w:usb2="00000000" w:usb3="00000000" w:csb0="0000009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40000013" w:usb2="00000000" w:usb3="00000000" w:csb0="0000009F" w:csb1="00000000"/>
  </w:font>
  <w:font w:name="Verdana">
    <w:panose1 w:val="020B0604030504040204"/>
    <w:charset w:val="00"/>
    <w:family w:val="swiss"/>
    <w:pitch w:val="variable"/>
    <w:sig w:usb0="A10006FF" w:usb1="4000205B" w:usb2="00000010" w:usb3="00000000" w:csb0="0000019F" w:csb1="00000000"/>
  </w:font>
  <w:font w:name="Lucida Sans Unicode">
    <w:panose1 w:val="020B0602030504020204"/>
    <w:charset w:val="00"/>
    <w:family w:val="swiss"/>
    <w:pitch w:val="variable"/>
    <w:sig w:usb0="80000AFF" w:usb1="0000396B" w:usb2="00000000" w:usb3="00000000" w:csb0="000000BF" w:csb1="00000000"/>
  </w:font>
  <w:font w:name="PMingLiU">
    <w:altName w:val="新細明體"/>
    <w:panose1 w:val="02020500000000000000"/>
    <w:charset w:val="88"/>
    <w:family w:val="roman"/>
    <w:pitch w:val="variable"/>
    <w:sig w:usb0="A00002FF" w:usb1="28CFFCFA" w:usb2="00000016" w:usb3="00000000" w:csb0="00100001" w:csb1="00000000"/>
  </w:font>
  <w:font w:name="Arial Narrow">
    <w:panose1 w:val="020B0606020202030204"/>
    <w:charset w:val="00"/>
    <w:family w:val="swiss"/>
    <w:pitch w:val="variable"/>
    <w:sig w:usb0="00000287" w:usb1="00000800" w:usb2="00000000" w:usb3="00000000" w:csb0="0000009F" w:csb1="00000000"/>
  </w:font>
  <w:font w:name="Frutiger 45 Light">
    <w:altName w:val="Arial"/>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Console">
    <w:panose1 w:val="020B0609040504020204"/>
    <w:charset w:val="00"/>
    <w:family w:val="modern"/>
    <w:pitch w:val="fixed"/>
    <w:sig w:usb0="8000028F" w:usb1="00001800" w:usb2="00000000" w:usb3="00000000" w:csb0="0000001F" w:csb1="00000000"/>
  </w:font>
  <w:font w:name="Segoe UI">
    <w:panose1 w:val="020B0502040204020203"/>
    <w:charset w:val="00"/>
    <w:family w:val="swiss"/>
    <w:pitch w:val="variable"/>
    <w:sig w:usb0="E5002EFF" w:usb1="C000E07B" w:usb2="00000029" w:usb3="00000000" w:csb0="000001FF" w:csb1="00000000"/>
  </w:font>
  <w:font w:name="Wingdings 2">
    <w:panose1 w:val="05020102010507070707"/>
    <w:charset w:val="02"/>
    <w:family w:val="roman"/>
    <w:pitch w:val="variable"/>
    <w:sig w:usb0="00000000" w:usb1="10000000" w:usb2="00000000" w:usb3="00000000" w:csb0="80000000" w:csb1="00000000"/>
  </w:font>
  <w:font w:name="Segoe Light">
    <w:altName w:val="Arial"/>
    <w:charset w:val="00"/>
    <w:family w:val="swiss"/>
    <w:pitch w:val="variable"/>
    <w:sig w:usb0="00000001" w:usb1="4000205B" w:usb2="00000000" w:usb3="00000000" w:csb0="0000009F" w:csb1="00000000"/>
  </w:font>
  <w:font w:name="Segoe">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47E0" w:rsidRPr="00327CBF" w:rsidRDefault="00294E76" w:rsidP="008E47E0">
    <w:pPr>
      <w:pStyle w:val="Footer"/>
      <w:pBdr>
        <w:top w:val="single" w:sz="4" w:space="1" w:color="auto"/>
      </w:pBdr>
      <w:tabs>
        <w:tab w:val="clear" w:pos="9072"/>
        <w:tab w:val="right" w:pos="9356"/>
      </w:tabs>
      <w:spacing w:after="0" w:line="280" w:lineRule="atLeast"/>
      <w:ind w:left="0"/>
    </w:pPr>
    <w:sdt>
      <w:sdtPr>
        <w:alias w:val="Title"/>
        <w:id w:val="-1701392121"/>
        <w:dataBinding w:prefixMappings="xmlns:ns0='http://purl.org/dc/elements/1.1/' xmlns:ns1='http://schemas.openxmlformats.org/package/2006/metadata/core-properties' " w:xpath="/ns1:coreProperties[1]/ns0:title[1]" w:storeItemID="{6C3C8BC8-F283-45AE-878A-BAB7291924A1}"/>
        <w:text/>
      </w:sdtPr>
      <w:sdtEndPr/>
      <w:sdtContent>
        <w:r w:rsidR="008E47E0" w:rsidRPr="008E47E0">
          <w:t>Microsoft Office 365 Single Sign-On (SSO) with AD FS 2.0</w:t>
        </w:r>
      </w:sdtContent>
    </w:sdt>
    <w:r w:rsidR="008E47E0">
      <w:tab/>
    </w:r>
    <w:r w:rsidR="008E47E0">
      <w:tab/>
    </w:r>
    <w:r w:rsidR="008E47E0">
      <w:fldChar w:fldCharType="begin"/>
    </w:r>
    <w:r w:rsidR="008E47E0" w:rsidRPr="00327CBF">
      <w:instrText xml:space="preserve"> PAGE </w:instrText>
    </w:r>
    <w:r w:rsidR="008E47E0">
      <w:fldChar w:fldCharType="separate"/>
    </w:r>
    <w:r w:rsidR="00B75AB3">
      <w:rPr>
        <w:noProof/>
      </w:rPr>
      <w:t>ii</w:t>
    </w:r>
    <w:r w:rsidR="008E47E0">
      <w:rPr>
        <w:noProof/>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5010" w:rsidRDefault="00BB5010">
    <w:pPr>
      <w:pStyle w:val="Footer"/>
    </w:pPr>
  </w:p>
  <w:p w:rsidR="00BB5010" w:rsidRDefault="00BB5010"/>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5010" w:rsidRPr="00327CBF" w:rsidRDefault="00294E76" w:rsidP="009F02FA">
    <w:pPr>
      <w:pStyle w:val="Footer"/>
      <w:pBdr>
        <w:top w:val="single" w:sz="4" w:space="1" w:color="auto"/>
      </w:pBdr>
      <w:spacing w:after="0" w:line="280" w:lineRule="atLeast"/>
      <w:ind w:left="0"/>
    </w:pPr>
    <w:sdt>
      <w:sdtPr>
        <w:alias w:val="Title"/>
        <w:id w:val="8042505"/>
        <w:dataBinding w:prefixMappings="xmlns:ns0='http://purl.org/dc/elements/1.1/' xmlns:ns1='http://schemas.openxmlformats.org/package/2006/metadata/core-properties' " w:xpath="/ns1:coreProperties[1]/ns0:title[1]" w:storeItemID="{6C3C8BC8-F283-45AE-878A-BAB7291924A1}"/>
        <w:text/>
      </w:sdtPr>
      <w:sdtEndPr/>
      <w:sdtContent>
        <w:r w:rsidR="00BB5010" w:rsidRPr="00163FAC">
          <w:t>Microsoft Office 365 Single Sign-On (SSO) with AD FS 2.0</w:t>
        </w:r>
      </w:sdtContent>
    </w:sdt>
    <w:r w:rsidR="00BB5010" w:rsidRPr="00327CBF">
      <w:tab/>
    </w:r>
    <w:r w:rsidR="00BB5010">
      <w:tab/>
    </w:r>
    <w:r w:rsidR="00BB5010">
      <w:fldChar w:fldCharType="begin"/>
    </w:r>
    <w:r w:rsidR="00BB5010" w:rsidRPr="00327CBF">
      <w:instrText xml:space="preserve"> PAGE </w:instrText>
    </w:r>
    <w:r w:rsidR="00BB5010">
      <w:fldChar w:fldCharType="separate"/>
    </w:r>
    <w:r w:rsidR="008E47E0">
      <w:rPr>
        <w:noProof/>
      </w:rPr>
      <w:t>i</w:t>
    </w:r>
    <w:r w:rsidR="00BB5010">
      <w:rPr>
        <w:noProof/>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5010" w:rsidRPr="00936740" w:rsidRDefault="00BB5010" w:rsidP="008E47E0">
    <w:pPr>
      <w:pStyle w:val="Footer"/>
      <w:pBdr>
        <w:top w:val="single" w:sz="4" w:space="1" w:color="auto"/>
      </w:pBdr>
      <w:tabs>
        <w:tab w:val="clear" w:pos="4536"/>
        <w:tab w:val="clear" w:pos="9072"/>
        <w:tab w:val="right" w:pos="9356"/>
      </w:tabs>
      <w:spacing w:after="0" w:line="280" w:lineRule="atLeast"/>
      <w:ind w:left="0"/>
    </w:pPr>
    <w:r>
      <w:fldChar w:fldCharType="begin"/>
    </w:r>
    <w:r w:rsidRPr="00327CBF">
      <w:instrText xml:space="preserve"> PAGE </w:instrText>
    </w:r>
    <w:r>
      <w:fldChar w:fldCharType="separate"/>
    </w:r>
    <w:r w:rsidR="00294E76">
      <w:rPr>
        <w:noProof/>
      </w:rPr>
      <w:t>38</w:t>
    </w:r>
    <w:r>
      <w:rPr>
        <w:noProof/>
      </w:rPr>
      <w:fldChar w:fldCharType="end"/>
    </w:r>
    <w:r w:rsidRPr="00936740">
      <w:rPr>
        <w:noProof/>
      </w:rPr>
      <w:tab/>
    </w:r>
    <w:sdt>
      <w:sdtPr>
        <w:alias w:val="Title"/>
        <w:id w:val="-876702585"/>
        <w:dataBinding w:prefixMappings="xmlns:ns0='http://purl.org/dc/elements/1.1/' xmlns:ns1='http://schemas.openxmlformats.org/package/2006/metadata/core-properties' " w:xpath="/ns1:coreProperties[1]/ns0:title[1]" w:storeItemID="{6C3C8BC8-F283-45AE-878A-BAB7291924A1}"/>
        <w:text/>
      </w:sdtPr>
      <w:sdtEndPr/>
      <w:sdtContent>
        <w:r w:rsidRPr="00163FAC">
          <w:t>Microsoft Office 365 Single Sign-On (SSO) with AD FS 2.0</w:t>
        </w:r>
      </w:sdtContent>
    </w:sdt>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5010" w:rsidRPr="000C3210" w:rsidRDefault="00294E76" w:rsidP="008E47E0">
    <w:pPr>
      <w:pStyle w:val="Footer"/>
      <w:pBdr>
        <w:top w:val="single" w:sz="4" w:space="1" w:color="auto"/>
      </w:pBdr>
      <w:tabs>
        <w:tab w:val="clear" w:pos="9072"/>
        <w:tab w:val="right" w:pos="9356"/>
      </w:tabs>
      <w:spacing w:after="0" w:line="280" w:lineRule="atLeast"/>
      <w:ind w:left="0"/>
    </w:pPr>
    <w:sdt>
      <w:sdtPr>
        <w:alias w:val="Title"/>
        <w:id w:val="-1220977487"/>
        <w:dataBinding w:prefixMappings="xmlns:ns0='http://purl.org/dc/elements/1.1/' xmlns:ns1='http://schemas.openxmlformats.org/package/2006/metadata/core-properties' " w:xpath="/ns1:coreProperties[1]/ns0:title[1]" w:storeItemID="{6C3C8BC8-F283-45AE-878A-BAB7291924A1}"/>
        <w:text/>
      </w:sdtPr>
      <w:sdtEndPr/>
      <w:sdtContent>
        <w:r w:rsidR="00BB5010" w:rsidRPr="00163FAC">
          <w:t>Microsoft Office 365 Single Sign-On (SSO) with AD FS 2.0</w:t>
        </w:r>
      </w:sdtContent>
    </w:sdt>
    <w:r w:rsidR="00BB5010" w:rsidRPr="00327CBF">
      <w:tab/>
    </w:r>
    <w:r w:rsidR="00BB5010">
      <w:tab/>
    </w:r>
    <w:r w:rsidR="00BB5010" w:rsidRPr="00936740">
      <w:fldChar w:fldCharType="begin"/>
    </w:r>
    <w:r w:rsidR="00BB5010" w:rsidRPr="00936740">
      <w:instrText xml:space="preserve"> PAGE </w:instrText>
    </w:r>
    <w:r w:rsidR="00BB5010" w:rsidRPr="00936740">
      <w:fldChar w:fldCharType="separate"/>
    </w:r>
    <w:r>
      <w:rPr>
        <w:noProof/>
      </w:rPr>
      <w:t>39</w:t>
    </w:r>
    <w:r w:rsidR="00BB5010" w:rsidRPr="00936740">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B5010" w:rsidRDefault="00BB5010" w:rsidP="00166E8A">
      <w:pPr>
        <w:spacing w:after="0"/>
      </w:pPr>
      <w:r>
        <w:separator/>
      </w:r>
    </w:p>
    <w:p w:rsidR="00BB5010" w:rsidRDefault="00BB5010"/>
  </w:footnote>
  <w:footnote w:type="continuationSeparator" w:id="0">
    <w:p w:rsidR="00BB5010" w:rsidRDefault="00BB5010" w:rsidP="00166E8A">
      <w:pPr>
        <w:spacing w:after="0"/>
      </w:pPr>
      <w:r>
        <w:continuationSeparator/>
      </w:r>
    </w:p>
    <w:p w:rsidR="00BB5010" w:rsidRDefault="00BB5010"/>
  </w:footnote>
  <w:footnote w:id="1">
    <w:p w:rsidR="00BB5010" w:rsidRPr="00681445" w:rsidRDefault="00BB5010" w:rsidP="00E54503">
      <w:pPr>
        <w:pStyle w:val="FootnoteText"/>
      </w:pPr>
      <w:r>
        <w:rPr>
          <w:rStyle w:val="FootnoteReference"/>
        </w:rPr>
        <w:footnoteRef/>
      </w:r>
      <w:r w:rsidRPr="00681445">
        <w:t xml:space="preserve"> </w:t>
      </w:r>
      <w:r>
        <w:t xml:space="preserve">Microsoft Office 365: </w:t>
      </w:r>
      <w:r w:rsidRPr="00681445">
        <w:t>http://office365.microsoft.com/</w:t>
      </w:r>
    </w:p>
  </w:footnote>
  <w:footnote w:id="2">
    <w:p w:rsidR="00BB5010" w:rsidRPr="003E5741" w:rsidRDefault="00BB5010" w:rsidP="00E54503">
      <w:pPr>
        <w:pStyle w:val="FootnoteText"/>
      </w:pPr>
      <w:r>
        <w:rPr>
          <w:rStyle w:val="FootnoteReference"/>
        </w:rPr>
        <w:footnoteRef/>
      </w:r>
      <w:r w:rsidRPr="003E5741">
        <w:t xml:space="preserve"> </w:t>
      </w:r>
      <w:r>
        <w:rPr>
          <w:smallCaps/>
        </w:rPr>
        <w:t>Office 365 Help</w:t>
      </w:r>
      <w:r w:rsidRPr="003E5741">
        <w:t xml:space="preserve">: </w:t>
      </w:r>
      <w:r w:rsidRPr="00344A52">
        <w:t>http://onlinehelp.microsoft.com/en-us/office365-enterprises/</w:t>
      </w:r>
    </w:p>
  </w:footnote>
  <w:footnote w:id="3">
    <w:p w:rsidR="00BB5010" w:rsidRPr="00864897" w:rsidRDefault="00BB5010" w:rsidP="00E54503">
      <w:pPr>
        <w:pStyle w:val="FootnoteText"/>
      </w:pPr>
      <w:r>
        <w:rPr>
          <w:rStyle w:val="FootnoteReference"/>
        </w:rPr>
        <w:footnoteRef/>
      </w:r>
      <w:r w:rsidRPr="00864897">
        <w:t xml:space="preserve"> </w:t>
      </w:r>
      <w:r w:rsidRPr="00344A52">
        <w:rPr>
          <w:smallCaps/>
          <w:lang w:val="en"/>
        </w:rPr>
        <w:t>Office 365 Deployment Guide for Enterprises</w:t>
      </w:r>
      <w:r>
        <w:t xml:space="preserve">: </w:t>
      </w:r>
      <w:r w:rsidRPr="00344A52">
        <w:t>http://www.microsoft.com/download/en/details.aspx?id=26509</w:t>
      </w:r>
    </w:p>
  </w:footnote>
  <w:footnote w:id="4">
    <w:p w:rsidR="00BB5010" w:rsidRPr="001E6711" w:rsidRDefault="00BB5010">
      <w:pPr>
        <w:pStyle w:val="FootnoteText"/>
      </w:pPr>
      <w:r>
        <w:rPr>
          <w:rStyle w:val="FootnoteReference"/>
        </w:rPr>
        <w:footnoteRef/>
      </w:r>
      <w:r>
        <w:t> </w:t>
      </w:r>
      <w:r w:rsidRPr="00DB084E">
        <w:t xml:space="preserve">Office 365 Tech Center web </w:t>
      </w:r>
      <w:r>
        <w:t>site</w:t>
      </w:r>
      <w:r w:rsidRPr="001E6711">
        <w:t>: http://technet.microsoft.com/en-us/office365/default</w:t>
      </w:r>
    </w:p>
  </w:footnote>
  <w:footnote w:id="5">
    <w:p w:rsidR="00BB5010" w:rsidRPr="00864897" w:rsidRDefault="00BB5010" w:rsidP="00E54503">
      <w:pPr>
        <w:pStyle w:val="FootnoteText"/>
      </w:pPr>
      <w:r>
        <w:rPr>
          <w:rStyle w:val="FootnoteReference"/>
        </w:rPr>
        <w:footnoteRef/>
      </w:r>
      <w:r w:rsidRPr="00864897">
        <w:t xml:space="preserve"> </w:t>
      </w:r>
      <w:r>
        <w:t>Office 365 Community</w:t>
      </w:r>
      <w:r w:rsidRPr="00864897">
        <w:t xml:space="preserve"> web</w:t>
      </w:r>
      <w:r>
        <w:t xml:space="preserve"> site: </w:t>
      </w:r>
      <w:r w:rsidRPr="00344A52">
        <w:t>http://community.office365.com/en-us/default.aspx</w:t>
      </w:r>
    </w:p>
  </w:footnote>
  <w:footnote w:id="6">
    <w:p w:rsidR="00BB5010" w:rsidRPr="008921DC" w:rsidRDefault="00BB5010" w:rsidP="003D01E4">
      <w:pPr>
        <w:pStyle w:val="FootnoteText"/>
      </w:pPr>
      <w:r>
        <w:rPr>
          <w:rStyle w:val="FootnoteReference"/>
        </w:rPr>
        <w:footnoteRef/>
      </w:r>
      <w:r w:rsidRPr="008921DC">
        <w:t xml:space="preserve"> </w:t>
      </w:r>
      <w:r w:rsidRPr="008921DC">
        <w:rPr>
          <w:rFonts w:cstheme="minorHAnsi"/>
          <w:smallCaps/>
          <w:szCs w:val="18"/>
        </w:rPr>
        <w:t>Web Services Federation Language (WS-Federation) Version 1.2</w:t>
      </w:r>
      <w:r w:rsidRPr="008921DC">
        <w:rPr>
          <w:rFonts w:cstheme="minorHAnsi"/>
          <w:szCs w:val="18"/>
        </w:rPr>
        <w:t xml:space="preserve"> </w:t>
      </w:r>
      <w:r>
        <w:rPr>
          <w:rFonts w:cstheme="minorHAnsi"/>
          <w:szCs w:val="18"/>
        </w:rPr>
        <w:t xml:space="preserve">: </w:t>
      </w:r>
      <w:r w:rsidRPr="003D2884">
        <w:rPr>
          <w:rFonts w:eastAsiaTheme="majorEastAsia" w:cstheme="minorHAnsi"/>
          <w:szCs w:val="18"/>
        </w:rPr>
        <w:t>http://docs.oasis-open.org/wsfed/federation/v1.2/ws-federation.pdf</w:t>
      </w:r>
    </w:p>
  </w:footnote>
  <w:footnote w:id="7">
    <w:p w:rsidR="00BB5010" w:rsidRPr="009123E3" w:rsidRDefault="00BB5010" w:rsidP="003D01E4">
      <w:pPr>
        <w:pStyle w:val="FootnoteText"/>
      </w:pPr>
      <w:r>
        <w:rPr>
          <w:rStyle w:val="FootnoteReference"/>
        </w:rPr>
        <w:footnoteRef/>
      </w:r>
      <w:r w:rsidRPr="009123E3">
        <w:t xml:space="preserve"> </w:t>
      </w:r>
      <w:r w:rsidRPr="009123E3">
        <w:rPr>
          <w:smallCaps/>
        </w:rPr>
        <w:t>WS-Trust Version 1.3</w:t>
      </w:r>
      <w:r>
        <w:t>:</w:t>
      </w:r>
      <w:r w:rsidRPr="009123E3">
        <w:t xml:space="preserve"> http://docs.oasis-open.org/ws-sx/ws-trust/200512/ws-trust-1.3-os.pdf</w:t>
      </w:r>
    </w:p>
  </w:footnote>
  <w:footnote w:id="8">
    <w:p w:rsidR="00BB5010" w:rsidRPr="00AB5E07" w:rsidRDefault="00BB5010" w:rsidP="003D01E4">
      <w:pPr>
        <w:pStyle w:val="FootnoteText"/>
      </w:pPr>
      <w:r>
        <w:rPr>
          <w:rStyle w:val="FootnoteReference"/>
        </w:rPr>
        <w:footnoteRef/>
      </w:r>
      <w:r w:rsidRPr="00AB5E07">
        <w:t xml:space="preserve"> </w:t>
      </w:r>
      <w:r w:rsidRPr="009123E3">
        <w:rPr>
          <w:smallCaps/>
        </w:rPr>
        <w:t>Security Assertion Markup Language (SAML) 2.0</w:t>
      </w:r>
      <w:r>
        <w:t xml:space="preserve">: </w:t>
      </w:r>
      <w:r w:rsidRPr="00AB5E07">
        <w:t>http://go.microsoft.com/fwlink/?LinkId=193996</w:t>
      </w:r>
    </w:p>
  </w:footnote>
  <w:footnote w:id="9">
    <w:p w:rsidR="00BB5010" w:rsidRPr="00472A3A" w:rsidRDefault="00BB5010" w:rsidP="003D01E4">
      <w:pPr>
        <w:pStyle w:val="FootnoteText"/>
      </w:pPr>
      <w:r>
        <w:rPr>
          <w:rStyle w:val="FootnoteReference"/>
        </w:rPr>
        <w:footnoteRef/>
      </w:r>
      <w:r w:rsidRPr="00472A3A">
        <w:t xml:space="preserve"> </w:t>
      </w:r>
      <w:r>
        <w:t xml:space="preserve">Microsoft AD FS 2.0 </w:t>
      </w:r>
      <w:r w:rsidRPr="00F647F0">
        <w:t>Release to Web (RTW)</w:t>
      </w:r>
      <w:r>
        <w:t xml:space="preserve"> download: </w:t>
      </w:r>
      <w:r w:rsidRPr="00472A3A">
        <w:t>http://www.microsoft.com/downloads/details.aspx?FamilyID=118c3588-9070-426a-b655-6cec0a92c10b</w:t>
      </w:r>
    </w:p>
  </w:footnote>
  <w:footnote w:id="10">
    <w:p w:rsidR="00BB5010" w:rsidRPr="00472A3A" w:rsidRDefault="00BB5010">
      <w:pPr>
        <w:pStyle w:val="FootnoteText"/>
      </w:pPr>
      <w:r>
        <w:rPr>
          <w:rStyle w:val="FootnoteReference"/>
        </w:rPr>
        <w:footnoteRef/>
      </w:r>
      <w:r w:rsidRPr="00472A3A">
        <w:t xml:space="preserve"> </w:t>
      </w:r>
      <w:r>
        <w:t xml:space="preserve">Microsoft AD FS 2.0 download: </w:t>
      </w:r>
      <w:r w:rsidRPr="00472A3A">
        <w:t>http://www.microsoft.com/downloads/details.aspx?FamilyID=118c3588-9070-426a-b655-6cec0a92c10b</w:t>
      </w:r>
    </w:p>
  </w:footnote>
  <w:footnote w:id="11">
    <w:p w:rsidR="00BB5010" w:rsidRPr="00E55D2F" w:rsidRDefault="00BB5010" w:rsidP="00E55D2F">
      <w:pPr>
        <w:pStyle w:val="FootnoteText"/>
      </w:pPr>
      <w:r>
        <w:rPr>
          <w:rStyle w:val="FootnoteReference"/>
        </w:rPr>
        <w:footnoteRef/>
      </w:r>
      <w:r w:rsidRPr="00E55D2F">
        <w:t> </w:t>
      </w:r>
      <w:r>
        <w:rPr>
          <w:rFonts w:cs="Arial"/>
          <w:color w:val="000000"/>
        </w:rPr>
        <w:t>Identity f</w:t>
      </w:r>
      <w:r w:rsidRPr="00E55D2F">
        <w:rPr>
          <w:rFonts w:cs="Arial"/>
          <w:color w:val="000000"/>
        </w:rPr>
        <w:t xml:space="preserve">ederation </w:t>
      </w:r>
      <w:r>
        <w:rPr>
          <w:rFonts w:cs="Arial"/>
          <w:color w:val="000000"/>
        </w:rPr>
        <w:t xml:space="preserve">definition  from </w:t>
      </w:r>
      <w:r>
        <w:t>Wikipedia</w:t>
      </w:r>
      <w:r w:rsidRPr="00E55D2F">
        <w:t>: http://en.wikipedia.org/wiki/Federated_identity</w:t>
      </w:r>
    </w:p>
  </w:footnote>
  <w:footnote w:id="12">
    <w:p w:rsidR="00BB5010" w:rsidRPr="00694480" w:rsidRDefault="00BB5010">
      <w:pPr>
        <w:pStyle w:val="FootnoteText"/>
      </w:pPr>
      <w:r>
        <w:rPr>
          <w:rStyle w:val="FootnoteReference"/>
        </w:rPr>
        <w:footnoteRef/>
      </w:r>
      <w:r>
        <w:t xml:space="preserve"> </w:t>
      </w:r>
      <w:r w:rsidRPr="00694480">
        <w:rPr>
          <w:smallCaps/>
        </w:rPr>
        <w:t xml:space="preserve">Microsoft Office 365: Identity </w:t>
      </w:r>
      <w:r w:rsidRPr="00694480">
        <w:rPr>
          <w:smallCaps/>
        </w:rPr>
        <w:br/>
        <w:t>and Access Solutions</w:t>
      </w:r>
      <w:r>
        <w:t xml:space="preserve">: </w:t>
      </w:r>
      <w:r w:rsidRPr="00694480">
        <w:t>http://channel9.msdn.com/Events/TechEd/NorthAmerica/2011/OSP215</w:t>
      </w:r>
    </w:p>
  </w:footnote>
  <w:footnote w:id="13">
    <w:p w:rsidR="00BB5010" w:rsidRPr="00377CBD" w:rsidRDefault="00BB5010" w:rsidP="00377CBD">
      <w:pPr>
        <w:pStyle w:val="FootnoteText"/>
      </w:pPr>
      <w:r>
        <w:rPr>
          <w:rStyle w:val="FootnoteReference"/>
        </w:rPr>
        <w:footnoteRef/>
      </w:r>
      <w:r>
        <w:t xml:space="preserve"> </w:t>
      </w:r>
      <w:r w:rsidRPr="00377CBD">
        <w:rPr>
          <w:smallCaps/>
        </w:rPr>
        <w:t>Active Directory synchronization: Roadmap</w:t>
      </w:r>
      <w:r>
        <w:t xml:space="preserve">: </w:t>
      </w:r>
      <w:r w:rsidRPr="00377CBD">
        <w:t>http://onlinehelp.microsoft.com/en-us/office365-enterprises/ff652543.aspx</w:t>
      </w:r>
    </w:p>
  </w:footnote>
  <w:footnote w:id="14">
    <w:p w:rsidR="00BB5010" w:rsidRPr="00377CBD" w:rsidRDefault="00BB5010" w:rsidP="00377CBD">
      <w:pPr>
        <w:pStyle w:val="FootnoteText"/>
      </w:pPr>
      <w:r>
        <w:rPr>
          <w:rStyle w:val="FootnoteReference"/>
        </w:rPr>
        <w:footnoteRef/>
      </w:r>
      <w:r>
        <w:t xml:space="preserve"> </w:t>
      </w:r>
      <w:r w:rsidRPr="00377CBD">
        <w:rPr>
          <w:smallCaps/>
        </w:rPr>
        <w:t>Manage directory synchronization</w:t>
      </w:r>
      <w:r>
        <w:t xml:space="preserve">: </w:t>
      </w:r>
      <w:r w:rsidRPr="00377CBD">
        <w:t>http://onlinehelp.microsoft.com/en-us/office365-enterprises/ff652533.aspx</w:t>
      </w:r>
    </w:p>
  </w:footnote>
  <w:footnote w:id="15">
    <w:p w:rsidR="00BB5010" w:rsidRPr="003E5741" w:rsidRDefault="00BB5010" w:rsidP="0061164E">
      <w:pPr>
        <w:pStyle w:val="FootnoteText"/>
      </w:pPr>
      <w:r>
        <w:rPr>
          <w:rStyle w:val="FootnoteReference"/>
        </w:rPr>
        <w:footnoteRef/>
      </w:r>
      <w:r w:rsidRPr="003E5741">
        <w:t xml:space="preserve"> </w:t>
      </w:r>
      <w:r w:rsidRPr="003E5741">
        <w:rPr>
          <w:smallCaps/>
        </w:rPr>
        <w:t>Plan for and deploy Active Directory Federation Services 2.0 for use with single sign-on</w:t>
      </w:r>
      <w:r w:rsidRPr="003E5741">
        <w:t>: http://onlinehelp.microsoft.com/en-us/office365-enterprises/ff652539.aspx</w:t>
      </w:r>
    </w:p>
  </w:footnote>
  <w:footnote w:id="16">
    <w:p w:rsidR="00BB5010" w:rsidRPr="00864897" w:rsidRDefault="00BB5010" w:rsidP="0061164E">
      <w:pPr>
        <w:pStyle w:val="FootnoteText"/>
      </w:pPr>
      <w:r>
        <w:rPr>
          <w:rStyle w:val="FootnoteReference"/>
        </w:rPr>
        <w:footnoteRef/>
      </w:r>
      <w:r w:rsidRPr="00864897">
        <w:t xml:space="preserve"> </w:t>
      </w:r>
      <w:r w:rsidRPr="00600602">
        <w:rPr>
          <w:smallCaps/>
        </w:rPr>
        <w:t>Single Sign-On FAQ</w:t>
      </w:r>
      <w:r>
        <w:t xml:space="preserve">: </w:t>
      </w:r>
      <w:r w:rsidRPr="00FC50EC">
        <w:t>http://community.office365.com/en-us/w/sso/295.aspx</w:t>
      </w:r>
    </w:p>
  </w:footnote>
  <w:footnote w:id="17">
    <w:p w:rsidR="00BB5010" w:rsidRPr="00864897" w:rsidRDefault="00BB5010" w:rsidP="0061164E">
      <w:pPr>
        <w:pStyle w:val="FootnoteText"/>
      </w:pPr>
      <w:r>
        <w:rPr>
          <w:rStyle w:val="FootnoteReference"/>
        </w:rPr>
        <w:footnoteRef/>
      </w:r>
      <w:r w:rsidRPr="00864897">
        <w:t xml:space="preserve"> </w:t>
      </w:r>
      <w:r w:rsidRPr="00DB084E">
        <w:t>Office 365</w:t>
      </w:r>
      <w:r>
        <w:t xml:space="preserve"> SSO content map: </w:t>
      </w:r>
      <w:r w:rsidRPr="00DB084E">
        <w:t>http://community.office365.com/en-us/w/sso/office-365-sso-content-map.aspx</w:t>
      </w:r>
    </w:p>
  </w:footnote>
  <w:footnote w:id="18">
    <w:p w:rsidR="00BB5010" w:rsidRPr="001E6711" w:rsidRDefault="00BB5010">
      <w:pPr>
        <w:pStyle w:val="FootnoteText"/>
      </w:pPr>
      <w:r>
        <w:rPr>
          <w:rStyle w:val="FootnoteReference"/>
        </w:rPr>
        <w:footnoteRef/>
      </w:r>
      <w:r>
        <w:t> </w:t>
      </w:r>
      <w:r w:rsidRPr="00DB084E">
        <w:t>Office 365 Virtual Labs for IT Pros</w:t>
      </w:r>
      <w:r w:rsidRPr="001E6711">
        <w:t>: http://technet.microsoft.com/en-us/office365/hh699847</w:t>
      </w:r>
    </w:p>
  </w:footnote>
  <w:footnote w:id="19">
    <w:p w:rsidR="00BB5010" w:rsidRPr="00D75839" w:rsidRDefault="00BB5010" w:rsidP="00374EAB">
      <w:pPr>
        <w:pStyle w:val="FootnoteText"/>
      </w:pPr>
      <w:r>
        <w:rPr>
          <w:rStyle w:val="FootnoteReference"/>
        </w:rPr>
        <w:footnoteRef/>
      </w:r>
      <w:r w:rsidRPr="00D75839">
        <w:t xml:space="preserve"> Microsoft Technology Centers</w:t>
      </w:r>
      <w:r>
        <w:t xml:space="preserve">: </w:t>
      </w:r>
      <w:r w:rsidRPr="00D75839">
        <w:t>http://microsoft.com/mtc</w:t>
      </w:r>
    </w:p>
  </w:footnote>
  <w:footnote w:id="20">
    <w:p w:rsidR="00BB5010" w:rsidRPr="00681445" w:rsidRDefault="00BB5010" w:rsidP="00B86564">
      <w:pPr>
        <w:pStyle w:val="FootnoteText"/>
      </w:pPr>
      <w:r>
        <w:rPr>
          <w:rStyle w:val="FootnoteReference"/>
        </w:rPr>
        <w:footnoteRef/>
      </w:r>
      <w:r w:rsidRPr="00681445">
        <w:t xml:space="preserve"> </w:t>
      </w:r>
      <w:r>
        <w:t xml:space="preserve">Microsoft Windows Azure platform: </w:t>
      </w:r>
      <w:r w:rsidRPr="00681445">
        <w:t>http://www.windowsazure.com/</w:t>
      </w:r>
    </w:p>
  </w:footnote>
  <w:footnote w:id="21">
    <w:p w:rsidR="00BB5010" w:rsidRPr="00681445" w:rsidRDefault="00BB5010" w:rsidP="00B86564">
      <w:pPr>
        <w:pStyle w:val="FootnoteText"/>
      </w:pPr>
      <w:r>
        <w:rPr>
          <w:rStyle w:val="FootnoteReference"/>
        </w:rPr>
        <w:footnoteRef/>
      </w:r>
      <w:r w:rsidRPr="00681445">
        <w:t xml:space="preserve"> </w:t>
      </w:r>
      <w:r>
        <w:t xml:space="preserve">Microsoft Office 365: </w:t>
      </w:r>
      <w:r w:rsidRPr="00681445">
        <w:t>http://office365.microsoft.com/</w:t>
      </w:r>
    </w:p>
  </w:footnote>
  <w:footnote w:id="22">
    <w:p w:rsidR="00BB5010" w:rsidRPr="006D4ADF" w:rsidRDefault="00BB5010">
      <w:pPr>
        <w:pStyle w:val="FootnoteText"/>
      </w:pPr>
      <w:r>
        <w:rPr>
          <w:rStyle w:val="FootnoteReference"/>
        </w:rPr>
        <w:footnoteRef/>
      </w:r>
      <w:r>
        <w:t xml:space="preserve"> </w:t>
      </w:r>
      <w:r w:rsidRPr="006D4ADF">
        <w:t>Active Directory Federation Services 2.0 RTW</w:t>
      </w:r>
      <w:r>
        <w:t xml:space="preserve">: </w:t>
      </w:r>
      <w:r w:rsidRPr="006E472C">
        <w:t>http://www.microsoft.com/download/en/details.aspx?displaylang=en&amp;id=10909</w:t>
      </w:r>
    </w:p>
  </w:footnote>
  <w:footnote w:id="23">
    <w:p w:rsidR="00BB5010" w:rsidRDefault="00BB5010" w:rsidP="00CA207A">
      <w:pPr>
        <w:pStyle w:val="FootnoteText"/>
      </w:pPr>
      <w:r>
        <w:rPr>
          <w:rStyle w:val="FootnoteReference"/>
          <w:rFonts w:eastAsiaTheme="majorEastAsia"/>
        </w:rPr>
        <w:footnoteRef/>
      </w:r>
      <w:r>
        <w:t xml:space="preserve"> Article 2607496 </w:t>
      </w:r>
      <w:r>
        <w:rPr>
          <w:smallCaps/>
        </w:rPr>
        <w:t>Description of Update Rollup 1 for Active Directory Federation Services (AD FS) 2.0</w:t>
      </w:r>
      <w:r>
        <w:t>: http://support.microsoft.com/kb/2607496</w:t>
      </w:r>
    </w:p>
  </w:footnote>
  <w:footnote w:id="24">
    <w:p w:rsidR="00BB5010" w:rsidRDefault="00BB5010" w:rsidP="006D4ADF">
      <w:pPr>
        <w:pStyle w:val="FootnoteText"/>
      </w:pPr>
      <w:r>
        <w:rPr>
          <w:rStyle w:val="FootnoteReference"/>
          <w:rFonts w:eastAsiaTheme="majorEastAsia"/>
        </w:rPr>
        <w:footnoteRef/>
      </w:r>
      <w:r>
        <w:t xml:space="preserve"> Article </w:t>
      </w:r>
      <w:r>
        <w:rPr>
          <w:rFonts w:ascii="Segoe UI" w:hAnsi="Segoe UI" w:cs="Segoe UI"/>
        </w:rPr>
        <w:t>2681584</w:t>
      </w:r>
      <w:r>
        <w:t xml:space="preserve"> </w:t>
      </w:r>
      <w:r>
        <w:rPr>
          <w:smallCaps/>
        </w:rPr>
        <w:t>Description of Update Rollup 2 for Active Directory Federation Services (AD FS) 2.0</w:t>
      </w:r>
      <w:r>
        <w:t xml:space="preserve">: </w:t>
      </w:r>
      <w:r w:rsidRPr="006E472C">
        <w:t>http://support.microsoft.com/kb/2681584</w:t>
      </w:r>
    </w:p>
  </w:footnote>
  <w:footnote w:id="25">
    <w:p w:rsidR="00BB5010" w:rsidRPr="00C0452A" w:rsidRDefault="00BB5010" w:rsidP="0031681F">
      <w:pPr>
        <w:pStyle w:val="FootnoteText"/>
      </w:pPr>
      <w:r>
        <w:rPr>
          <w:rStyle w:val="FootnoteReference"/>
        </w:rPr>
        <w:footnoteRef/>
      </w:r>
      <w:r w:rsidRPr="00C0452A">
        <w:t xml:space="preserve"> </w:t>
      </w:r>
      <w:r w:rsidRPr="007B4BF3">
        <w:rPr>
          <w:rFonts w:cs="Arial"/>
        </w:rPr>
        <w:t xml:space="preserve">OASIS </w:t>
      </w:r>
      <w:r>
        <w:rPr>
          <w:rFonts w:cs="Arial"/>
        </w:rPr>
        <w:t>Security Services (</w:t>
      </w:r>
      <w:r w:rsidRPr="007B4BF3">
        <w:rPr>
          <w:rFonts w:cs="Arial"/>
        </w:rPr>
        <w:t>SAML</w:t>
      </w:r>
      <w:r>
        <w:rPr>
          <w:rFonts w:cs="Arial"/>
        </w:rPr>
        <w:t>)</w:t>
      </w:r>
      <w:r w:rsidRPr="007B4BF3">
        <w:rPr>
          <w:rFonts w:cs="Arial"/>
        </w:rPr>
        <w:t xml:space="preserve"> Technical Committee</w:t>
      </w:r>
      <w:r>
        <w:rPr>
          <w:rFonts w:cs="Arial"/>
        </w:rPr>
        <w:t xml:space="preserve"> (TC): </w:t>
      </w:r>
      <w:r w:rsidRPr="00C0452A">
        <w:rPr>
          <w:rFonts w:cs="Arial"/>
        </w:rPr>
        <w:t>http://www.oasis-open.org/committees/tc_home.php?wg_abbrev=security</w:t>
      </w:r>
    </w:p>
  </w:footnote>
  <w:footnote w:id="26">
    <w:p w:rsidR="00BB5010" w:rsidRPr="007C0930" w:rsidRDefault="00BB5010">
      <w:pPr>
        <w:pStyle w:val="FootnoteText"/>
      </w:pPr>
      <w:r>
        <w:rPr>
          <w:rStyle w:val="FootnoteReference"/>
        </w:rPr>
        <w:footnoteRef/>
      </w:r>
      <w:r>
        <w:t xml:space="preserve"> </w:t>
      </w:r>
      <w:r w:rsidRPr="007C0930">
        <w:rPr>
          <w:smallCaps/>
        </w:rPr>
        <w:t>Understanding Key Concepts Before You Deploy AD FS 2.0</w:t>
      </w:r>
      <w:r>
        <w:t xml:space="preserve">: </w:t>
      </w:r>
      <w:r w:rsidRPr="007C0930">
        <w:t>http://technet.microsoft.com/en-us/library/ee913566(WS.10).aspx</w:t>
      </w:r>
    </w:p>
  </w:footnote>
  <w:footnote w:id="27">
    <w:p w:rsidR="00BB5010" w:rsidRPr="008921DC" w:rsidRDefault="00BB5010" w:rsidP="00A56CFF">
      <w:pPr>
        <w:pStyle w:val="FootnoteText"/>
      </w:pPr>
      <w:r>
        <w:rPr>
          <w:rStyle w:val="FootnoteReference"/>
        </w:rPr>
        <w:footnoteRef/>
      </w:r>
      <w:r w:rsidRPr="008921DC">
        <w:t xml:space="preserve"> </w:t>
      </w:r>
      <w:r w:rsidRPr="008921DC">
        <w:rPr>
          <w:rFonts w:cstheme="minorHAnsi"/>
          <w:smallCaps/>
          <w:szCs w:val="18"/>
        </w:rPr>
        <w:t>Web Services Federation Language (WS-Federation) Version 1.2</w:t>
      </w:r>
      <w:r w:rsidRPr="008921DC">
        <w:rPr>
          <w:rFonts w:cstheme="minorHAnsi"/>
          <w:szCs w:val="18"/>
        </w:rPr>
        <w:t xml:space="preserve"> </w:t>
      </w:r>
      <w:r>
        <w:rPr>
          <w:rFonts w:cstheme="minorHAnsi"/>
          <w:szCs w:val="18"/>
        </w:rPr>
        <w:t xml:space="preserve">: </w:t>
      </w:r>
      <w:r w:rsidRPr="003D2884">
        <w:rPr>
          <w:rFonts w:eastAsiaTheme="majorEastAsia" w:cstheme="minorHAnsi"/>
          <w:szCs w:val="18"/>
        </w:rPr>
        <w:t>http://docs.oasis-open.org/wsfed/federation/v1.2/ws-federation.pdf</w:t>
      </w:r>
    </w:p>
  </w:footnote>
  <w:footnote w:id="28">
    <w:p w:rsidR="00BB5010" w:rsidRPr="00AB5E07" w:rsidRDefault="00BB5010" w:rsidP="00BC6BC1">
      <w:pPr>
        <w:pStyle w:val="FootnoteText"/>
      </w:pPr>
      <w:r>
        <w:rPr>
          <w:rStyle w:val="FootnoteReference"/>
        </w:rPr>
        <w:footnoteRef/>
      </w:r>
      <w:r w:rsidRPr="00AB5E07">
        <w:t xml:space="preserve"> </w:t>
      </w:r>
      <w:r w:rsidRPr="009123E3">
        <w:rPr>
          <w:smallCaps/>
        </w:rPr>
        <w:t>Security Assertion Markup Language (SAML) 2.0</w:t>
      </w:r>
      <w:r>
        <w:t xml:space="preserve">: </w:t>
      </w:r>
      <w:r w:rsidRPr="00AB5E07">
        <w:t>http://go.microsoft.com/fwlink/?LinkId=193996</w:t>
      </w:r>
    </w:p>
  </w:footnote>
  <w:footnote w:id="29">
    <w:p w:rsidR="00BB5010" w:rsidRPr="00C44DD0" w:rsidRDefault="00BB5010" w:rsidP="006D4ADF">
      <w:pPr>
        <w:pStyle w:val="FootnoteText"/>
      </w:pPr>
      <w:r>
        <w:rPr>
          <w:rStyle w:val="FootnoteReference"/>
        </w:rPr>
        <w:footnoteRef/>
      </w:r>
      <w:r w:rsidRPr="00C44DD0">
        <w:t> </w:t>
      </w:r>
      <w:r w:rsidRPr="00C44DD0">
        <w:rPr>
          <w:rFonts w:cs="Arial"/>
          <w:smallCaps/>
          <w:color w:val="000000"/>
        </w:rPr>
        <w:t>Using AD FS 2.0 for interoperable SAML 2.0-based federated Web Single Sign-On</w:t>
      </w:r>
      <w:r w:rsidRPr="00C44DD0">
        <w:t>:</w:t>
      </w:r>
      <w:r>
        <w:t xml:space="preserve"> </w:t>
      </w:r>
      <w:r w:rsidRPr="00C44DD0">
        <w:t>http://download.microsoft.com/documents/France/Interop/2010/Using_ADFS2_0_For_Interoperable_SAML_2_0-Based_Federated_SSO.docx</w:t>
      </w:r>
    </w:p>
  </w:footnote>
  <w:footnote w:id="30">
    <w:p w:rsidR="00BB5010" w:rsidRPr="009A77CA" w:rsidRDefault="00BB5010" w:rsidP="009A77CA">
      <w:pPr>
        <w:pStyle w:val="FootnoteText"/>
      </w:pPr>
      <w:r>
        <w:rPr>
          <w:rStyle w:val="FootnoteReference"/>
        </w:rPr>
        <w:footnoteRef/>
      </w:r>
      <w:r>
        <w:t xml:space="preserve"> </w:t>
      </w:r>
      <w:r w:rsidRPr="009A77CA">
        <w:rPr>
          <w:rFonts w:cs="Arial"/>
          <w:smallCaps/>
        </w:rPr>
        <w:t>Assertions and Protocol for the OASIS Security Assertion Markup Language (SAML) V1.1</w:t>
      </w:r>
      <w:r>
        <w:t xml:space="preserve">: </w:t>
      </w:r>
      <w:r w:rsidRPr="00282C3B">
        <w:rPr>
          <w:rFonts w:cs="Arial"/>
        </w:rPr>
        <w:t>http://www.oasis-open.org/committees/download.php/3406/oasis-sstc-saml-core-1.1.pdf</w:t>
      </w:r>
    </w:p>
  </w:footnote>
  <w:footnote w:id="31">
    <w:p w:rsidR="00BB5010" w:rsidRPr="00BC6BC1" w:rsidRDefault="00BB5010">
      <w:pPr>
        <w:pStyle w:val="FootnoteText"/>
      </w:pPr>
      <w:r>
        <w:rPr>
          <w:rStyle w:val="FootnoteReference"/>
        </w:rPr>
        <w:footnoteRef/>
      </w:r>
      <w:r>
        <w:t xml:space="preserve"> </w:t>
      </w:r>
      <w:r w:rsidRPr="00BC6BC1">
        <w:rPr>
          <w:rFonts w:cs="Arial"/>
          <w:smallCaps/>
        </w:rPr>
        <w:t>Step-by-Step Guide: Federated Collaboration with Shibboleth 2.0 and SharePoint 2010 technologies</w:t>
      </w:r>
      <w:r>
        <w:t>:</w:t>
      </w:r>
      <w:r w:rsidRPr="00BC6BC1">
        <w:t xml:space="preserve"> http://download.microsoft.com/documents/France/Interop/2010/Federated_Collaboration_With_Shibboleth_2_0_and_SharePoint_2010_technologies-1_0.docx</w:t>
      </w:r>
    </w:p>
  </w:footnote>
  <w:footnote w:id="32">
    <w:p w:rsidR="00BB5010" w:rsidRPr="00362BE6" w:rsidRDefault="00BB5010" w:rsidP="00A56CFF">
      <w:pPr>
        <w:pStyle w:val="FootnoteText"/>
      </w:pPr>
      <w:r>
        <w:rPr>
          <w:rStyle w:val="FootnoteReference"/>
        </w:rPr>
        <w:footnoteRef/>
      </w:r>
      <w:r>
        <w:t xml:space="preserve"> </w:t>
      </w:r>
      <w:r w:rsidRPr="00362BE6">
        <w:rPr>
          <w:smallCaps/>
        </w:rPr>
        <w:t>Liberty Interoperability Testing Procedures for SAML 2.0 version 3.2.2</w:t>
      </w:r>
      <w:r>
        <w:t xml:space="preserve">: </w:t>
      </w:r>
      <w:r w:rsidRPr="00362BE6">
        <w:t>http://www.projectliberty.org/liberty/content/download/4709/32204/file/Liberty_Interoperability_SAML_Test_Plan_v3.2.2%20.pdf</w:t>
      </w:r>
    </w:p>
  </w:footnote>
  <w:footnote w:id="33">
    <w:p w:rsidR="00BB5010" w:rsidRPr="00A30E33" w:rsidRDefault="00BB5010" w:rsidP="00A56CFF">
      <w:pPr>
        <w:pStyle w:val="FootnoteText"/>
      </w:pPr>
      <w:r>
        <w:rPr>
          <w:rStyle w:val="FootnoteReference"/>
        </w:rPr>
        <w:footnoteRef/>
      </w:r>
      <w:r w:rsidRPr="00A30E33">
        <w:t xml:space="preserve"> </w:t>
      </w:r>
      <w:proofErr w:type="gramStart"/>
      <w:r w:rsidRPr="004F193E">
        <w:t>News Press Release</w:t>
      </w:r>
      <w:r>
        <w:t>.</w:t>
      </w:r>
      <w:proofErr w:type="gramEnd"/>
      <w:r>
        <w:t xml:space="preserve"> </w:t>
      </w:r>
      <w:r w:rsidRPr="00411EBD">
        <w:rPr>
          <w:smallCaps/>
        </w:rPr>
        <w:t>Microsoft Makes Strategic Changes in Technology and Business Practices to Expand Interoperability:</w:t>
      </w:r>
      <w:r>
        <w:t xml:space="preserve"> </w:t>
      </w:r>
      <w:r w:rsidRPr="004F193E">
        <w:t>http://www.microsoft.com/presspass/press/2008/feb08/02-21ExpandInteroperabilityPR.mspx</w:t>
      </w:r>
    </w:p>
  </w:footnote>
  <w:footnote w:id="34">
    <w:p w:rsidR="00BB5010" w:rsidRPr="009123E3" w:rsidRDefault="00BB5010" w:rsidP="00BC6BC1">
      <w:pPr>
        <w:pStyle w:val="FootnoteText"/>
      </w:pPr>
      <w:r>
        <w:rPr>
          <w:rStyle w:val="FootnoteReference"/>
        </w:rPr>
        <w:footnoteRef/>
      </w:r>
      <w:r w:rsidRPr="009123E3">
        <w:t xml:space="preserve"> </w:t>
      </w:r>
      <w:r w:rsidRPr="009123E3">
        <w:rPr>
          <w:smallCaps/>
        </w:rPr>
        <w:t>WS-Trust Version 1.3</w:t>
      </w:r>
      <w:r>
        <w:t>:</w:t>
      </w:r>
      <w:r w:rsidRPr="009123E3">
        <w:t xml:space="preserve"> http://docs.oasis-open.org/ws-sx/ws-trust/200512/ws-trust-1.3-os.pdf</w:t>
      </w:r>
    </w:p>
  </w:footnote>
  <w:footnote w:id="35">
    <w:p w:rsidR="00BB5010" w:rsidRPr="00C12F8E" w:rsidRDefault="00BB5010" w:rsidP="00A56CFF">
      <w:pPr>
        <w:pStyle w:val="FootnoteText"/>
      </w:pPr>
      <w:r>
        <w:rPr>
          <w:rStyle w:val="FootnoteReference"/>
        </w:rPr>
        <w:footnoteRef/>
      </w:r>
      <w:r w:rsidRPr="00C12F8E">
        <w:t xml:space="preserve"> </w:t>
      </w:r>
      <w:r>
        <w:t xml:space="preserve">European Identity Award 2009: </w:t>
      </w:r>
      <w:r w:rsidRPr="00C12F8E">
        <w:t>http://www.id-conf.com/blog/2009/05/07/awards-for-outstanding-identity-management-projects/</w:t>
      </w:r>
    </w:p>
  </w:footnote>
  <w:footnote w:id="36">
    <w:p w:rsidR="00BB5010" w:rsidRPr="006208ED" w:rsidRDefault="00BB5010" w:rsidP="00FC50EC">
      <w:pPr>
        <w:pStyle w:val="FootnoteText"/>
        <w:rPr>
          <w:lang w:val="fr-FR"/>
        </w:rPr>
      </w:pPr>
      <w:r>
        <w:rPr>
          <w:rStyle w:val="FootnoteReference"/>
        </w:rPr>
        <w:footnoteRef/>
      </w:r>
      <w:r w:rsidRPr="006208ED">
        <w:rPr>
          <w:lang w:val="fr-FR"/>
        </w:rPr>
        <w:t xml:space="preserve"> AD FS 2.0 TechNet documentation: http://technet.microsoft.com/en-us/library/adfs2(WS.10).aspx</w:t>
      </w:r>
    </w:p>
  </w:footnote>
  <w:footnote w:id="37">
    <w:p w:rsidR="00BB5010" w:rsidRPr="00864897" w:rsidRDefault="00BB5010" w:rsidP="00FC50EC">
      <w:pPr>
        <w:pStyle w:val="FootnoteText"/>
      </w:pPr>
      <w:r>
        <w:rPr>
          <w:rStyle w:val="FootnoteReference"/>
        </w:rPr>
        <w:footnoteRef/>
      </w:r>
      <w:r w:rsidRPr="00864897">
        <w:t xml:space="preserve"> </w:t>
      </w:r>
      <w:r>
        <w:t xml:space="preserve">AD FS 2.0 Q&amp;A forum: </w:t>
      </w:r>
      <w:r w:rsidRPr="00E876C3">
        <w:t>http://social.msdn.microsoft.com/Forums/en-US/Geneva/threads</w:t>
      </w:r>
    </w:p>
  </w:footnote>
  <w:footnote w:id="38">
    <w:p w:rsidR="00BB5010" w:rsidRPr="00472A3A" w:rsidRDefault="00BB5010" w:rsidP="00DA0AF4">
      <w:pPr>
        <w:pStyle w:val="FootnoteText"/>
      </w:pPr>
      <w:r>
        <w:rPr>
          <w:rStyle w:val="FootnoteReference"/>
        </w:rPr>
        <w:footnoteRef/>
      </w:r>
      <w:r w:rsidRPr="00472A3A">
        <w:t xml:space="preserve"> </w:t>
      </w:r>
      <w:r>
        <w:t xml:space="preserve">Microsoft AD FS 2.0 </w:t>
      </w:r>
      <w:r w:rsidRPr="00F647F0">
        <w:t>Release to Web (RTW)</w:t>
      </w:r>
      <w:r>
        <w:t xml:space="preserve"> download: </w:t>
      </w:r>
      <w:r w:rsidRPr="00472A3A">
        <w:t>http://www.microsoft.com/downloads/details.aspx?FamilyID=118c3588-9070-426a-b655-6cec0a92c10b</w:t>
      </w:r>
    </w:p>
  </w:footnote>
  <w:footnote w:id="39">
    <w:p w:rsidR="00BB5010" w:rsidRPr="00472A3A" w:rsidRDefault="00BB5010" w:rsidP="00DA0AF4">
      <w:pPr>
        <w:pStyle w:val="FootnoteText"/>
      </w:pPr>
      <w:r>
        <w:rPr>
          <w:rStyle w:val="FootnoteReference"/>
        </w:rPr>
        <w:footnoteRef/>
      </w:r>
      <w:r w:rsidRPr="00472A3A">
        <w:t xml:space="preserve"> </w:t>
      </w:r>
      <w:r>
        <w:t xml:space="preserve">Microsoft AD FS 2.0 download: </w:t>
      </w:r>
      <w:r w:rsidRPr="00472A3A">
        <w:t>http://www.microsoft.com/downloads/details.aspx?FamilyID=118c3588-9070-426a-b655-6cec0a92c10b</w:t>
      </w:r>
    </w:p>
  </w:footnote>
  <w:footnote w:id="40">
    <w:p w:rsidR="00BB5010" w:rsidRPr="00705644" w:rsidRDefault="00BB5010" w:rsidP="0029399B">
      <w:pPr>
        <w:pStyle w:val="FootnoteText"/>
      </w:pPr>
      <w:r>
        <w:rPr>
          <w:rStyle w:val="FootnoteReference"/>
        </w:rPr>
        <w:footnoteRef/>
      </w:r>
      <w:r>
        <w:t xml:space="preserve"> </w:t>
      </w:r>
      <w:r w:rsidRPr="00705644">
        <w:t>AD FS 2.0 home page</w:t>
      </w:r>
      <w:r>
        <w:t xml:space="preserve">: </w:t>
      </w:r>
      <w:r w:rsidRPr="00705644">
        <w:t>http://www.microsoft.com/adfs2</w:t>
      </w:r>
    </w:p>
  </w:footnote>
  <w:footnote w:id="41">
    <w:p w:rsidR="00BB5010" w:rsidRPr="0029399B" w:rsidRDefault="00BB5010">
      <w:pPr>
        <w:pStyle w:val="FootnoteText"/>
      </w:pPr>
      <w:r>
        <w:rPr>
          <w:rStyle w:val="FootnoteReference"/>
        </w:rPr>
        <w:footnoteRef/>
      </w:r>
      <w:r>
        <w:t xml:space="preserve"> </w:t>
      </w:r>
      <w:r w:rsidRPr="0029399B">
        <w:rPr>
          <w:smallCaps/>
        </w:rPr>
        <w:t>Federation Server Farm Using SQL Server</w:t>
      </w:r>
      <w:r>
        <w:t xml:space="preserve">: </w:t>
      </w:r>
      <w:r w:rsidRPr="0029399B">
        <w:t>http://technet.microsoft.com/en-us/library/gg982487(WS.10).aspx</w:t>
      </w:r>
    </w:p>
  </w:footnote>
  <w:footnote w:id="42">
    <w:p w:rsidR="00BB5010" w:rsidRPr="00344A52" w:rsidRDefault="00BB5010" w:rsidP="00903953">
      <w:pPr>
        <w:pStyle w:val="FootnoteText"/>
      </w:pPr>
      <w:r>
        <w:rPr>
          <w:rStyle w:val="FootnoteReference"/>
        </w:rPr>
        <w:footnoteRef/>
      </w:r>
      <w:r w:rsidRPr="00344A52">
        <w:t xml:space="preserve"> </w:t>
      </w:r>
      <w:r w:rsidRPr="00344A52">
        <w:rPr>
          <w:smallCaps/>
        </w:rPr>
        <w:t>Publishing ADFS through ISA or TMG Server</w:t>
      </w:r>
      <w:r>
        <w:t xml:space="preserve">: </w:t>
      </w:r>
      <w:r w:rsidRPr="00344A52">
        <w:t>http://blog.c7solutions.com/2011/06/publishing-adfs-through-isa-or-tmg.html</w:t>
      </w:r>
    </w:p>
  </w:footnote>
  <w:footnote w:id="43">
    <w:p w:rsidR="00BB5010" w:rsidRPr="00887B09" w:rsidRDefault="00BB5010">
      <w:pPr>
        <w:pStyle w:val="FootnoteText"/>
      </w:pPr>
      <w:r>
        <w:rPr>
          <w:rStyle w:val="FootnoteReference"/>
        </w:rPr>
        <w:footnoteRef/>
      </w:r>
      <w:r>
        <w:t xml:space="preserve"> </w:t>
      </w:r>
      <w:r w:rsidRPr="00887B09">
        <w:rPr>
          <w:smallCaps/>
        </w:rPr>
        <w:t>Deploying federation with AD FS</w:t>
      </w:r>
      <w:r>
        <w:t xml:space="preserve">: </w:t>
      </w:r>
      <w:r w:rsidRPr="00887B09">
        <w:t>http://technet.microsoft.com/en-us/library/dd857388.aspx</w:t>
      </w:r>
    </w:p>
  </w:footnote>
  <w:footnote w:id="44">
    <w:p w:rsidR="00BB5010" w:rsidRPr="00A15DDA" w:rsidRDefault="00BB5010">
      <w:pPr>
        <w:pStyle w:val="FootnoteText"/>
      </w:pPr>
      <w:r>
        <w:rPr>
          <w:rStyle w:val="FootnoteReference"/>
        </w:rPr>
        <w:footnoteRef/>
      </w:r>
      <w:r>
        <w:t xml:space="preserve"> </w:t>
      </w:r>
      <w:r w:rsidRPr="00A15DDA">
        <w:rPr>
          <w:smallCaps/>
        </w:rPr>
        <w:t>Office 365 Identity Service Description</w:t>
      </w:r>
      <w:r>
        <w:t xml:space="preserve">: </w:t>
      </w:r>
      <w:r w:rsidRPr="00A15DDA">
        <w:t>http://www.microsoft.com/download/en/details.aspx?id=13602</w:t>
      </w:r>
    </w:p>
  </w:footnote>
  <w:footnote w:id="45">
    <w:p w:rsidR="00BB5010" w:rsidRPr="00512C25" w:rsidRDefault="00BB5010">
      <w:pPr>
        <w:pStyle w:val="FootnoteText"/>
      </w:pPr>
      <w:r>
        <w:rPr>
          <w:rStyle w:val="FootnoteReference"/>
        </w:rPr>
        <w:footnoteRef/>
      </w:r>
      <w:r>
        <w:t xml:space="preserve"> </w:t>
      </w:r>
      <w:r w:rsidRPr="00512C25">
        <w:rPr>
          <w:smallCaps/>
        </w:rPr>
        <w:t>Manually install Office 365 desktop updates</w:t>
      </w:r>
      <w:r>
        <w:t xml:space="preserve">: </w:t>
      </w:r>
      <w:r w:rsidRPr="00512C25">
        <w:t>http://community.office365.com/en-us/w/administration/manually-install-office-365-desktop-updates.aspx</w:t>
      </w:r>
    </w:p>
  </w:footnote>
  <w:footnote w:id="46">
    <w:p w:rsidR="00BB5010" w:rsidRPr="00212325" w:rsidRDefault="00BB5010" w:rsidP="00212325">
      <w:pPr>
        <w:pStyle w:val="FootnoteText"/>
      </w:pPr>
      <w:r>
        <w:rPr>
          <w:rStyle w:val="FootnoteReference"/>
        </w:rPr>
        <w:footnoteRef/>
      </w:r>
      <w:r>
        <w:t xml:space="preserve"> </w:t>
      </w:r>
      <w:r>
        <w:rPr>
          <w:lang w:val="en"/>
        </w:rPr>
        <w:t>Microsoft Online Services Sign-In Assistant for IT Professionals RTW</w:t>
      </w:r>
      <w:r>
        <w:t xml:space="preserve">: </w:t>
      </w:r>
      <w:r w:rsidRPr="00212325">
        <w:t>http://www.microsoft.com/download/en/details.aspx?id=28177</w:t>
      </w:r>
    </w:p>
  </w:footnote>
  <w:footnote w:id="47">
    <w:p w:rsidR="00BB5010" w:rsidRPr="002A6FAE" w:rsidRDefault="00BB5010" w:rsidP="002A6FAE">
      <w:pPr>
        <w:pStyle w:val="FootnoteText"/>
      </w:pPr>
      <w:r>
        <w:rPr>
          <w:rStyle w:val="FootnoteReference"/>
        </w:rPr>
        <w:footnoteRef/>
      </w:r>
      <w:r>
        <w:t xml:space="preserve"> </w:t>
      </w:r>
      <w:r w:rsidRPr="002A6FAE">
        <w:rPr>
          <w:smallCaps/>
        </w:rPr>
        <w:t>Description of Microsoft Online Services Sign-In Assistant (MOS SIA)</w:t>
      </w:r>
      <w:r>
        <w:t xml:space="preserve">: </w:t>
      </w:r>
      <w:r w:rsidRPr="002A6FAE">
        <w:t>http://community.office365.com/en-us/w/office/534.aspx</w:t>
      </w:r>
    </w:p>
  </w:footnote>
  <w:footnote w:id="48">
    <w:p w:rsidR="00BB5010" w:rsidRPr="007E3107" w:rsidRDefault="00BB5010" w:rsidP="007E3107">
      <w:pPr>
        <w:pStyle w:val="FootnoteText"/>
      </w:pPr>
      <w:r>
        <w:rPr>
          <w:rStyle w:val="FootnoteReference"/>
        </w:rPr>
        <w:footnoteRef/>
      </w:r>
      <w:r>
        <w:t xml:space="preserve"> </w:t>
      </w:r>
      <w:r w:rsidRPr="007E3107">
        <w:rPr>
          <w:smallCaps/>
          <w:lang w:val="en"/>
        </w:rPr>
        <w:t>The Security Support Provider Interface</w:t>
      </w:r>
      <w:r>
        <w:t xml:space="preserve">: </w:t>
      </w:r>
      <w:r w:rsidRPr="007E3107">
        <w:t>http://technet.microsoft.com/en-us/library/bb742535.aspx</w:t>
      </w:r>
    </w:p>
  </w:footnote>
  <w:footnote w:id="49">
    <w:p w:rsidR="00BB5010" w:rsidRPr="007E3107" w:rsidRDefault="00BB5010" w:rsidP="007E3107">
      <w:pPr>
        <w:pStyle w:val="FootnoteText"/>
      </w:pPr>
      <w:r>
        <w:rPr>
          <w:rStyle w:val="FootnoteReference"/>
        </w:rPr>
        <w:footnoteRef/>
      </w:r>
      <w:r>
        <w:t xml:space="preserve"> </w:t>
      </w:r>
      <w:r w:rsidRPr="007E3107">
        <w:rPr>
          <w:rFonts w:cs="Segoe UI"/>
          <w:smallCaps/>
        </w:rPr>
        <w:t>Security Support Provider Interface (SSPI)</w:t>
      </w:r>
      <w:r>
        <w:t xml:space="preserve">: </w:t>
      </w:r>
      <w:r w:rsidRPr="009C37D5">
        <w:rPr>
          <w:rFonts w:cs="Segoe UI"/>
        </w:rPr>
        <w:t>http://msdn.microsoft.com/en-us/library/windows/desktop/aa378663(v=vs.85).aspx</w:t>
      </w:r>
    </w:p>
  </w:footnote>
  <w:footnote w:id="50">
    <w:p w:rsidR="00BB5010" w:rsidRPr="009560E4" w:rsidRDefault="00BB5010">
      <w:pPr>
        <w:pStyle w:val="FootnoteText"/>
      </w:pPr>
      <w:r>
        <w:rPr>
          <w:rStyle w:val="FootnoteReference"/>
        </w:rPr>
        <w:footnoteRef/>
      </w:r>
      <w:r>
        <w:t xml:space="preserve"> </w:t>
      </w:r>
      <w:r w:rsidRPr="00890682">
        <w:rPr>
          <w:smallCaps/>
        </w:rPr>
        <w:t>Set up your desktop for Office 365</w:t>
      </w:r>
      <w:r>
        <w:t xml:space="preserve">: </w:t>
      </w:r>
      <w:r w:rsidRPr="009560E4">
        <w:t>http://onlinehelp.microsoft.com/en-us/Office365-enterprises/ff637594.aspx</w:t>
      </w:r>
    </w:p>
  </w:footnote>
  <w:footnote w:id="51">
    <w:p w:rsidR="00BB5010" w:rsidRPr="00334358" w:rsidRDefault="00BB5010" w:rsidP="001E111D">
      <w:pPr>
        <w:pStyle w:val="FootnoteText"/>
      </w:pPr>
      <w:r>
        <w:rPr>
          <w:rStyle w:val="FootnoteReference"/>
        </w:rPr>
        <w:footnoteRef/>
      </w:r>
      <w:r>
        <w:t xml:space="preserve"> </w:t>
      </w:r>
      <w:r w:rsidRPr="00334358">
        <w:t>Windows PowerShell Web</w:t>
      </w:r>
      <w:r>
        <w:t xml:space="preserve"> site: </w:t>
      </w:r>
      <w:r w:rsidRPr="00F838AB">
        <w:t>http://www.microsoft.com/powershell</w:t>
      </w:r>
    </w:p>
  </w:footnote>
  <w:footnote w:id="52">
    <w:p w:rsidR="00BB5010" w:rsidRPr="00334358" w:rsidRDefault="00BB5010" w:rsidP="001E111D">
      <w:pPr>
        <w:pStyle w:val="FootnoteText"/>
      </w:pPr>
      <w:r>
        <w:rPr>
          <w:rStyle w:val="FootnoteReference"/>
        </w:rPr>
        <w:footnoteRef/>
      </w:r>
      <w:r>
        <w:t xml:space="preserve"> </w:t>
      </w:r>
      <w:r w:rsidRPr="00334358">
        <w:t>Windows PowerShell online help</w:t>
      </w:r>
      <w:r>
        <w:t xml:space="preserve">: </w:t>
      </w:r>
      <w:r w:rsidRPr="00F838AB">
        <w:t>http://technet.microsoft.com/en-us/library/bb978526.aspx</w:t>
      </w:r>
    </w:p>
  </w:footnote>
  <w:footnote w:id="53">
    <w:p w:rsidR="00BB5010" w:rsidRPr="00334358" w:rsidRDefault="00BB5010" w:rsidP="001E111D">
      <w:pPr>
        <w:pStyle w:val="FootnoteText"/>
      </w:pPr>
      <w:r>
        <w:rPr>
          <w:rStyle w:val="FootnoteReference"/>
        </w:rPr>
        <w:footnoteRef/>
      </w:r>
      <w:r>
        <w:t xml:space="preserve"> </w:t>
      </w:r>
      <w:r w:rsidRPr="00334358">
        <w:t>Windows PowerShell Weblog</w:t>
      </w:r>
      <w:r>
        <w:t xml:space="preserve">: </w:t>
      </w:r>
      <w:r w:rsidRPr="00334358">
        <w:t>http://blogs.msdn.com/powershell</w:t>
      </w:r>
    </w:p>
  </w:footnote>
  <w:footnote w:id="54">
    <w:p w:rsidR="00BB5010" w:rsidRPr="00334358" w:rsidRDefault="00BB5010" w:rsidP="001E111D">
      <w:pPr>
        <w:pStyle w:val="FootnoteText"/>
      </w:pPr>
      <w:r>
        <w:rPr>
          <w:rStyle w:val="FootnoteReference"/>
        </w:rPr>
        <w:footnoteRef/>
      </w:r>
      <w:r>
        <w:t xml:space="preserve"> </w:t>
      </w:r>
      <w:r w:rsidRPr="00334358">
        <w:t xml:space="preserve">Windows PowerShell </w:t>
      </w:r>
      <w:r>
        <w:t xml:space="preserve">SDK: </w:t>
      </w:r>
      <w:r w:rsidRPr="00334358">
        <w:t>http://msdn2.microsoft.com/en-us/library/aa830112.aspx</w:t>
      </w:r>
    </w:p>
  </w:footnote>
  <w:footnote w:id="55">
    <w:p w:rsidR="00BB5010" w:rsidRPr="001E6711" w:rsidRDefault="00BB5010">
      <w:pPr>
        <w:pStyle w:val="FootnoteText"/>
      </w:pPr>
      <w:r>
        <w:rPr>
          <w:rStyle w:val="FootnoteReference"/>
        </w:rPr>
        <w:footnoteRef/>
      </w:r>
      <w:r>
        <w:t> User-Principal-Name attribute</w:t>
      </w:r>
      <w:r w:rsidRPr="001E6711">
        <w:t>: http://msdn.microsoft.com/en-us/library/windows/desktop/ms680857(v=vs.85).aspx</w:t>
      </w:r>
    </w:p>
  </w:footnote>
  <w:footnote w:id="56">
    <w:p w:rsidR="00BB5010" w:rsidRPr="001E6711" w:rsidRDefault="00BB5010" w:rsidP="00D427DD">
      <w:pPr>
        <w:pStyle w:val="FootnoteText"/>
      </w:pPr>
      <w:r>
        <w:rPr>
          <w:rStyle w:val="FootnoteReference"/>
        </w:rPr>
        <w:footnoteRef/>
      </w:r>
      <w:r>
        <w:t> </w:t>
      </w:r>
      <w:r w:rsidRPr="00D427DD">
        <w:t xml:space="preserve">RFC 822 </w:t>
      </w:r>
      <w:r w:rsidRPr="00D427DD">
        <w:rPr>
          <w:smallCaps/>
        </w:rPr>
        <w:t>Standard for ARPA Internet Text Messages</w:t>
      </w:r>
      <w:r w:rsidRPr="001E6711">
        <w:t>: http://tools.ietf.org/html/rfc822</w:t>
      </w:r>
    </w:p>
  </w:footnote>
  <w:footnote w:id="57">
    <w:p w:rsidR="00BB5010" w:rsidRPr="00220E14" w:rsidRDefault="00BB5010">
      <w:pPr>
        <w:pStyle w:val="FootnoteText"/>
      </w:pPr>
      <w:r>
        <w:rPr>
          <w:rStyle w:val="FootnoteReference"/>
        </w:rPr>
        <w:footnoteRef/>
      </w:r>
      <w:r>
        <w:t xml:space="preserve"> </w:t>
      </w:r>
      <w:r w:rsidRPr="0029399B">
        <w:t>Extended Protection for Authentication</w:t>
      </w:r>
      <w:r>
        <w:t xml:space="preserve">: </w:t>
      </w:r>
      <w:r w:rsidRPr="00220E14">
        <w:t>http://support.microsoft.com/kb/968389</w:t>
      </w:r>
    </w:p>
  </w:footnote>
  <w:footnote w:id="58">
    <w:p w:rsidR="00BB5010" w:rsidRPr="0071122C" w:rsidRDefault="00BB5010">
      <w:pPr>
        <w:pStyle w:val="FootnoteText"/>
      </w:pPr>
      <w:r>
        <w:rPr>
          <w:rStyle w:val="FootnoteReference"/>
        </w:rPr>
        <w:footnoteRef/>
      </w:r>
      <w:r>
        <w:t xml:space="preserve"> </w:t>
      </w:r>
      <w:r w:rsidRPr="0071122C">
        <w:rPr>
          <w:smallCaps/>
        </w:rPr>
        <w:t>You are repeatedly prompted for credentials when you try to log in the AD FS 2.0 service endpoint in Office 365</w:t>
      </w:r>
      <w:r>
        <w:t xml:space="preserve">: </w:t>
      </w:r>
      <w:r w:rsidRPr="0071122C">
        <w:t>http://support.microsoft.com/kb/2461628</w:t>
      </w:r>
    </w:p>
  </w:footnote>
  <w:footnote w:id="59">
    <w:p w:rsidR="00BB5010" w:rsidRPr="00D02527" w:rsidRDefault="00BB5010" w:rsidP="000C3210">
      <w:pPr>
        <w:pStyle w:val="FootnoteText"/>
      </w:pPr>
      <w:r>
        <w:rPr>
          <w:rStyle w:val="FootnoteReference"/>
        </w:rPr>
        <w:footnoteRef/>
      </w:r>
      <w:r w:rsidRPr="00D02527">
        <w:t> </w:t>
      </w:r>
      <w:r w:rsidRPr="00D02527">
        <w:rPr>
          <w:smallCaps/>
        </w:rPr>
        <w:t>AD FS 2.0 Administration with Windows PowerShell</w:t>
      </w:r>
      <w:r w:rsidRPr="00D02527">
        <w:t>:</w:t>
      </w:r>
      <w:r>
        <w:t xml:space="preserve"> </w:t>
      </w:r>
      <w:r w:rsidRPr="00D02527">
        <w:t>http://go.microsoft.com/fwlink/?LinkId=194005</w:t>
      </w:r>
    </w:p>
  </w:footnote>
  <w:footnote w:id="60">
    <w:p w:rsidR="00BB5010" w:rsidRPr="00D02527" w:rsidRDefault="00BB5010" w:rsidP="000C3210">
      <w:pPr>
        <w:pStyle w:val="FootnoteText"/>
      </w:pPr>
      <w:r>
        <w:rPr>
          <w:rStyle w:val="FootnoteReference"/>
        </w:rPr>
        <w:footnoteRef/>
      </w:r>
      <w:r w:rsidRPr="00D02527">
        <w:t> </w:t>
      </w:r>
      <w:r w:rsidRPr="00D02527">
        <w:rPr>
          <w:smallCaps/>
        </w:rPr>
        <w:t>AD FS 2.0 Cmdlets Reference</w:t>
      </w:r>
      <w:r w:rsidRPr="00D02527">
        <w:t>: http://go.microsoft.com/fwlink/?LinkId=177389).</w:t>
      </w:r>
    </w:p>
  </w:footnote>
  <w:footnote w:id="61">
    <w:p w:rsidR="00BB5010" w:rsidRPr="00220E14" w:rsidRDefault="00BB5010">
      <w:pPr>
        <w:pStyle w:val="FootnoteText"/>
      </w:pPr>
      <w:r>
        <w:rPr>
          <w:rStyle w:val="FootnoteReference"/>
        </w:rPr>
        <w:footnoteRef/>
      </w:r>
      <w:r>
        <w:t xml:space="preserve"> </w:t>
      </w:r>
      <w:r w:rsidRPr="00220E14">
        <w:rPr>
          <w:smallCaps/>
        </w:rPr>
        <w:t>Authentication Handler Overview</w:t>
      </w:r>
      <w:r>
        <w:t xml:space="preserve">: </w:t>
      </w:r>
      <w:r w:rsidRPr="00220E14">
        <w:t>http://msdn.microsoft.com/en-us/library/ee895365.aspx</w:t>
      </w:r>
    </w:p>
  </w:footnote>
  <w:footnote w:id="62">
    <w:p w:rsidR="00BB5010" w:rsidRPr="0058565E" w:rsidRDefault="00BB5010" w:rsidP="00415AC4">
      <w:pPr>
        <w:pStyle w:val="FootnoteText"/>
      </w:pPr>
      <w:r>
        <w:rPr>
          <w:rStyle w:val="FootnoteReference"/>
        </w:rPr>
        <w:footnoteRef/>
      </w:r>
      <w:r>
        <w:t xml:space="preserve"> </w:t>
      </w:r>
      <w:r w:rsidRPr="0058565E">
        <w:rPr>
          <w:smallCaps/>
        </w:rPr>
        <w:t>Prepare for single sign-on</w:t>
      </w:r>
      <w:r>
        <w:t xml:space="preserve">: </w:t>
      </w:r>
      <w:r w:rsidRPr="0058565E">
        <w:t>http://onlinehelp.microsoft.com/en-us/office365-enterprises/ff652540.aspx</w:t>
      </w:r>
    </w:p>
  </w:footnote>
  <w:footnote w:id="63">
    <w:p w:rsidR="00BB5010" w:rsidRPr="00D052FC" w:rsidRDefault="00BB5010">
      <w:pPr>
        <w:pStyle w:val="FootnoteText"/>
      </w:pPr>
      <w:r>
        <w:rPr>
          <w:rStyle w:val="FootnoteReference"/>
        </w:rPr>
        <w:footnoteRef/>
      </w:r>
      <w:r>
        <w:t xml:space="preserve"> </w:t>
      </w:r>
      <w:r w:rsidRPr="00D052FC">
        <w:rPr>
          <w:smallCaps/>
        </w:rPr>
        <w:t>Set up and manage single sign-on</w:t>
      </w:r>
      <w:r>
        <w:t xml:space="preserve">: </w:t>
      </w:r>
      <w:r w:rsidRPr="00D052FC">
        <w:t>https://portal.microsoftonline.com/IdentityFederation/IdentityFederation.aspx</w:t>
      </w:r>
    </w:p>
  </w:footnote>
  <w:footnote w:id="64">
    <w:p w:rsidR="00BB5010" w:rsidRPr="003E5741" w:rsidRDefault="00BB5010" w:rsidP="00676848">
      <w:pPr>
        <w:pStyle w:val="FootnoteText"/>
      </w:pPr>
      <w:r>
        <w:rPr>
          <w:rStyle w:val="FootnoteReference"/>
        </w:rPr>
        <w:footnoteRef/>
      </w:r>
      <w:r w:rsidRPr="003E5741">
        <w:t xml:space="preserve"> </w:t>
      </w:r>
      <w:r w:rsidRPr="003E5741">
        <w:rPr>
          <w:smallCaps/>
        </w:rPr>
        <w:t>Single Sign-on Roadmap</w:t>
      </w:r>
      <w:r>
        <w:t xml:space="preserve">: </w:t>
      </w:r>
      <w:r w:rsidRPr="003E5741">
        <w:t>http://onlinehelp.microsoft.com/en-us/office365-enterprises/hh125004.aspx</w:t>
      </w:r>
    </w:p>
  </w:footnote>
  <w:footnote w:id="65">
    <w:p w:rsidR="00BB5010" w:rsidRPr="0058565E" w:rsidRDefault="00BB5010" w:rsidP="006106EB">
      <w:pPr>
        <w:pStyle w:val="FootnoteText"/>
      </w:pPr>
      <w:r>
        <w:rPr>
          <w:rStyle w:val="FootnoteReference"/>
        </w:rPr>
        <w:footnoteRef/>
      </w:r>
      <w:r>
        <w:t xml:space="preserve"> </w:t>
      </w:r>
      <w:r w:rsidRPr="0058565E">
        <w:rPr>
          <w:smallCaps/>
        </w:rPr>
        <w:t>Prepare for single sign-on</w:t>
      </w:r>
      <w:r>
        <w:t xml:space="preserve">: </w:t>
      </w:r>
      <w:r w:rsidRPr="0058565E">
        <w:t>http://onlinehelp.microsoft.com/en-us/office365-enterprises/ff652540.aspx</w:t>
      </w:r>
    </w:p>
  </w:footnote>
  <w:footnote w:id="66">
    <w:p w:rsidR="00BB5010" w:rsidRPr="00192D5B" w:rsidRDefault="00BB5010">
      <w:pPr>
        <w:pStyle w:val="FootnoteText"/>
      </w:pPr>
      <w:r>
        <w:rPr>
          <w:rStyle w:val="FootnoteReference"/>
        </w:rPr>
        <w:footnoteRef/>
      </w:r>
      <w:r>
        <w:t xml:space="preserve"> </w:t>
      </w:r>
      <w:r w:rsidRPr="00192D5B">
        <w:t>Microsoft Office 365 for enterprises Deployment Readiness Tool</w:t>
      </w:r>
      <w:r>
        <w:t>:</w:t>
      </w:r>
      <w:r w:rsidRPr="00192D5B">
        <w:t xml:space="preserve"> http://g.microsoftonline.com/0BD00en-US/506</w:t>
      </w:r>
    </w:p>
  </w:footnote>
  <w:footnote w:id="67">
    <w:p w:rsidR="00BB5010" w:rsidRPr="00192D5B" w:rsidRDefault="00BB5010">
      <w:pPr>
        <w:pStyle w:val="FootnoteText"/>
      </w:pPr>
      <w:r>
        <w:rPr>
          <w:rStyle w:val="FootnoteReference"/>
        </w:rPr>
        <w:footnoteRef/>
      </w:r>
      <w:r>
        <w:t xml:space="preserve"> </w:t>
      </w:r>
      <w:r w:rsidRPr="00192D5B">
        <w:rPr>
          <w:smallCaps/>
        </w:rPr>
        <w:t>Microsoft Office 365 Deployment Guide</w:t>
      </w:r>
      <w:r>
        <w:t xml:space="preserve">: </w:t>
      </w:r>
      <w:r w:rsidRPr="00192D5B">
        <w:t>http://community.office365.com/en-us/f/183/p/1541/5095.aspx#5095</w:t>
      </w:r>
    </w:p>
  </w:footnote>
  <w:footnote w:id="68">
    <w:p w:rsidR="00BB5010" w:rsidRPr="006106EB" w:rsidRDefault="00BB5010">
      <w:pPr>
        <w:pStyle w:val="FootnoteText"/>
      </w:pPr>
      <w:r>
        <w:rPr>
          <w:rStyle w:val="FootnoteReference"/>
        </w:rPr>
        <w:footnoteRef/>
      </w:r>
      <w:r>
        <w:t xml:space="preserve"> </w:t>
      </w:r>
      <w:proofErr w:type="spellStart"/>
      <w:r>
        <w:t>ADModify</w:t>
      </w:r>
      <w:proofErr w:type="spellEnd"/>
      <w:r>
        <w:t xml:space="preserve">: </w:t>
      </w:r>
      <w:r w:rsidRPr="006106EB">
        <w:t>http://admodify.codeplex.com/</w:t>
      </w:r>
    </w:p>
  </w:footnote>
  <w:footnote w:id="69">
    <w:p w:rsidR="00BB5010" w:rsidRPr="0058565E" w:rsidRDefault="00BB5010" w:rsidP="007D78E6">
      <w:pPr>
        <w:pStyle w:val="FootnoteText"/>
      </w:pPr>
      <w:r>
        <w:rPr>
          <w:rStyle w:val="FootnoteReference"/>
        </w:rPr>
        <w:footnoteRef/>
      </w:r>
      <w:r>
        <w:t xml:space="preserve"> </w:t>
      </w:r>
      <w:r w:rsidRPr="0058565E">
        <w:rPr>
          <w:smallCaps/>
        </w:rPr>
        <w:t>Plan for and deploy Active Directory Federation Services 2.0 for use with single sign-on</w:t>
      </w:r>
      <w:r>
        <w:t xml:space="preserve">: </w:t>
      </w:r>
      <w:r w:rsidRPr="0058565E">
        <w:t>http://onlinehelp.microsoft.com/en-us/office365-enterprises/ff652539.aspx</w:t>
      </w:r>
    </w:p>
  </w:footnote>
  <w:footnote w:id="70">
    <w:p w:rsidR="00BB5010" w:rsidRPr="00DC7B22" w:rsidRDefault="00BB5010" w:rsidP="00237C3F">
      <w:pPr>
        <w:pStyle w:val="FootnoteText"/>
      </w:pPr>
      <w:r>
        <w:rPr>
          <w:rStyle w:val="FootnoteReference"/>
        </w:rPr>
        <w:footnoteRef/>
      </w:r>
      <w:r>
        <w:t> </w:t>
      </w:r>
      <w:r w:rsidRPr="00DC7B22">
        <w:rPr>
          <w:smallCaps/>
        </w:rPr>
        <w:t>Office 365 Identity Federation service implication of AD FS 2.0 implementations scenarios</w:t>
      </w:r>
      <w:r w:rsidRPr="00DC7B22">
        <w:t>: http://support.microsoft.com/kb/2510193</w:t>
      </w:r>
    </w:p>
  </w:footnote>
  <w:footnote w:id="71">
    <w:p w:rsidR="00BB5010" w:rsidRPr="00552C83" w:rsidRDefault="00BB5010">
      <w:pPr>
        <w:pStyle w:val="FootnoteText"/>
      </w:pPr>
      <w:r>
        <w:rPr>
          <w:rStyle w:val="FootnoteReference"/>
        </w:rPr>
        <w:footnoteRef/>
      </w:r>
      <w:r>
        <w:t xml:space="preserve"> </w:t>
      </w:r>
      <w:r w:rsidRPr="00552C83">
        <w:t>Extended Protection for Authentication</w:t>
      </w:r>
      <w:r>
        <w:t xml:space="preserve">: </w:t>
      </w:r>
      <w:r w:rsidRPr="00552C83">
        <w:t>http://go.microsoft.com/fwlink/?LInkId=178431</w:t>
      </w:r>
    </w:p>
  </w:footnote>
  <w:footnote w:id="72">
    <w:p w:rsidR="00BB5010" w:rsidRPr="009B7283" w:rsidRDefault="00BB5010">
      <w:pPr>
        <w:pStyle w:val="FootnoteText"/>
      </w:pPr>
      <w:r>
        <w:rPr>
          <w:rStyle w:val="FootnoteReference"/>
        </w:rPr>
        <w:footnoteRef/>
      </w:r>
      <w:r>
        <w:t xml:space="preserve"> </w:t>
      </w:r>
      <w:r w:rsidRPr="009B7283">
        <w:rPr>
          <w:rFonts w:cstheme="minorHAnsi"/>
          <w:i/>
          <w:smallCaps/>
          <w:szCs w:val="16"/>
        </w:rPr>
        <w:t>Internet-based client computers cannot authenticate after you configure Active Directory Federation Services (AD FS) in a “firewall-published” configuration</w:t>
      </w:r>
      <w:r w:rsidRPr="009B7283">
        <w:rPr>
          <w:szCs w:val="16"/>
        </w:rPr>
        <w:t>:</w:t>
      </w:r>
      <w:r w:rsidRPr="009B7283">
        <w:t xml:space="preserve"> http://support.microsoft.com/kb/2535789</w:t>
      </w:r>
    </w:p>
  </w:footnote>
  <w:footnote w:id="73">
    <w:p w:rsidR="00BB5010" w:rsidRPr="00A31C24" w:rsidRDefault="00BB5010" w:rsidP="00237C3F">
      <w:pPr>
        <w:pStyle w:val="FootnoteText"/>
      </w:pPr>
      <w:r>
        <w:rPr>
          <w:rStyle w:val="FootnoteReference"/>
        </w:rPr>
        <w:footnoteRef/>
      </w:r>
      <w:r>
        <w:t> </w:t>
      </w:r>
      <w:r w:rsidRPr="00A31C24">
        <w:rPr>
          <w:rFonts w:cstheme="minorHAnsi"/>
          <w:smallCaps/>
          <w:color w:val="000000"/>
          <w:szCs w:val="16"/>
        </w:rPr>
        <w:t>Troubleshooting Active Directory Federation Services availability issues when using Forefront Threat Management Gateway 2010</w:t>
      </w:r>
      <w:r w:rsidRPr="00A31C24">
        <w:rPr>
          <w:szCs w:val="16"/>
        </w:rPr>
        <w:t>: http://support.microsoft.com/kb/2535789</w:t>
      </w:r>
    </w:p>
  </w:footnote>
  <w:footnote w:id="74">
    <w:p w:rsidR="00BB5010" w:rsidRPr="00EC2C4A" w:rsidRDefault="00BB5010" w:rsidP="00237C3F">
      <w:pPr>
        <w:pStyle w:val="FootnoteText"/>
      </w:pPr>
      <w:r>
        <w:rPr>
          <w:rStyle w:val="FootnoteReference"/>
        </w:rPr>
        <w:footnoteRef/>
      </w:r>
      <w:r>
        <w:t> </w:t>
      </w:r>
      <w:r w:rsidRPr="0007067D">
        <w:rPr>
          <w:rFonts w:cstheme="minorHAnsi"/>
          <w:smallCaps/>
        </w:rPr>
        <w:t>Federated users cannot connect to Exchange Online mailbox</w:t>
      </w:r>
      <w:r w:rsidRPr="00EC2C4A">
        <w:t>: http://support.microsoft.com/kb/2466333</w:t>
      </w:r>
    </w:p>
  </w:footnote>
  <w:footnote w:id="75">
    <w:p w:rsidR="00BB5010" w:rsidRPr="0007067D" w:rsidRDefault="00BB5010" w:rsidP="00237C3F">
      <w:pPr>
        <w:pStyle w:val="FootnoteText"/>
      </w:pPr>
      <w:r>
        <w:rPr>
          <w:rStyle w:val="FootnoteReference"/>
        </w:rPr>
        <w:footnoteRef/>
      </w:r>
      <w:r>
        <w:t> </w:t>
      </w:r>
      <w:r w:rsidRPr="0007067D">
        <w:rPr>
          <w:rFonts w:cstheme="minorHAnsi"/>
          <w:smallCaps/>
          <w:sz w:val="18"/>
        </w:rPr>
        <w:t>Update trust properties</w:t>
      </w:r>
      <w:r w:rsidRPr="0007067D">
        <w:t>: http://onlinehelp.microsoft.com/en-us/office365-enterprises/ff652538.aspx#BKMK_UpdateTrustProperties</w:t>
      </w:r>
    </w:p>
  </w:footnote>
  <w:footnote w:id="76">
    <w:p w:rsidR="00BB5010" w:rsidRPr="0058565E" w:rsidRDefault="00BB5010" w:rsidP="00890F87">
      <w:pPr>
        <w:pStyle w:val="FootnoteText"/>
      </w:pPr>
      <w:r>
        <w:rPr>
          <w:rStyle w:val="FootnoteReference"/>
        </w:rPr>
        <w:footnoteRef/>
      </w:r>
      <w:r>
        <w:t xml:space="preserve"> </w:t>
      </w:r>
      <w:r w:rsidRPr="0058565E">
        <w:rPr>
          <w:smallCaps/>
        </w:rPr>
        <w:t>Plan for and deploy Active Directory Federation Services 2.0 for use with single sign-on</w:t>
      </w:r>
      <w:r>
        <w:t xml:space="preserve">: </w:t>
      </w:r>
      <w:r w:rsidRPr="0058565E">
        <w:t>http://onlinehelp.microsoft.com/en-us/office365-enterprises/ff652539.aspx</w:t>
      </w:r>
    </w:p>
  </w:footnote>
  <w:footnote w:id="77">
    <w:p w:rsidR="00BB5010" w:rsidRPr="0040140B" w:rsidRDefault="00BB5010">
      <w:pPr>
        <w:pStyle w:val="FootnoteText"/>
      </w:pPr>
      <w:r>
        <w:rPr>
          <w:rStyle w:val="FootnoteReference"/>
        </w:rPr>
        <w:footnoteRef/>
      </w:r>
      <w:r>
        <w:t xml:space="preserve"> </w:t>
      </w:r>
      <w:r w:rsidRPr="0040140B">
        <w:rPr>
          <w:rFonts w:cstheme="minorHAnsi"/>
          <w:smallCaps/>
        </w:rPr>
        <w:t>Install the AD FS 2.0 Software</w:t>
      </w:r>
      <w:r>
        <w:t xml:space="preserve">: </w:t>
      </w:r>
      <w:r w:rsidRPr="0040140B">
        <w:t>http://technet.microsoft.com/en-us/library/dd807096(WS.10).aspx</w:t>
      </w:r>
    </w:p>
  </w:footnote>
  <w:footnote w:id="78">
    <w:p w:rsidR="00B75AB3" w:rsidRPr="006D4ADF" w:rsidRDefault="00B75AB3" w:rsidP="00B75AB3">
      <w:pPr>
        <w:pStyle w:val="FootnoteText"/>
      </w:pPr>
      <w:r>
        <w:rPr>
          <w:rStyle w:val="FootnoteReference"/>
        </w:rPr>
        <w:footnoteRef/>
      </w:r>
      <w:r>
        <w:t xml:space="preserve"> </w:t>
      </w:r>
      <w:r w:rsidRPr="006D4ADF">
        <w:t>Active Directory Federation Services 2.0 RTW</w:t>
      </w:r>
      <w:r>
        <w:t xml:space="preserve">: </w:t>
      </w:r>
      <w:r w:rsidRPr="006E472C">
        <w:t>http://www.microsoft.com/download/en/details.aspx?displaylang=en&amp;id=10909</w:t>
      </w:r>
    </w:p>
  </w:footnote>
  <w:footnote w:id="79">
    <w:p w:rsidR="00B75AB3" w:rsidRDefault="00B75AB3" w:rsidP="00B75AB3">
      <w:pPr>
        <w:pStyle w:val="FootnoteText"/>
      </w:pPr>
      <w:r>
        <w:rPr>
          <w:rStyle w:val="FootnoteReference"/>
          <w:rFonts w:eastAsiaTheme="majorEastAsia"/>
        </w:rPr>
        <w:footnoteRef/>
      </w:r>
      <w:r>
        <w:t xml:space="preserve"> Article </w:t>
      </w:r>
      <w:r>
        <w:rPr>
          <w:rFonts w:ascii="Segoe UI" w:hAnsi="Segoe UI" w:cs="Segoe UI"/>
        </w:rPr>
        <w:t>2681584</w:t>
      </w:r>
      <w:r>
        <w:t xml:space="preserve"> </w:t>
      </w:r>
      <w:r>
        <w:rPr>
          <w:smallCaps/>
        </w:rPr>
        <w:t>Description of Update Rollup 2 for Active Directory Federation Services (AD FS) 2.0</w:t>
      </w:r>
      <w:r>
        <w:t xml:space="preserve">: </w:t>
      </w:r>
      <w:r w:rsidRPr="006E472C">
        <w:t>http://support.microsoft.com/kb/2681584</w:t>
      </w:r>
    </w:p>
  </w:footnote>
  <w:footnote w:id="80">
    <w:p w:rsidR="00BB5010" w:rsidRPr="00212325" w:rsidRDefault="00BB5010" w:rsidP="00212325">
      <w:pPr>
        <w:pStyle w:val="FootnoteText"/>
      </w:pPr>
      <w:r>
        <w:rPr>
          <w:rStyle w:val="FootnoteReference"/>
        </w:rPr>
        <w:footnoteRef/>
      </w:r>
      <w:r>
        <w:t xml:space="preserve"> </w:t>
      </w:r>
      <w:r>
        <w:rPr>
          <w:lang w:val="en"/>
        </w:rPr>
        <w:t>Microsoft Online Services Sign-In Assistant for IT Professionals RTW</w:t>
      </w:r>
      <w:r>
        <w:t xml:space="preserve">: </w:t>
      </w:r>
      <w:r w:rsidRPr="00212325">
        <w:t>http://www.microsoft.com/download/en/details.aspx?id=28177</w:t>
      </w:r>
    </w:p>
  </w:footnote>
  <w:footnote w:id="81">
    <w:p w:rsidR="00BB5010" w:rsidRPr="004A2492" w:rsidRDefault="00BB5010" w:rsidP="00212325">
      <w:pPr>
        <w:pStyle w:val="FootnoteText"/>
      </w:pPr>
      <w:r>
        <w:rPr>
          <w:rStyle w:val="FootnoteReference"/>
        </w:rPr>
        <w:footnoteRef/>
      </w:r>
      <w:r w:rsidRPr="004A2492">
        <w:t xml:space="preserve"> </w:t>
      </w:r>
      <w:r w:rsidRPr="004A2492">
        <w:rPr>
          <w:smallCaps/>
        </w:rPr>
        <w:t>Install and configure the Microsoft Online Services Module for Windows PowerShell for single sign-on</w:t>
      </w:r>
      <w:r>
        <w:t xml:space="preserve">: </w:t>
      </w:r>
      <w:r w:rsidRPr="004A2492">
        <w:t>http://onlinehelp.microsoft.com/en-us/office365-enterprises/ff652560.aspx</w:t>
      </w:r>
    </w:p>
  </w:footnote>
  <w:footnote w:id="82">
    <w:p w:rsidR="00BB5010" w:rsidRPr="00D052FC" w:rsidRDefault="00BB5010" w:rsidP="00D052FC">
      <w:pPr>
        <w:pStyle w:val="FootnoteText"/>
      </w:pPr>
      <w:r>
        <w:rPr>
          <w:rStyle w:val="FootnoteReference"/>
        </w:rPr>
        <w:footnoteRef/>
      </w:r>
      <w:r>
        <w:t xml:space="preserve"> </w:t>
      </w:r>
      <w:r w:rsidRPr="00D052FC">
        <w:rPr>
          <w:smallCaps/>
        </w:rPr>
        <w:t>Set up and manage single sign-on</w:t>
      </w:r>
      <w:r>
        <w:t xml:space="preserve">: </w:t>
      </w:r>
      <w:r w:rsidRPr="00D052FC">
        <w:t>https://portal.microsoftonline.com/IdentityFederation/IdentityFederation.aspx</w:t>
      </w:r>
    </w:p>
  </w:footnote>
  <w:footnote w:id="83">
    <w:p w:rsidR="00BB5010" w:rsidRPr="00AA769B" w:rsidRDefault="00BB5010" w:rsidP="00890F87">
      <w:pPr>
        <w:pStyle w:val="FootnoteText"/>
      </w:pPr>
      <w:r>
        <w:rPr>
          <w:rStyle w:val="FootnoteReference"/>
        </w:rPr>
        <w:footnoteRef/>
      </w:r>
      <w:r w:rsidRPr="00AA769B">
        <w:t xml:space="preserve"> </w:t>
      </w:r>
      <w:r w:rsidRPr="00AA769B">
        <w:rPr>
          <w:smallCaps/>
        </w:rPr>
        <w:t>Windows PowerShell cmdlets for Office 365</w:t>
      </w:r>
      <w:r>
        <w:t xml:space="preserve">: </w:t>
      </w:r>
      <w:r w:rsidRPr="00AA769B">
        <w:t>http://onlinehelp.microsoft.com/en-us/office365-enterprises/hh125002.aspx</w:t>
      </w:r>
    </w:p>
  </w:footnote>
  <w:footnote w:id="84">
    <w:p w:rsidR="00BB5010" w:rsidRPr="00377CBD" w:rsidRDefault="00BB5010" w:rsidP="00C75665">
      <w:pPr>
        <w:pStyle w:val="FootnoteText"/>
      </w:pPr>
      <w:r>
        <w:rPr>
          <w:rStyle w:val="FootnoteReference"/>
        </w:rPr>
        <w:footnoteRef/>
      </w:r>
      <w:r>
        <w:t xml:space="preserve"> </w:t>
      </w:r>
      <w:r w:rsidRPr="00377CBD">
        <w:rPr>
          <w:smallCaps/>
        </w:rPr>
        <w:t>Add your domain to Office 365</w:t>
      </w:r>
      <w:r>
        <w:t>:</w:t>
      </w:r>
      <w:r w:rsidRPr="00377CBD">
        <w:t xml:space="preserve"> http://onlinehelp.microsoft.com/en-us/office365-enterprises/ff637620.aspx</w:t>
      </w:r>
    </w:p>
  </w:footnote>
  <w:footnote w:id="85">
    <w:p w:rsidR="00BB5010" w:rsidRPr="00377CBD" w:rsidRDefault="00BB5010" w:rsidP="00C75665">
      <w:pPr>
        <w:pStyle w:val="FootnoteText"/>
      </w:pPr>
      <w:r>
        <w:rPr>
          <w:rStyle w:val="FootnoteReference"/>
        </w:rPr>
        <w:footnoteRef/>
      </w:r>
      <w:r>
        <w:t xml:space="preserve"> </w:t>
      </w:r>
      <w:r w:rsidRPr="00377CBD">
        <w:rPr>
          <w:smallCaps/>
        </w:rPr>
        <w:t>Verify a domain at any domain name registrar</w:t>
      </w:r>
      <w:r>
        <w:t xml:space="preserve">: </w:t>
      </w:r>
      <w:r w:rsidRPr="00377CBD">
        <w:t>http://onlinehelp.microsoft.com/en-us/office365-enterprises/gg584188.aspx</w:t>
      </w:r>
    </w:p>
  </w:footnote>
  <w:footnote w:id="86">
    <w:p w:rsidR="00BB5010" w:rsidRPr="00C04CB6" w:rsidRDefault="00BB5010">
      <w:pPr>
        <w:pStyle w:val="FootnoteText"/>
      </w:pPr>
      <w:r>
        <w:rPr>
          <w:rStyle w:val="FootnoteReference"/>
        </w:rPr>
        <w:footnoteRef/>
      </w:r>
      <w:r>
        <w:t xml:space="preserve"> </w:t>
      </w:r>
      <w:r w:rsidRPr="00C04CB6">
        <w:rPr>
          <w:rFonts w:cstheme="minorHAnsi"/>
        </w:rPr>
        <w:t>Microsoft Office 365 Federation Metadata Update Automation Installation Tool</w:t>
      </w:r>
      <w:r>
        <w:t xml:space="preserve">: </w:t>
      </w:r>
      <w:r w:rsidRPr="00C04CB6">
        <w:t>http://gallery.technet.microsoft.com/scriptcenter/Office-365-Federation-27410bdc</w:t>
      </w:r>
    </w:p>
  </w:footnote>
  <w:footnote w:id="87">
    <w:p w:rsidR="00BB5010" w:rsidRPr="00377CBD" w:rsidRDefault="00BB5010" w:rsidP="00751B81">
      <w:pPr>
        <w:pStyle w:val="FootnoteText"/>
      </w:pPr>
      <w:r>
        <w:rPr>
          <w:rStyle w:val="FootnoteReference"/>
        </w:rPr>
        <w:footnoteRef/>
      </w:r>
      <w:r>
        <w:t xml:space="preserve"> </w:t>
      </w:r>
      <w:r w:rsidRPr="00377CBD">
        <w:rPr>
          <w:smallCaps/>
        </w:rPr>
        <w:t>Verify and manage single sign-on</w:t>
      </w:r>
      <w:r>
        <w:t>:</w:t>
      </w:r>
      <w:r w:rsidRPr="00377CBD">
        <w:t xml:space="preserve"> http://onlinehelp.microsoft.com/en-us/office365-enterprises/ff652538.aspx</w:t>
      </w:r>
    </w:p>
  </w:footnote>
  <w:footnote w:id="88">
    <w:p w:rsidR="00BB5010" w:rsidRPr="00341B13" w:rsidRDefault="00BB5010" w:rsidP="005B304F">
      <w:pPr>
        <w:pStyle w:val="FootnoteText"/>
      </w:pPr>
      <w:r>
        <w:rPr>
          <w:rStyle w:val="FootnoteReference"/>
        </w:rPr>
        <w:footnoteRef/>
      </w:r>
      <w:r>
        <w:t xml:space="preserve"> Fiddler2: http://www.fiddler.com</w:t>
      </w:r>
    </w:p>
  </w:footnote>
  <w:footnote w:id="89">
    <w:p w:rsidR="00BB5010" w:rsidRPr="007C0930" w:rsidRDefault="00BB5010" w:rsidP="00700893">
      <w:pPr>
        <w:pStyle w:val="FootnoteText"/>
      </w:pPr>
      <w:r>
        <w:rPr>
          <w:rStyle w:val="FootnoteReference"/>
        </w:rPr>
        <w:footnoteRef/>
      </w:r>
      <w:r>
        <w:t xml:space="preserve"> </w:t>
      </w:r>
      <w:r w:rsidRPr="00700893">
        <w:rPr>
          <w:smallCaps/>
        </w:rPr>
        <w:t>The Role of the Claims Pipeline</w:t>
      </w:r>
      <w:r>
        <w:t xml:space="preserve">: </w:t>
      </w:r>
      <w:r w:rsidRPr="00700893">
        <w:t>http://technet.microsoft.com/en-us/library/ee913585(WS.10).aspx</w:t>
      </w:r>
    </w:p>
  </w:footnote>
  <w:footnote w:id="90">
    <w:p w:rsidR="00BB5010" w:rsidRPr="007C0930" w:rsidRDefault="00BB5010" w:rsidP="00BA1236">
      <w:pPr>
        <w:pStyle w:val="FootnoteText"/>
      </w:pPr>
      <w:r>
        <w:rPr>
          <w:rStyle w:val="FootnoteReference"/>
        </w:rPr>
        <w:footnoteRef/>
      </w:r>
      <w:r>
        <w:t xml:space="preserve"> </w:t>
      </w:r>
      <w:r w:rsidRPr="007C0930">
        <w:rPr>
          <w:smallCaps/>
        </w:rPr>
        <w:t>The Role of the Claims Engine</w:t>
      </w:r>
      <w:r>
        <w:t xml:space="preserve">: </w:t>
      </w:r>
      <w:r w:rsidRPr="007C0930">
        <w:t>http://technet.microsoft.com/en-us/library/ee913582(WS.10).aspx</w:t>
      </w:r>
    </w:p>
  </w:footnote>
  <w:footnote w:id="91">
    <w:p w:rsidR="00BB5010" w:rsidRPr="001E6711" w:rsidRDefault="00BB5010">
      <w:pPr>
        <w:pStyle w:val="FootnoteText"/>
      </w:pPr>
      <w:r>
        <w:rPr>
          <w:rStyle w:val="FootnoteReference"/>
        </w:rPr>
        <w:footnoteRef/>
      </w:r>
      <w:r>
        <w:t> </w:t>
      </w:r>
      <w:r w:rsidRPr="00AC2663">
        <w:rPr>
          <w:smallCaps/>
        </w:rPr>
        <w:t>OASIS Web Services Federation Language (WS-Federation) Version 1.2</w:t>
      </w:r>
      <w:r>
        <w:t xml:space="preserve"> </w:t>
      </w:r>
      <w:r w:rsidRPr="001E6711">
        <w:t>: http://docs.oasis-open.org/wsfed/federation/v1.2/os/ws-federation-1.2-spec-os.pdf</w:t>
      </w:r>
    </w:p>
  </w:footnote>
  <w:footnote w:id="92">
    <w:p w:rsidR="00BB5010" w:rsidRPr="003F271E" w:rsidRDefault="00BB5010" w:rsidP="00864B5A">
      <w:pPr>
        <w:pStyle w:val="FootnoteText"/>
      </w:pPr>
      <w:r>
        <w:rPr>
          <w:rStyle w:val="FootnoteReference"/>
        </w:rPr>
        <w:footnoteRef/>
      </w:r>
      <w:r w:rsidRPr="003F271E">
        <w:t xml:space="preserve"> </w:t>
      </w:r>
      <w:r w:rsidRPr="003F271E">
        <w:rPr>
          <w:iCs/>
          <w:smallCaps/>
          <w:lang w:val="en"/>
        </w:rPr>
        <w:t>Assertions and Protocols for the OASIS Security Assertion Markup Language (SAML) V</w:t>
      </w:r>
      <w:r>
        <w:rPr>
          <w:iCs/>
          <w:smallCaps/>
          <w:lang w:val="en"/>
        </w:rPr>
        <w:t>1</w:t>
      </w:r>
      <w:r w:rsidRPr="003F271E">
        <w:rPr>
          <w:iCs/>
          <w:smallCaps/>
          <w:lang w:val="en"/>
        </w:rPr>
        <w:t>.</w:t>
      </w:r>
      <w:r>
        <w:rPr>
          <w:iCs/>
          <w:smallCaps/>
          <w:lang w:val="en"/>
        </w:rPr>
        <w:t>1</w:t>
      </w:r>
      <w:r>
        <w:t xml:space="preserve">: </w:t>
      </w:r>
      <w:r w:rsidRPr="007E642D">
        <w:t>http://www.oasis-open.org/committees/download.php/3406/oasis-sstc-saml-core-1.1.pdf</w:t>
      </w:r>
    </w:p>
  </w:footnote>
  <w:footnote w:id="93">
    <w:p w:rsidR="00BB5010" w:rsidRPr="001E6711" w:rsidRDefault="00BB5010">
      <w:pPr>
        <w:pStyle w:val="FootnoteText"/>
      </w:pPr>
      <w:r>
        <w:rPr>
          <w:rStyle w:val="FootnoteReference"/>
        </w:rPr>
        <w:footnoteRef/>
      </w:r>
      <w:r>
        <w:t> </w:t>
      </w:r>
      <w:r w:rsidRPr="002B4543">
        <w:t xml:space="preserve">Microsoft Online Services Diagnostics and Logging (MOSDAL) </w:t>
      </w:r>
      <w:r>
        <w:t xml:space="preserve">Support </w:t>
      </w:r>
      <w:r w:rsidRPr="002B4543">
        <w:t>Tool</w:t>
      </w:r>
      <w:r>
        <w:t>k</w:t>
      </w:r>
      <w:r w:rsidRPr="002B4543">
        <w:t xml:space="preserve">it </w:t>
      </w:r>
      <w:r>
        <w:t>4.0</w:t>
      </w:r>
      <w:r w:rsidRPr="001E6711">
        <w:t>: http://www.microsoft.com/download/en/details.aspx?displaylang=en&amp;id=626</w:t>
      </w:r>
    </w:p>
  </w:footnote>
  <w:footnote w:id="94">
    <w:p w:rsidR="00BB5010" w:rsidRPr="00835194" w:rsidRDefault="00BB5010" w:rsidP="009C4F94">
      <w:pPr>
        <w:pStyle w:val="FootnoteText"/>
      </w:pPr>
      <w:r>
        <w:rPr>
          <w:rStyle w:val="FootnoteReference"/>
        </w:rPr>
        <w:footnoteRef/>
      </w:r>
      <w:r w:rsidRPr="00835194">
        <w:t xml:space="preserve"> </w:t>
      </w:r>
      <w:r>
        <w:t xml:space="preserve">Microsoft Remote Connectivity Analyzer (RCA): </w:t>
      </w:r>
      <w:r w:rsidRPr="00835194">
        <w:t>https://www.testexchangeconnectivity.com/</w:t>
      </w:r>
    </w:p>
  </w:footnote>
  <w:footnote w:id="95">
    <w:p w:rsidR="00BB5010" w:rsidRPr="001E6711" w:rsidRDefault="00BB5010">
      <w:pPr>
        <w:pStyle w:val="FootnoteText"/>
      </w:pPr>
      <w:r>
        <w:rPr>
          <w:rStyle w:val="FootnoteReference"/>
        </w:rPr>
        <w:footnoteRef/>
      </w:r>
      <w:r>
        <w:t> </w:t>
      </w:r>
      <w:r w:rsidRPr="004748A3">
        <w:rPr>
          <w:smallCaps/>
        </w:rPr>
        <w:t>AD FS 2.0 Troubleshooting Guide</w:t>
      </w:r>
      <w:r w:rsidRPr="001E6711">
        <w:t>: http://technet.microsoft.com/en-us/library/adfs2-troubleshooting-guide(WS.10).aspx</w:t>
      </w:r>
    </w:p>
  </w:footnote>
  <w:footnote w:id="96">
    <w:p w:rsidR="00BB5010" w:rsidRPr="004A2492" w:rsidRDefault="00BB5010" w:rsidP="00C51F0E">
      <w:pPr>
        <w:pStyle w:val="FootnoteText"/>
      </w:pPr>
      <w:r>
        <w:rPr>
          <w:rStyle w:val="FootnoteReference"/>
        </w:rPr>
        <w:footnoteRef/>
      </w:r>
      <w:r w:rsidRPr="004A2492">
        <w:t xml:space="preserve"> </w:t>
      </w:r>
      <w:r w:rsidRPr="004A2492">
        <w:rPr>
          <w:smallCaps/>
        </w:rPr>
        <w:t>How Single Sign-On Works in Office 365</w:t>
      </w:r>
      <w:r>
        <w:t xml:space="preserve">:  </w:t>
      </w:r>
      <w:r w:rsidRPr="004A2492">
        <w:t>http://community.office365.com/en-us/w/sso/727.aspx</w:t>
      </w:r>
    </w:p>
  </w:footnote>
  <w:footnote w:id="97">
    <w:p w:rsidR="00BB5010" w:rsidRPr="008921DC" w:rsidRDefault="00BB5010" w:rsidP="00C51F0E">
      <w:pPr>
        <w:pStyle w:val="FootnoteText"/>
      </w:pPr>
      <w:r>
        <w:rPr>
          <w:rStyle w:val="FootnoteReference"/>
        </w:rPr>
        <w:footnoteRef/>
      </w:r>
      <w:r w:rsidRPr="008921DC">
        <w:t xml:space="preserve"> </w:t>
      </w:r>
      <w:r w:rsidRPr="008921DC">
        <w:rPr>
          <w:rFonts w:cstheme="minorHAnsi"/>
          <w:smallCaps/>
          <w:szCs w:val="18"/>
        </w:rPr>
        <w:t>Web Services Federation Language (WS-Federation) Version 1.2</w:t>
      </w:r>
      <w:r w:rsidRPr="008921DC">
        <w:rPr>
          <w:rFonts w:cstheme="minorHAnsi"/>
          <w:szCs w:val="18"/>
        </w:rPr>
        <w:t xml:space="preserve"> </w:t>
      </w:r>
      <w:r>
        <w:rPr>
          <w:rFonts w:cstheme="minorHAnsi"/>
          <w:szCs w:val="18"/>
        </w:rPr>
        <w:t xml:space="preserve">: </w:t>
      </w:r>
      <w:r w:rsidRPr="003D2884">
        <w:rPr>
          <w:rFonts w:eastAsiaTheme="majorEastAsia" w:cstheme="minorHAnsi"/>
          <w:szCs w:val="18"/>
        </w:rPr>
        <w:t>http://docs.oasis-open.org/wsfed/federation/v1.2/ws-federation.pdf</w:t>
      </w:r>
    </w:p>
  </w:footnote>
  <w:footnote w:id="98">
    <w:p w:rsidR="00BB5010" w:rsidRPr="00341B13" w:rsidRDefault="00BB5010" w:rsidP="005B304F">
      <w:pPr>
        <w:pStyle w:val="FootnoteText"/>
      </w:pPr>
      <w:r>
        <w:rPr>
          <w:rStyle w:val="FootnoteReference"/>
        </w:rPr>
        <w:footnoteRef/>
      </w:r>
      <w:r>
        <w:t xml:space="preserve"> </w:t>
      </w:r>
      <w:r w:rsidRPr="00341B13">
        <w:t>Fiddler Inspector for Federation Messages</w:t>
      </w:r>
      <w:r>
        <w:t xml:space="preserve">: </w:t>
      </w:r>
      <w:r w:rsidRPr="00341B13">
        <w:t>http://social.technet.microsoft.com/wiki/contents/articles/fiddler-inspector-for-federation-messages.aspx</w:t>
      </w:r>
    </w:p>
  </w:footnote>
  <w:footnote w:id="99">
    <w:p w:rsidR="00BB5010" w:rsidRPr="00341B13" w:rsidRDefault="00BB5010" w:rsidP="005B304F">
      <w:pPr>
        <w:pStyle w:val="FootnoteText"/>
      </w:pPr>
      <w:r>
        <w:rPr>
          <w:rStyle w:val="FootnoteReference"/>
        </w:rPr>
        <w:footnoteRef/>
      </w:r>
      <w:r>
        <w:t xml:space="preserve"> </w:t>
      </w:r>
      <w:r w:rsidRPr="002001FD">
        <w:rPr>
          <w:smallCaps/>
          <w:lang w:val="en"/>
        </w:rPr>
        <w:t>AD FS 2.0: How to Use Fiddler Web Debugger to Analyze a WS-Federation Passive Sign-In</w:t>
      </w:r>
      <w:r>
        <w:t xml:space="preserve">: </w:t>
      </w:r>
      <w:r w:rsidRPr="00341B13">
        <w:t>http://social.technet.microsoft.com/wiki/contents/articles/3286.aspx</w:t>
      </w:r>
    </w:p>
  </w:footnote>
  <w:footnote w:id="100">
    <w:p w:rsidR="00BB5010" w:rsidRPr="000A2037" w:rsidRDefault="00BB5010">
      <w:pPr>
        <w:pStyle w:val="FootnoteText"/>
      </w:pPr>
      <w:r>
        <w:rPr>
          <w:rStyle w:val="FootnoteReference"/>
        </w:rPr>
        <w:footnoteRef/>
      </w:r>
      <w:r w:rsidRPr="000A2037">
        <w:t xml:space="preserve"> </w:t>
      </w:r>
      <w:r w:rsidRPr="000A2037">
        <w:rPr>
          <w:smallCaps/>
        </w:rPr>
        <w:t>Configuring Advanced Options for AD FS 2.0 and Office 365</w:t>
      </w:r>
      <w:r>
        <w:t xml:space="preserve">: </w:t>
      </w:r>
      <w:r w:rsidRPr="000A2037">
        <w:t>http://technet.microsoft.com/en-us/library/hh237448(WS.10).aspx</w:t>
      </w:r>
    </w:p>
  </w:footnote>
  <w:footnote w:id="101">
    <w:p w:rsidR="00BB5010" w:rsidRPr="004047A3" w:rsidRDefault="00BB5010">
      <w:pPr>
        <w:pStyle w:val="FootnoteText"/>
      </w:pPr>
      <w:r>
        <w:rPr>
          <w:rStyle w:val="FootnoteReference"/>
        </w:rPr>
        <w:footnoteRef/>
      </w:r>
      <w:r w:rsidRPr="004047A3">
        <w:t xml:space="preserve"> </w:t>
      </w:r>
      <w:r w:rsidRPr="004047A3">
        <w:rPr>
          <w:rFonts w:cstheme="minorHAnsi"/>
          <w:smallCaps/>
          <w:color w:val="000000"/>
          <w:lang w:val="en"/>
        </w:rPr>
        <w:t>Support for Multiple Top Level Domains</w:t>
      </w:r>
      <w:r>
        <w:t xml:space="preserve">: </w:t>
      </w:r>
      <w:r w:rsidRPr="004047A3">
        <w:t>http://community.office365.com/en-us/w/sso/support-for-multiple-top-level-domains.aspx</w:t>
      </w:r>
    </w:p>
  </w:footnote>
  <w:footnote w:id="102">
    <w:p w:rsidR="00BB5010" w:rsidRDefault="00BB5010" w:rsidP="005C311F">
      <w:pPr>
        <w:pStyle w:val="FootnoteText"/>
      </w:pPr>
      <w:r>
        <w:rPr>
          <w:rStyle w:val="FootnoteReference"/>
          <w:rFonts w:eastAsiaTheme="majorEastAsia"/>
        </w:rPr>
        <w:footnoteRef/>
      </w:r>
      <w:r>
        <w:t> </w:t>
      </w:r>
      <w:r>
        <w:rPr>
          <w:rFonts w:cs="Arial"/>
          <w:smallCaps/>
        </w:rPr>
        <w:t>AD FS 2.0 Sign-In Pages Customization Overview</w:t>
      </w:r>
      <w:r>
        <w:t>: http://msdn.microsoft.com/en-us/library/ee895356.aspx</w:t>
      </w:r>
    </w:p>
  </w:footnote>
  <w:footnote w:id="103">
    <w:p w:rsidR="00BB5010" w:rsidRPr="00A554D1" w:rsidRDefault="00BB5010" w:rsidP="000443C4">
      <w:pPr>
        <w:pStyle w:val="FootnoteText"/>
      </w:pPr>
      <w:r>
        <w:rPr>
          <w:rStyle w:val="FootnoteReference"/>
        </w:rPr>
        <w:footnoteRef/>
      </w:r>
      <w:r>
        <w:t xml:space="preserve"> </w:t>
      </w:r>
      <w:r w:rsidRPr="00A554D1">
        <w:rPr>
          <w:rFonts w:cs="Arial"/>
          <w:smallCaps/>
        </w:rPr>
        <w:t>AD FS 2.0 Step-by-Step Guide: Integration with RSA SecurID in the Extranet</w:t>
      </w:r>
      <w:r>
        <w:t xml:space="preserve">: </w:t>
      </w:r>
      <w:r w:rsidRPr="00A554D1">
        <w:t>http://technet.microsoft.com/en-us/library/hh344805(WS.10).aspx</w:t>
      </w:r>
    </w:p>
  </w:footnote>
  <w:footnote w:id="104">
    <w:p w:rsidR="00BB5010" w:rsidRPr="00D44CDC" w:rsidRDefault="00BB5010">
      <w:pPr>
        <w:pStyle w:val="FootnoteText"/>
      </w:pPr>
      <w:r>
        <w:rPr>
          <w:rStyle w:val="FootnoteReference"/>
        </w:rPr>
        <w:footnoteRef/>
      </w:r>
      <w:r>
        <w:t xml:space="preserve"> </w:t>
      </w:r>
      <w:r w:rsidRPr="00D44CDC">
        <w:t xml:space="preserve">RSA Authentication Agent 7.0 for Web for </w:t>
      </w:r>
      <w:r>
        <w:t xml:space="preserve">IIS: </w:t>
      </w:r>
      <w:r w:rsidRPr="00D44CDC">
        <w:t>http://www.rsa.com/node.aspx?id=3663</w:t>
      </w:r>
    </w:p>
  </w:footnote>
  <w:footnote w:id="105">
    <w:p w:rsidR="00BB5010" w:rsidRPr="00D95E3A" w:rsidRDefault="00BB5010" w:rsidP="008A2E02">
      <w:pPr>
        <w:pStyle w:val="FootnoteText"/>
      </w:pPr>
      <w:r>
        <w:rPr>
          <w:rStyle w:val="FootnoteReference"/>
        </w:rPr>
        <w:footnoteRef/>
      </w:r>
      <w:r w:rsidRPr="00D95E3A">
        <w:t xml:space="preserve"> </w:t>
      </w:r>
      <w:r w:rsidRPr="00D95E3A">
        <w:rPr>
          <w:smallCaps/>
        </w:rPr>
        <w:t>Integrating Login People Digital DNA Server with AD FS 2.0 for interoperable federated Single Sign-On</w:t>
      </w:r>
      <w:r>
        <w:t xml:space="preserve">: </w:t>
      </w:r>
      <w:r w:rsidRPr="00D95E3A">
        <w:t>http://download.microsoft.com/documents/France/Interop/2011/Integrating-LoginPeople-DDNA-Server.docx</w:t>
      </w:r>
    </w:p>
  </w:footnote>
  <w:footnote w:id="106">
    <w:p w:rsidR="00BB5010" w:rsidRPr="00B63EB9" w:rsidRDefault="00BB5010" w:rsidP="00893A39">
      <w:pPr>
        <w:pStyle w:val="FootnoteText"/>
      </w:pPr>
      <w:r>
        <w:rPr>
          <w:rStyle w:val="FootnoteReference"/>
        </w:rPr>
        <w:footnoteRef/>
      </w:r>
      <w:r w:rsidRPr="00B63EB9">
        <w:t> </w:t>
      </w:r>
      <w:r w:rsidRPr="00B63EB9">
        <w:rPr>
          <w:smallCaps/>
        </w:rPr>
        <w:t>Limiting Access to Office 365 Services Based on the Location of the Client</w:t>
      </w:r>
      <w:r>
        <w:rPr>
          <w:smallCaps/>
        </w:rPr>
        <w:t xml:space="preserve"> </w:t>
      </w:r>
      <w:r w:rsidRPr="00B63EB9">
        <w:t>:</w:t>
      </w:r>
      <w:r>
        <w:t xml:space="preserve"> </w:t>
      </w:r>
      <w:r w:rsidRPr="005A47F4">
        <w:t>http://technet.microsoft.com/en-us/library/hh526961(v=ws.10).aspx</w:t>
      </w:r>
    </w:p>
  </w:footnote>
  <w:footnote w:id="107">
    <w:p w:rsidR="00BB5010" w:rsidRPr="00BB5010" w:rsidRDefault="00BB5010">
      <w:pPr>
        <w:pStyle w:val="FootnoteText"/>
      </w:pPr>
      <w:r>
        <w:rPr>
          <w:rStyle w:val="FootnoteReference"/>
        </w:rPr>
        <w:footnoteRef/>
      </w:r>
      <w:r>
        <w:t xml:space="preserve"> </w:t>
      </w:r>
      <w:r w:rsidRPr="00AF5819">
        <w:rPr>
          <w:rFonts w:ascii="Segoe UI" w:hAnsi="Segoe UI" w:cs="Segoe UI"/>
        </w:rPr>
        <w:t>Client Access Policy Builder</w:t>
      </w:r>
      <w:r>
        <w:rPr>
          <w:rFonts w:ascii="Segoe UI" w:hAnsi="Segoe UI" w:cs="Segoe UI"/>
        </w:rPr>
        <w:t xml:space="preserve"> tool</w:t>
      </w:r>
      <w:r>
        <w:t xml:space="preserve">: </w:t>
      </w:r>
      <w:r w:rsidRPr="00BB5010">
        <w:t>http://gallery.technet.microsoft.com/scriptcenter/Client-Access-Policy-30be8ae2</w:t>
      </w:r>
    </w:p>
  </w:footnote>
  <w:footnote w:id="108">
    <w:p w:rsidR="00BB5010" w:rsidRPr="00D95E3A" w:rsidRDefault="00BB5010" w:rsidP="005D12AF">
      <w:pPr>
        <w:pStyle w:val="FootnoteText"/>
      </w:pPr>
      <w:r>
        <w:rPr>
          <w:rStyle w:val="FootnoteReference"/>
        </w:rPr>
        <w:footnoteRef/>
      </w:r>
      <w:r w:rsidRPr="00D95E3A">
        <w:t> </w:t>
      </w:r>
      <w:r w:rsidRPr="00D95E3A">
        <w:rPr>
          <w:smallCaps/>
        </w:rPr>
        <w:t xml:space="preserve">Using smart links or </w:t>
      </w:r>
      <w:proofErr w:type="spellStart"/>
      <w:r w:rsidRPr="00D95E3A">
        <w:rPr>
          <w:smallCaps/>
        </w:rPr>
        <w:t>IdP</w:t>
      </w:r>
      <w:proofErr w:type="spellEnd"/>
      <w:r w:rsidRPr="00D95E3A">
        <w:rPr>
          <w:smallCaps/>
        </w:rPr>
        <w:t xml:space="preserve"> initiated authentication with Office 365</w:t>
      </w:r>
      <w:r w:rsidRPr="00D95E3A">
        <w:t>:</w:t>
      </w:r>
      <w:r>
        <w:t xml:space="preserve"> </w:t>
      </w:r>
      <w:r w:rsidRPr="0016463A">
        <w:t>http://community.office365.com/en-us/w/sso/using-smart-links-or-idp-initiated-authentication-with-office-365.aspx</w:t>
      </w:r>
    </w:p>
  </w:footnote>
  <w:footnote w:id="109">
    <w:p w:rsidR="00BB5010" w:rsidRPr="008921DC" w:rsidRDefault="00BB5010" w:rsidP="00AF06A2">
      <w:pPr>
        <w:pStyle w:val="FootnoteText"/>
      </w:pPr>
      <w:r>
        <w:rPr>
          <w:rStyle w:val="FootnoteReference"/>
        </w:rPr>
        <w:footnoteRef/>
      </w:r>
      <w:r w:rsidRPr="008921DC">
        <w:t xml:space="preserve"> </w:t>
      </w:r>
      <w:r w:rsidRPr="008921DC">
        <w:rPr>
          <w:rFonts w:cstheme="minorHAnsi"/>
          <w:smallCaps/>
          <w:szCs w:val="18"/>
        </w:rPr>
        <w:t>Web Services Federation Language (WS-Federation) Version 1.2</w:t>
      </w:r>
      <w:r w:rsidRPr="008921DC">
        <w:rPr>
          <w:rFonts w:cstheme="minorHAnsi"/>
          <w:szCs w:val="18"/>
        </w:rPr>
        <w:t xml:space="preserve"> </w:t>
      </w:r>
      <w:r>
        <w:rPr>
          <w:rFonts w:cstheme="minorHAnsi"/>
          <w:szCs w:val="18"/>
        </w:rPr>
        <w:t xml:space="preserve">: </w:t>
      </w:r>
      <w:r w:rsidRPr="003D2884">
        <w:rPr>
          <w:rFonts w:eastAsiaTheme="majorEastAsia" w:cstheme="minorHAnsi"/>
          <w:szCs w:val="18"/>
        </w:rPr>
        <w:t>http://docs.oasis-open.org/wsfed/federation/v1.2/ws-federation.pdf</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5010" w:rsidRDefault="00BB5010">
    <w:pPr>
      <w:pStyle w:val="Header"/>
    </w:pPr>
  </w:p>
  <w:p w:rsidR="00BB5010" w:rsidRDefault="00BB5010"/>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5010" w:rsidRDefault="00BB5010">
    <w:pPr>
      <w:pStyle w:val="Header"/>
    </w:pPr>
  </w:p>
  <w:p w:rsidR="00BB5010" w:rsidRDefault="00BB5010"/>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5010" w:rsidRPr="007F0C28" w:rsidRDefault="00BB5010" w:rsidP="00E95E7F">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5010" w:rsidRPr="008E695D" w:rsidRDefault="00BB5010" w:rsidP="008E695D">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5010" w:rsidRDefault="00BB501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BB38F3F8"/>
    <w:lvl w:ilvl="0">
      <w:start w:val="1"/>
      <w:numFmt w:val="bullet"/>
      <w:pStyle w:val="ListBullet2"/>
      <w:lvlText w:val=""/>
      <w:lvlJc w:val="left"/>
      <w:pPr>
        <w:tabs>
          <w:tab w:val="num" w:pos="643"/>
        </w:tabs>
        <w:ind w:left="643" w:hanging="360"/>
      </w:pPr>
      <w:rPr>
        <w:rFonts w:ascii="Symbol" w:hAnsi="Symbol" w:hint="default"/>
      </w:rPr>
    </w:lvl>
  </w:abstractNum>
  <w:abstractNum w:abstractNumId="1">
    <w:nsid w:val="01F53B6C"/>
    <w:multiLevelType w:val="hybridMultilevel"/>
    <w:tmpl w:val="97EE09E8"/>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
    <w:nsid w:val="0517716B"/>
    <w:multiLevelType w:val="hybridMultilevel"/>
    <w:tmpl w:val="67E2E20E"/>
    <w:lvl w:ilvl="0" w:tplc="0409000F">
      <w:start w:val="1"/>
      <w:numFmt w:val="decimal"/>
      <w:lvlText w:val="%1."/>
      <w:lvlJc w:val="left"/>
      <w:pPr>
        <w:ind w:left="980" w:hanging="360"/>
      </w:pPr>
    </w:lvl>
    <w:lvl w:ilvl="1" w:tplc="04090019" w:tentative="1">
      <w:start w:val="1"/>
      <w:numFmt w:val="lowerLetter"/>
      <w:lvlText w:val="%2."/>
      <w:lvlJc w:val="left"/>
      <w:pPr>
        <w:ind w:left="1700" w:hanging="360"/>
      </w:pPr>
    </w:lvl>
    <w:lvl w:ilvl="2" w:tplc="0409001B" w:tentative="1">
      <w:start w:val="1"/>
      <w:numFmt w:val="lowerRoman"/>
      <w:lvlText w:val="%3."/>
      <w:lvlJc w:val="right"/>
      <w:pPr>
        <w:ind w:left="2420" w:hanging="180"/>
      </w:pPr>
    </w:lvl>
    <w:lvl w:ilvl="3" w:tplc="0409000F" w:tentative="1">
      <w:start w:val="1"/>
      <w:numFmt w:val="decimal"/>
      <w:lvlText w:val="%4."/>
      <w:lvlJc w:val="left"/>
      <w:pPr>
        <w:ind w:left="3140" w:hanging="360"/>
      </w:pPr>
    </w:lvl>
    <w:lvl w:ilvl="4" w:tplc="04090019" w:tentative="1">
      <w:start w:val="1"/>
      <w:numFmt w:val="lowerLetter"/>
      <w:lvlText w:val="%5."/>
      <w:lvlJc w:val="left"/>
      <w:pPr>
        <w:ind w:left="3860" w:hanging="360"/>
      </w:pPr>
    </w:lvl>
    <w:lvl w:ilvl="5" w:tplc="0409001B" w:tentative="1">
      <w:start w:val="1"/>
      <w:numFmt w:val="lowerRoman"/>
      <w:lvlText w:val="%6."/>
      <w:lvlJc w:val="right"/>
      <w:pPr>
        <w:ind w:left="4580" w:hanging="180"/>
      </w:pPr>
    </w:lvl>
    <w:lvl w:ilvl="6" w:tplc="0409000F" w:tentative="1">
      <w:start w:val="1"/>
      <w:numFmt w:val="decimal"/>
      <w:lvlText w:val="%7."/>
      <w:lvlJc w:val="left"/>
      <w:pPr>
        <w:ind w:left="5300" w:hanging="360"/>
      </w:pPr>
    </w:lvl>
    <w:lvl w:ilvl="7" w:tplc="04090019" w:tentative="1">
      <w:start w:val="1"/>
      <w:numFmt w:val="lowerLetter"/>
      <w:lvlText w:val="%8."/>
      <w:lvlJc w:val="left"/>
      <w:pPr>
        <w:ind w:left="6020" w:hanging="360"/>
      </w:pPr>
    </w:lvl>
    <w:lvl w:ilvl="8" w:tplc="0409001B" w:tentative="1">
      <w:start w:val="1"/>
      <w:numFmt w:val="lowerRoman"/>
      <w:lvlText w:val="%9."/>
      <w:lvlJc w:val="right"/>
      <w:pPr>
        <w:ind w:left="6740" w:hanging="180"/>
      </w:pPr>
    </w:lvl>
  </w:abstractNum>
  <w:abstractNum w:abstractNumId="3">
    <w:nsid w:val="05C57441"/>
    <w:multiLevelType w:val="hybridMultilevel"/>
    <w:tmpl w:val="486809E8"/>
    <w:lvl w:ilvl="0" w:tplc="0409000F">
      <w:start w:val="1"/>
      <w:numFmt w:val="decimal"/>
      <w:lvlText w:val="%1."/>
      <w:lvlJc w:val="left"/>
      <w:pPr>
        <w:ind w:left="1004" w:hanging="360"/>
      </w:pPr>
      <w:rPr>
        <w:rFont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4">
    <w:nsid w:val="064E0A78"/>
    <w:multiLevelType w:val="hybridMultilevel"/>
    <w:tmpl w:val="BBD09B2E"/>
    <w:lvl w:ilvl="0" w:tplc="04090001">
      <w:start w:val="1"/>
      <w:numFmt w:val="bullet"/>
      <w:lvlText w:val=""/>
      <w:lvlJc w:val="left"/>
      <w:pPr>
        <w:ind w:left="1004" w:hanging="360"/>
      </w:pPr>
      <w:rPr>
        <w:rFonts w:ascii="Symbol" w:hAnsi="Symbol" w:hint="default"/>
      </w:rPr>
    </w:lvl>
    <w:lvl w:ilvl="1" w:tplc="04090003">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5">
    <w:nsid w:val="069952F2"/>
    <w:multiLevelType w:val="hybridMultilevel"/>
    <w:tmpl w:val="95A8F362"/>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6">
    <w:nsid w:val="0955320A"/>
    <w:multiLevelType w:val="hybridMultilevel"/>
    <w:tmpl w:val="64687EA2"/>
    <w:lvl w:ilvl="0" w:tplc="0409000F">
      <w:start w:val="1"/>
      <w:numFmt w:val="decimal"/>
      <w:lvlText w:val="%1."/>
      <w:lvlJc w:val="left"/>
      <w:pPr>
        <w:ind w:left="1004" w:hanging="360"/>
      </w:pPr>
      <w:rPr>
        <w:rFont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7">
    <w:nsid w:val="0A0C0FC2"/>
    <w:multiLevelType w:val="hybridMultilevel"/>
    <w:tmpl w:val="A0C67A84"/>
    <w:lvl w:ilvl="0" w:tplc="302EC780">
      <w:start w:val="1"/>
      <w:numFmt w:val="decimal"/>
      <w:pStyle w:val="ListNumber"/>
      <w:lvlText w:val="%1."/>
      <w:lvlJc w:val="left"/>
      <w:pPr>
        <w:ind w:left="1004" w:hanging="360"/>
      </w:pPr>
    </w:lvl>
    <w:lvl w:ilvl="1" w:tplc="EFAAED7E" w:tentative="1">
      <w:start w:val="1"/>
      <w:numFmt w:val="lowerLetter"/>
      <w:lvlText w:val="%2."/>
      <w:lvlJc w:val="left"/>
      <w:pPr>
        <w:ind w:left="1724" w:hanging="360"/>
      </w:pPr>
    </w:lvl>
    <w:lvl w:ilvl="2" w:tplc="9E607518" w:tentative="1">
      <w:start w:val="1"/>
      <w:numFmt w:val="lowerRoman"/>
      <w:lvlText w:val="%3."/>
      <w:lvlJc w:val="right"/>
      <w:pPr>
        <w:ind w:left="2444" w:hanging="180"/>
      </w:pPr>
    </w:lvl>
    <w:lvl w:ilvl="3" w:tplc="BBA66E0A" w:tentative="1">
      <w:start w:val="1"/>
      <w:numFmt w:val="decimal"/>
      <w:lvlText w:val="%4."/>
      <w:lvlJc w:val="left"/>
      <w:pPr>
        <w:ind w:left="3164" w:hanging="360"/>
      </w:pPr>
    </w:lvl>
    <w:lvl w:ilvl="4" w:tplc="078A98D6" w:tentative="1">
      <w:start w:val="1"/>
      <w:numFmt w:val="lowerLetter"/>
      <w:lvlText w:val="%5."/>
      <w:lvlJc w:val="left"/>
      <w:pPr>
        <w:ind w:left="3884" w:hanging="360"/>
      </w:pPr>
    </w:lvl>
    <w:lvl w:ilvl="5" w:tplc="E9C837D8" w:tentative="1">
      <w:start w:val="1"/>
      <w:numFmt w:val="lowerRoman"/>
      <w:lvlText w:val="%6."/>
      <w:lvlJc w:val="right"/>
      <w:pPr>
        <w:ind w:left="4604" w:hanging="180"/>
      </w:pPr>
    </w:lvl>
    <w:lvl w:ilvl="6" w:tplc="B526E5A4" w:tentative="1">
      <w:start w:val="1"/>
      <w:numFmt w:val="decimal"/>
      <w:lvlText w:val="%7."/>
      <w:lvlJc w:val="left"/>
      <w:pPr>
        <w:ind w:left="5324" w:hanging="360"/>
      </w:pPr>
    </w:lvl>
    <w:lvl w:ilvl="7" w:tplc="6A9C6BCC" w:tentative="1">
      <w:start w:val="1"/>
      <w:numFmt w:val="lowerLetter"/>
      <w:lvlText w:val="%8."/>
      <w:lvlJc w:val="left"/>
      <w:pPr>
        <w:ind w:left="6044" w:hanging="360"/>
      </w:pPr>
    </w:lvl>
    <w:lvl w:ilvl="8" w:tplc="136C74B6" w:tentative="1">
      <w:start w:val="1"/>
      <w:numFmt w:val="lowerRoman"/>
      <w:lvlText w:val="%9."/>
      <w:lvlJc w:val="right"/>
      <w:pPr>
        <w:ind w:left="6764" w:hanging="180"/>
      </w:pPr>
    </w:lvl>
  </w:abstractNum>
  <w:abstractNum w:abstractNumId="8">
    <w:nsid w:val="0C9C0100"/>
    <w:multiLevelType w:val="hybridMultilevel"/>
    <w:tmpl w:val="537AEB66"/>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9">
    <w:nsid w:val="0CF41594"/>
    <w:multiLevelType w:val="hybridMultilevel"/>
    <w:tmpl w:val="537AEB66"/>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0">
    <w:nsid w:val="0D1816D6"/>
    <w:multiLevelType w:val="hybridMultilevel"/>
    <w:tmpl w:val="486809E8"/>
    <w:lvl w:ilvl="0" w:tplc="0409000F">
      <w:start w:val="1"/>
      <w:numFmt w:val="decimal"/>
      <w:lvlText w:val="%1."/>
      <w:lvlJc w:val="left"/>
      <w:pPr>
        <w:ind w:left="1004" w:hanging="360"/>
      </w:pPr>
      <w:rPr>
        <w:rFont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1">
    <w:nsid w:val="0D2E4299"/>
    <w:multiLevelType w:val="hybridMultilevel"/>
    <w:tmpl w:val="537AEB66"/>
    <w:lvl w:ilvl="0" w:tplc="0409000F">
      <w:start w:val="1"/>
      <w:numFmt w:val="decimal"/>
      <w:lvlText w:val="%1."/>
      <w:lvlJc w:val="left"/>
      <w:pPr>
        <w:ind w:left="1004" w:hanging="360"/>
      </w:pPr>
    </w:lvl>
    <w:lvl w:ilvl="1" w:tplc="04090019">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2">
    <w:nsid w:val="0F850AA6"/>
    <w:multiLevelType w:val="multilevel"/>
    <w:tmpl w:val="C00E8032"/>
    <w:lvl w:ilvl="0">
      <w:start w:val="1"/>
      <w:numFmt w:val="decimal"/>
      <w:pStyle w:val="Heading1"/>
      <w:lvlText w:val="%1"/>
      <w:lvlJc w:val="left"/>
      <w:pPr>
        <w:ind w:left="432" w:hanging="432"/>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3">
    <w:nsid w:val="11B21AB0"/>
    <w:multiLevelType w:val="hybridMultilevel"/>
    <w:tmpl w:val="2BCCA07E"/>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4">
    <w:nsid w:val="11FE60DC"/>
    <w:multiLevelType w:val="hybridMultilevel"/>
    <w:tmpl w:val="579E9BB8"/>
    <w:lvl w:ilvl="0" w:tplc="04090001">
      <w:start w:val="1"/>
      <w:numFmt w:val="bullet"/>
      <w:lvlText w:val=""/>
      <w:lvlJc w:val="left"/>
      <w:pPr>
        <w:ind w:left="1004" w:hanging="360"/>
      </w:pPr>
      <w:rPr>
        <w:rFonts w:ascii="Symbol" w:hAnsi="Symbol" w:hint="default"/>
      </w:rPr>
    </w:lvl>
    <w:lvl w:ilvl="1" w:tplc="04090003">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5">
    <w:nsid w:val="137347B9"/>
    <w:multiLevelType w:val="hybridMultilevel"/>
    <w:tmpl w:val="5B6006BA"/>
    <w:lvl w:ilvl="0" w:tplc="2ED650CC">
      <w:start w:val="1"/>
      <w:numFmt w:val="decimal"/>
      <w:pStyle w:val="ListNum1"/>
      <w:lvlText w:val="%1."/>
      <w:lvlJc w:val="left"/>
      <w:pPr>
        <w:tabs>
          <w:tab w:val="num" w:pos="1080"/>
        </w:tabs>
        <w:ind w:left="1080" w:hanging="360"/>
      </w:pPr>
      <w:rPr>
        <w:rFonts w:ascii="Arial" w:hAnsi="Arial" w:hint="default"/>
        <w:b w:val="0"/>
        <w:i w:val="0"/>
        <w:sz w:val="20"/>
      </w:rPr>
    </w:lvl>
    <w:lvl w:ilvl="1" w:tplc="29144498" w:tentative="1">
      <w:start w:val="1"/>
      <w:numFmt w:val="lowerLetter"/>
      <w:lvlText w:val="%2."/>
      <w:lvlJc w:val="left"/>
      <w:pPr>
        <w:tabs>
          <w:tab w:val="num" w:pos="1440"/>
        </w:tabs>
        <w:ind w:left="1440" w:hanging="360"/>
      </w:pPr>
    </w:lvl>
    <w:lvl w:ilvl="2" w:tplc="CEE23C24" w:tentative="1">
      <w:start w:val="1"/>
      <w:numFmt w:val="lowerRoman"/>
      <w:lvlText w:val="%3."/>
      <w:lvlJc w:val="right"/>
      <w:pPr>
        <w:tabs>
          <w:tab w:val="num" w:pos="2160"/>
        </w:tabs>
        <w:ind w:left="2160" w:hanging="180"/>
      </w:pPr>
    </w:lvl>
    <w:lvl w:ilvl="3" w:tplc="A8A40D3E" w:tentative="1">
      <w:start w:val="1"/>
      <w:numFmt w:val="decimal"/>
      <w:lvlText w:val="%4."/>
      <w:lvlJc w:val="left"/>
      <w:pPr>
        <w:tabs>
          <w:tab w:val="num" w:pos="2880"/>
        </w:tabs>
        <w:ind w:left="2880" w:hanging="360"/>
      </w:pPr>
    </w:lvl>
    <w:lvl w:ilvl="4" w:tplc="45C2A47E" w:tentative="1">
      <w:start w:val="1"/>
      <w:numFmt w:val="lowerLetter"/>
      <w:lvlText w:val="%5."/>
      <w:lvlJc w:val="left"/>
      <w:pPr>
        <w:tabs>
          <w:tab w:val="num" w:pos="3600"/>
        </w:tabs>
        <w:ind w:left="3600" w:hanging="360"/>
      </w:pPr>
    </w:lvl>
    <w:lvl w:ilvl="5" w:tplc="0876E6BC" w:tentative="1">
      <w:start w:val="1"/>
      <w:numFmt w:val="lowerRoman"/>
      <w:lvlText w:val="%6."/>
      <w:lvlJc w:val="right"/>
      <w:pPr>
        <w:tabs>
          <w:tab w:val="num" w:pos="4320"/>
        </w:tabs>
        <w:ind w:left="4320" w:hanging="180"/>
      </w:pPr>
    </w:lvl>
    <w:lvl w:ilvl="6" w:tplc="779E8718" w:tentative="1">
      <w:start w:val="1"/>
      <w:numFmt w:val="decimal"/>
      <w:lvlText w:val="%7."/>
      <w:lvlJc w:val="left"/>
      <w:pPr>
        <w:tabs>
          <w:tab w:val="num" w:pos="5040"/>
        </w:tabs>
        <w:ind w:left="5040" w:hanging="360"/>
      </w:pPr>
    </w:lvl>
    <w:lvl w:ilvl="7" w:tplc="25408E30" w:tentative="1">
      <w:start w:val="1"/>
      <w:numFmt w:val="lowerLetter"/>
      <w:lvlText w:val="%8."/>
      <w:lvlJc w:val="left"/>
      <w:pPr>
        <w:tabs>
          <w:tab w:val="num" w:pos="5760"/>
        </w:tabs>
        <w:ind w:left="5760" w:hanging="360"/>
      </w:pPr>
    </w:lvl>
    <w:lvl w:ilvl="8" w:tplc="33C8FE5C" w:tentative="1">
      <w:start w:val="1"/>
      <w:numFmt w:val="lowerRoman"/>
      <w:lvlText w:val="%9."/>
      <w:lvlJc w:val="right"/>
      <w:pPr>
        <w:tabs>
          <w:tab w:val="num" w:pos="6480"/>
        </w:tabs>
        <w:ind w:left="6480" w:hanging="180"/>
      </w:pPr>
    </w:lvl>
  </w:abstractNum>
  <w:abstractNum w:abstractNumId="16">
    <w:nsid w:val="143A1E45"/>
    <w:multiLevelType w:val="hybridMultilevel"/>
    <w:tmpl w:val="D90E9696"/>
    <w:lvl w:ilvl="0" w:tplc="E8468364">
      <w:start w:val="1"/>
      <w:numFmt w:val="bullet"/>
      <w:pStyle w:val="ListBullet1"/>
      <w:lvlText w:val=""/>
      <w:lvlJc w:val="left"/>
      <w:pPr>
        <w:tabs>
          <w:tab w:val="num" w:pos="-924"/>
        </w:tabs>
        <w:ind w:left="-924" w:hanging="360"/>
      </w:pPr>
      <w:rPr>
        <w:rFonts w:ascii="Symbol" w:hAnsi="Symbol" w:hint="default"/>
      </w:rPr>
    </w:lvl>
    <w:lvl w:ilvl="1" w:tplc="FE1E640C">
      <w:start w:val="1"/>
      <w:numFmt w:val="bullet"/>
      <w:lvlText w:val="o"/>
      <w:lvlJc w:val="left"/>
      <w:pPr>
        <w:tabs>
          <w:tab w:val="num" w:pos="-204"/>
        </w:tabs>
        <w:ind w:left="-204" w:hanging="360"/>
      </w:pPr>
      <w:rPr>
        <w:rFonts w:ascii="Courier New" w:hAnsi="Courier New" w:cs="Courier New" w:hint="default"/>
      </w:rPr>
    </w:lvl>
    <w:lvl w:ilvl="2" w:tplc="875A0344" w:tentative="1">
      <w:start w:val="1"/>
      <w:numFmt w:val="bullet"/>
      <w:lvlText w:val=""/>
      <w:lvlJc w:val="left"/>
      <w:pPr>
        <w:tabs>
          <w:tab w:val="num" w:pos="516"/>
        </w:tabs>
        <w:ind w:left="516" w:hanging="360"/>
      </w:pPr>
      <w:rPr>
        <w:rFonts w:ascii="Wingdings" w:hAnsi="Wingdings" w:hint="default"/>
      </w:rPr>
    </w:lvl>
    <w:lvl w:ilvl="3" w:tplc="B8FAECF8" w:tentative="1">
      <w:start w:val="1"/>
      <w:numFmt w:val="bullet"/>
      <w:lvlText w:val=""/>
      <w:lvlJc w:val="left"/>
      <w:pPr>
        <w:tabs>
          <w:tab w:val="num" w:pos="1236"/>
        </w:tabs>
        <w:ind w:left="1236" w:hanging="360"/>
      </w:pPr>
      <w:rPr>
        <w:rFonts w:ascii="Symbol" w:hAnsi="Symbol" w:hint="default"/>
      </w:rPr>
    </w:lvl>
    <w:lvl w:ilvl="4" w:tplc="82823252" w:tentative="1">
      <w:start w:val="1"/>
      <w:numFmt w:val="bullet"/>
      <w:lvlText w:val="o"/>
      <w:lvlJc w:val="left"/>
      <w:pPr>
        <w:tabs>
          <w:tab w:val="num" w:pos="1956"/>
        </w:tabs>
        <w:ind w:left="1956" w:hanging="360"/>
      </w:pPr>
      <w:rPr>
        <w:rFonts w:ascii="Courier New" w:hAnsi="Courier New" w:cs="Courier New" w:hint="default"/>
      </w:rPr>
    </w:lvl>
    <w:lvl w:ilvl="5" w:tplc="E3E45978" w:tentative="1">
      <w:start w:val="1"/>
      <w:numFmt w:val="bullet"/>
      <w:lvlText w:val=""/>
      <w:lvlJc w:val="left"/>
      <w:pPr>
        <w:tabs>
          <w:tab w:val="num" w:pos="2676"/>
        </w:tabs>
        <w:ind w:left="2676" w:hanging="360"/>
      </w:pPr>
      <w:rPr>
        <w:rFonts w:ascii="Wingdings" w:hAnsi="Wingdings" w:hint="default"/>
      </w:rPr>
    </w:lvl>
    <w:lvl w:ilvl="6" w:tplc="D60E74B6" w:tentative="1">
      <w:start w:val="1"/>
      <w:numFmt w:val="bullet"/>
      <w:lvlText w:val=""/>
      <w:lvlJc w:val="left"/>
      <w:pPr>
        <w:tabs>
          <w:tab w:val="num" w:pos="3396"/>
        </w:tabs>
        <w:ind w:left="3396" w:hanging="360"/>
      </w:pPr>
      <w:rPr>
        <w:rFonts w:ascii="Symbol" w:hAnsi="Symbol" w:hint="default"/>
      </w:rPr>
    </w:lvl>
    <w:lvl w:ilvl="7" w:tplc="0998651A" w:tentative="1">
      <w:start w:val="1"/>
      <w:numFmt w:val="bullet"/>
      <w:lvlText w:val="o"/>
      <w:lvlJc w:val="left"/>
      <w:pPr>
        <w:tabs>
          <w:tab w:val="num" w:pos="4116"/>
        </w:tabs>
        <w:ind w:left="4116" w:hanging="360"/>
      </w:pPr>
      <w:rPr>
        <w:rFonts w:ascii="Courier New" w:hAnsi="Courier New" w:cs="Courier New" w:hint="default"/>
      </w:rPr>
    </w:lvl>
    <w:lvl w:ilvl="8" w:tplc="215C3222" w:tentative="1">
      <w:start w:val="1"/>
      <w:numFmt w:val="bullet"/>
      <w:lvlText w:val=""/>
      <w:lvlJc w:val="left"/>
      <w:pPr>
        <w:tabs>
          <w:tab w:val="num" w:pos="4836"/>
        </w:tabs>
        <w:ind w:left="4836" w:hanging="360"/>
      </w:pPr>
      <w:rPr>
        <w:rFonts w:ascii="Wingdings" w:hAnsi="Wingdings" w:hint="default"/>
      </w:rPr>
    </w:lvl>
  </w:abstractNum>
  <w:abstractNum w:abstractNumId="17">
    <w:nsid w:val="153F4D7B"/>
    <w:multiLevelType w:val="hybridMultilevel"/>
    <w:tmpl w:val="8D4AE88E"/>
    <w:lvl w:ilvl="0" w:tplc="0409000F">
      <w:start w:val="1"/>
      <w:numFmt w:val="decimal"/>
      <w:lvlText w:val="%1."/>
      <w:lvlJc w:val="left"/>
      <w:pPr>
        <w:ind w:left="980" w:hanging="360"/>
      </w:pPr>
    </w:lvl>
    <w:lvl w:ilvl="1" w:tplc="04090019" w:tentative="1">
      <w:start w:val="1"/>
      <w:numFmt w:val="lowerLetter"/>
      <w:lvlText w:val="%2."/>
      <w:lvlJc w:val="left"/>
      <w:pPr>
        <w:ind w:left="1700" w:hanging="360"/>
      </w:pPr>
    </w:lvl>
    <w:lvl w:ilvl="2" w:tplc="0409001B" w:tentative="1">
      <w:start w:val="1"/>
      <w:numFmt w:val="lowerRoman"/>
      <w:lvlText w:val="%3."/>
      <w:lvlJc w:val="right"/>
      <w:pPr>
        <w:ind w:left="2420" w:hanging="180"/>
      </w:pPr>
    </w:lvl>
    <w:lvl w:ilvl="3" w:tplc="0409000F" w:tentative="1">
      <w:start w:val="1"/>
      <w:numFmt w:val="decimal"/>
      <w:lvlText w:val="%4."/>
      <w:lvlJc w:val="left"/>
      <w:pPr>
        <w:ind w:left="3140" w:hanging="360"/>
      </w:pPr>
    </w:lvl>
    <w:lvl w:ilvl="4" w:tplc="04090019" w:tentative="1">
      <w:start w:val="1"/>
      <w:numFmt w:val="lowerLetter"/>
      <w:lvlText w:val="%5."/>
      <w:lvlJc w:val="left"/>
      <w:pPr>
        <w:ind w:left="3860" w:hanging="360"/>
      </w:pPr>
    </w:lvl>
    <w:lvl w:ilvl="5" w:tplc="0409001B" w:tentative="1">
      <w:start w:val="1"/>
      <w:numFmt w:val="lowerRoman"/>
      <w:lvlText w:val="%6."/>
      <w:lvlJc w:val="right"/>
      <w:pPr>
        <w:ind w:left="4580" w:hanging="180"/>
      </w:pPr>
    </w:lvl>
    <w:lvl w:ilvl="6" w:tplc="0409000F" w:tentative="1">
      <w:start w:val="1"/>
      <w:numFmt w:val="decimal"/>
      <w:lvlText w:val="%7."/>
      <w:lvlJc w:val="left"/>
      <w:pPr>
        <w:ind w:left="5300" w:hanging="360"/>
      </w:pPr>
    </w:lvl>
    <w:lvl w:ilvl="7" w:tplc="04090019" w:tentative="1">
      <w:start w:val="1"/>
      <w:numFmt w:val="lowerLetter"/>
      <w:lvlText w:val="%8."/>
      <w:lvlJc w:val="left"/>
      <w:pPr>
        <w:ind w:left="6020" w:hanging="360"/>
      </w:pPr>
    </w:lvl>
    <w:lvl w:ilvl="8" w:tplc="0409001B" w:tentative="1">
      <w:start w:val="1"/>
      <w:numFmt w:val="lowerRoman"/>
      <w:lvlText w:val="%9."/>
      <w:lvlJc w:val="right"/>
      <w:pPr>
        <w:ind w:left="6740" w:hanging="180"/>
      </w:pPr>
    </w:lvl>
  </w:abstractNum>
  <w:abstractNum w:abstractNumId="18">
    <w:nsid w:val="17DA4B2F"/>
    <w:multiLevelType w:val="hybridMultilevel"/>
    <w:tmpl w:val="EE76C40C"/>
    <w:lvl w:ilvl="0" w:tplc="0409000F">
      <w:start w:val="1"/>
      <w:numFmt w:val="decimal"/>
      <w:lvlText w:val="%1."/>
      <w:lvlJc w:val="left"/>
      <w:pPr>
        <w:ind w:left="980" w:hanging="360"/>
      </w:pPr>
    </w:lvl>
    <w:lvl w:ilvl="1" w:tplc="04090019">
      <w:start w:val="1"/>
      <w:numFmt w:val="lowerLetter"/>
      <w:lvlText w:val="%2."/>
      <w:lvlJc w:val="left"/>
      <w:pPr>
        <w:ind w:left="1700" w:hanging="360"/>
      </w:pPr>
    </w:lvl>
    <w:lvl w:ilvl="2" w:tplc="0409001B" w:tentative="1">
      <w:start w:val="1"/>
      <w:numFmt w:val="lowerRoman"/>
      <w:lvlText w:val="%3."/>
      <w:lvlJc w:val="right"/>
      <w:pPr>
        <w:ind w:left="2420" w:hanging="180"/>
      </w:pPr>
    </w:lvl>
    <w:lvl w:ilvl="3" w:tplc="0409000F" w:tentative="1">
      <w:start w:val="1"/>
      <w:numFmt w:val="decimal"/>
      <w:lvlText w:val="%4."/>
      <w:lvlJc w:val="left"/>
      <w:pPr>
        <w:ind w:left="3140" w:hanging="360"/>
      </w:pPr>
    </w:lvl>
    <w:lvl w:ilvl="4" w:tplc="04090019" w:tentative="1">
      <w:start w:val="1"/>
      <w:numFmt w:val="lowerLetter"/>
      <w:lvlText w:val="%5."/>
      <w:lvlJc w:val="left"/>
      <w:pPr>
        <w:ind w:left="3860" w:hanging="360"/>
      </w:pPr>
    </w:lvl>
    <w:lvl w:ilvl="5" w:tplc="0409001B" w:tentative="1">
      <w:start w:val="1"/>
      <w:numFmt w:val="lowerRoman"/>
      <w:lvlText w:val="%6."/>
      <w:lvlJc w:val="right"/>
      <w:pPr>
        <w:ind w:left="4580" w:hanging="180"/>
      </w:pPr>
    </w:lvl>
    <w:lvl w:ilvl="6" w:tplc="0409000F" w:tentative="1">
      <w:start w:val="1"/>
      <w:numFmt w:val="decimal"/>
      <w:lvlText w:val="%7."/>
      <w:lvlJc w:val="left"/>
      <w:pPr>
        <w:ind w:left="5300" w:hanging="360"/>
      </w:pPr>
    </w:lvl>
    <w:lvl w:ilvl="7" w:tplc="04090019" w:tentative="1">
      <w:start w:val="1"/>
      <w:numFmt w:val="lowerLetter"/>
      <w:lvlText w:val="%8."/>
      <w:lvlJc w:val="left"/>
      <w:pPr>
        <w:ind w:left="6020" w:hanging="360"/>
      </w:pPr>
    </w:lvl>
    <w:lvl w:ilvl="8" w:tplc="0409001B" w:tentative="1">
      <w:start w:val="1"/>
      <w:numFmt w:val="lowerRoman"/>
      <w:lvlText w:val="%9."/>
      <w:lvlJc w:val="right"/>
      <w:pPr>
        <w:ind w:left="6740" w:hanging="180"/>
      </w:pPr>
    </w:lvl>
  </w:abstractNum>
  <w:abstractNum w:abstractNumId="19">
    <w:nsid w:val="188B4860"/>
    <w:multiLevelType w:val="hybridMultilevel"/>
    <w:tmpl w:val="80F0164C"/>
    <w:lvl w:ilvl="0" w:tplc="040C0001">
      <w:start w:val="1"/>
      <w:numFmt w:val="bullet"/>
      <w:lvlText w:val=""/>
      <w:lvlJc w:val="left"/>
      <w:pPr>
        <w:ind w:left="1004" w:hanging="360"/>
      </w:pPr>
      <w:rPr>
        <w:rFonts w:ascii="Symbol" w:hAnsi="Symbol" w:hint="default"/>
      </w:rPr>
    </w:lvl>
    <w:lvl w:ilvl="1" w:tplc="040C0003" w:tentative="1">
      <w:start w:val="1"/>
      <w:numFmt w:val="bullet"/>
      <w:lvlText w:val="o"/>
      <w:lvlJc w:val="left"/>
      <w:pPr>
        <w:ind w:left="1724" w:hanging="360"/>
      </w:pPr>
      <w:rPr>
        <w:rFonts w:ascii="Courier New" w:hAnsi="Courier New" w:cs="Courier New" w:hint="default"/>
      </w:rPr>
    </w:lvl>
    <w:lvl w:ilvl="2" w:tplc="040C0005" w:tentative="1">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cs="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cs="Courier New" w:hint="default"/>
      </w:rPr>
    </w:lvl>
    <w:lvl w:ilvl="8" w:tplc="040C0005" w:tentative="1">
      <w:start w:val="1"/>
      <w:numFmt w:val="bullet"/>
      <w:lvlText w:val=""/>
      <w:lvlJc w:val="left"/>
      <w:pPr>
        <w:ind w:left="6764" w:hanging="360"/>
      </w:pPr>
      <w:rPr>
        <w:rFonts w:ascii="Wingdings" w:hAnsi="Wingdings" w:hint="default"/>
      </w:rPr>
    </w:lvl>
  </w:abstractNum>
  <w:abstractNum w:abstractNumId="20">
    <w:nsid w:val="1A2123A3"/>
    <w:multiLevelType w:val="hybridMultilevel"/>
    <w:tmpl w:val="B4EC3D50"/>
    <w:lvl w:ilvl="0" w:tplc="04090001">
      <w:start w:val="1"/>
      <w:numFmt w:val="bullet"/>
      <w:pStyle w:val="ListBullet20"/>
      <w:lvlText w:val=""/>
      <w:lvlJc w:val="left"/>
      <w:pPr>
        <w:tabs>
          <w:tab w:val="num" w:pos="1440"/>
        </w:tabs>
        <w:ind w:left="1440" w:hanging="360"/>
      </w:pPr>
      <w:rPr>
        <w:rFonts w:ascii="Symbol" w:hAnsi="Symbol" w:hint="default"/>
        <w:color w:val="000000"/>
      </w:rPr>
    </w:lvl>
    <w:lvl w:ilvl="1" w:tplc="04090003">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1">
    <w:nsid w:val="1B7A4587"/>
    <w:multiLevelType w:val="hybridMultilevel"/>
    <w:tmpl w:val="FA5AE526"/>
    <w:lvl w:ilvl="0" w:tplc="081A1A88">
      <w:start w:val="1"/>
      <w:numFmt w:val="lowerLetter"/>
      <w:pStyle w:val="Listenumro2a"/>
      <w:lvlText w:val="%1."/>
      <w:lvlJc w:val="left"/>
      <w:pPr>
        <w:tabs>
          <w:tab w:val="num" w:pos="1287"/>
        </w:tabs>
        <w:ind w:left="1287" w:hanging="360"/>
      </w:pPr>
      <w:rPr>
        <w:rFonts w:hint="default"/>
      </w:rPr>
    </w:lvl>
    <w:lvl w:ilvl="1" w:tplc="4454A9C4" w:tentative="1">
      <w:start w:val="1"/>
      <w:numFmt w:val="lowerLetter"/>
      <w:lvlText w:val="%2."/>
      <w:lvlJc w:val="left"/>
      <w:pPr>
        <w:tabs>
          <w:tab w:val="num" w:pos="1233"/>
        </w:tabs>
        <w:ind w:left="1233" w:hanging="360"/>
      </w:pPr>
    </w:lvl>
    <w:lvl w:ilvl="2" w:tplc="40C2DBDA" w:tentative="1">
      <w:start w:val="1"/>
      <w:numFmt w:val="lowerRoman"/>
      <w:lvlText w:val="%3."/>
      <w:lvlJc w:val="right"/>
      <w:pPr>
        <w:tabs>
          <w:tab w:val="num" w:pos="1953"/>
        </w:tabs>
        <w:ind w:left="1953" w:hanging="180"/>
      </w:pPr>
    </w:lvl>
    <w:lvl w:ilvl="3" w:tplc="F3C22110" w:tentative="1">
      <w:start w:val="1"/>
      <w:numFmt w:val="decimal"/>
      <w:lvlText w:val="%4."/>
      <w:lvlJc w:val="left"/>
      <w:pPr>
        <w:tabs>
          <w:tab w:val="num" w:pos="2673"/>
        </w:tabs>
        <w:ind w:left="2673" w:hanging="360"/>
      </w:pPr>
    </w:lvl>
    <w:lvl w:ilvl="4" w:tplc="D3C48D32" w:tentative="1">
      <w:start w:val="1"/>
      <w:numFmt w:val="lowerLetter"/>
      <w:lvlText w:val="%5."/>
      <w:lvlJc w:val="left"/>
      <w:pPr>
        <w:tabs>
          <w:tab w:val="num" w:pos="3393"/>
        </w:tabs>
        <w:ind w:left="3393" w:hanging="360"/>
      </w:pPr>
    </w:lvl>
    <w:lvl w:ilvl="5" w:tplc="1CDCA3CC" w:tentative="1">
      <w:start w:val="1"/>
      <w:numFmt w:val="lowerRoman"/>
      <w:lvlText w:val="%6."/>
      <w:lvlJc w:val="right"/>
      <w:pPr>
        <w:tabs>
          <w:tab w:val="num" w:pos="4113"/>
        </w:tabs>
        <w:ind w:left="4113" w:hanging="180"/>
      </w:pPr>
    </w:lvl>
    <w:lvl w:ilvl="6" w:tplc="3420306C" w:tentative="1">
      <w:start w:val="1"/>
      <w:numFmt w:val="decimal"/>
      <w:lvlText w:val="%7."/>
      <w:lvlJc w:val="left"/>
      <w:pPr>
        <w:tabs>
          <w:tab w:val="num" w:pos="4833"/>
        </w:tabs>
        <w:ind w:left="4833" w:hanging="360"/>
      </w:pPr>
    </w:lvl>
    <w:lvl w:ilvl="7" w:tplc="234C7684" w:tentative="1">
      <w:start w:val="1"/>
      <w:numFmt w:val="lowerLetter"/>
      <w:lvlText w:val="%8."/>
      <w:lvlJc w:val="left"/>
      <w:pPr>
        <w:tabs>
          <w:tab w:val="num" w:pos="5553"/>
        </w:tabs>
        <w:ind w:left="5553" w:hanging="360"/>
      </w:pPr>
    </w:lvl>
    <w:lvl w:ilvl="8" w:tplc="2D00A814" w:tentative="1">
      <w:start w:val="1"/>
      <w:numFmt w:val="lowerRoman"/>
      <w:lvlText w:val="%9."/>
      <w:lvlJc w:val="right"/>
      <w:pPr>
        <w:tabs>
          <w:tab w:val="num" w:pos="6273"/>
        </w:tabs>
        <w:ind w:left="6273" w:hanging="180"/>
      </w:pPr>
    </w:lvl>
  </w:abstractNum>
  <w:abstractNum w:abstractNumId="22">
    <w:nsid w:val="1E031DB9"/>
    <w:multiLevelType w:val="hybridMultilevel"/>
    <w:tmpl w:val="9A5093F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1E8F0B88"/>
    <w:multiLevelType w:val="hybridMultilevel"/>
    <w:tmpl w:val="537AEB66"/>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4">
    <w:nsid w:val="211F54A2"/>
    <w:multiLevelType w:val="hybridMultilevel"/>
    <w:tmpl w:val="64687EA2"/>
    <w:lvl w:ilvl="0" w:tplc="0409000F">
      <w:start w:val="1"/>
      <w:numFmt w:val="decimal"/>
      <w:lvlText w:val="%1."/>
      <w:lvlJc w:val="left"/>
      <w:pPr>
        <w:ind w:left="1004" w:hanging="360"/>
      </w:pPr>
      <w:rPr>
        <w:rFont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5">
    <w:nsid w:val="21BA1834"/>
    <w:multiLevelType w:val="hybridMultilevel"/>
    <w:tmpl w:val="9A449958"/>
    <w:lvl w:ilvl="0" w:tplc="040C0019">
      <w:start w:val="1"/>
      <w:numFmt w:val="lowerLetter"/>
      <w:lvlText w:val="%1."/>
      <w:lvlJc w:val="left"/>
      <w:pPr>
        <w:ind w:left="1364" w:hanging="360"/>
      </w:pPr>
      <w:rPr>
        <w:rFonts w:hint="default"/>
      </w:rPr>
    </w:lvl>
    <w:lvl w:ilvl="1" w:tplc="04090019" w:tentative="1">
      <w:start w:val="1"/>
      <w:numFmt w:val="lowerLetter"/>
      <w:lvlText w:val="%2."/>
      <w:lvlJc w:val="left"/>
      <w:pPr>
        <w:ind w:left="2084" w:hanging="360"/>
      </w:pPr>
    </w:lvl>
    <w:lvl w:ilvl="2" w:tplc="0409001B" w:tentative="1">
      <w:start w:val="1"/>
      <w:numFmt w:val="lowerRoman"/>
      <w:lvlText w:val="%3."/>
      <w:lvlJc w:val="right"/>
      <w:pPr>
        <w:ind w:left="2804" w:hanging="180"/>
      </w:pPr>
    </w:lvl>
    <w:lvl w:ilvl="3" w:tplc="0409000F" w:tentative="1">
      <w:start w:val="1"/>
      <w:numFmt w:val="decimal"/>
      <w:lvlText w:val="%4."/>
      <w:lvlJc w:val="left"/>
      <w:pPr>
        <w:ind w:left="3524" w:hanging="360"/>
      </w:pPr>
    </w:lvl>
    <w:lvl w:ilvl="4" w:tplc="04090019" w:tentative="1">
      <w:start w:val="1"/>
      <w:numFmt w:val="lowerLetter"/>
      <w:lvlText w:val="%5."/>
      <w:lvlJc w:val="left"/>
      <w:pPr>
        <w:ind w:left="4244" w:hanging="360"/>
      </w:pPr>
    </w:lvl>
    <w:lvl w:ilvl="5" w:tplc="0409001B" w:tentative="1">
      <w:start w:val="1"/>
      <w:numFmt w:val="lowerRoman"/>
      <w:lvlText w:val="%6."/>
      <w:lvlJc w:val="right"/>
      <w:pPr>
        <w:ind w:left="4964" w:hanging="180"/>
      </w:pPr>
    </w:lvl>
    <w:lvl w:ilvl="6" w:tplc="0409000F" w:tentative="1">
      <w:start w:val="1"/>
      <w:numFmt w:val="decimal"/>
      <w:lvlText w:val="%7."/>
      <w:lvlJc w:val="left"/>
      <w:pPr>
        <w:ind w:left="5684" w:hanging="360"/>
      </w:pPr>
    </w:lvl>
    <w:lvl w:ilvl="7" w:tplc="04090019" w:tentative="1">
      <w:start w:val="1"/>
      <w:numFmt w:val="lowerLetter"/>
      <w:lvlText w:val="%8."/>
      <w:lvlJc w:val="left"/>
      <w:pPr>
        <w:ind w:left="6404" w:hanging="360"/>
      </w:pPr>
    </w:lvl>
    <w:lvl w:ilvl="8" w:tplc="0409001B" w:tentative="1">
      <w:start w:val="1"/>
      <w:numFmt w:val="lowerRoman"/>
      <w:lvlText w:val="%9."/>
      <w:lvlJc w:val="right"/>
      <w:pPr>
        <w:ind w:left="7124" w:hanging="180"/>
      </w:pPr>
    </w:lvl>
  </w:abstractNum>
  <w:abstractNum w:abstractNumId="26">
    <w:nsid w:val="25A60BEE"/>
    <w:multiLevelType w:val="hybridMultilevel"/>
    <w:tmpl w:val="0590BF18"/>
    <w:lvl w:ilvl="0" w:tplc="98EE7C1E">
      <w:start w:val="1"/>
      <w:numFmt w:val="decimal"/>
      <w:lvlText w:val="%1."/>
      <w:lvlJc w:val="left"/>
      <w:pPr>
        <w:ind w:left="1152" w:hanging="360"/>
      </w:pPr>
      <w:rPr>
        <w:b w:val="0"/>
        <w:i w:val="0"/>
      </w:r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27">
    <w:nsid w:val="29B24603"/>
    <w:multiLevelType w:val="hybridMultilevel"/>
    <w:tmpl w:val="4BAC7ADA"/>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8">
    <w:nsid w:val="2B3E3173"/>
    <w:multiLevelType w:val="hybridMultilevel"/>
    <w:tmpl w:val="537AEB66"/>
    <w:lvl w:ilvl="0" w:tplc="0409000F">
      <w:start w:val="1"/>
      <w:numFmt w:val="decimal"/>
      <w:lvlText w:val="%1."/>
      <w:lvlJc w:val="left"/>
      <w:pPr>
        <w:ind w:left="1004" w:hanging="360"/>
      </w:pPr>
    </w:lvl>
    <w:lvl w:ilvl="1" w:tplc="04090019">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9">
    <w:nsid w:val="2E8C7724"/>
    <w:multiLevelType w:val="hybridMultilevel"/>
    <w:tmpl w:val="F47E2036"/>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30">
    <w:nsid w:val="2FCB3841"/>
    <w:multiLevelType w:val="hybridMultilevel"/>
    <w:tmpl w:val="A6AA34E8"/>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31">
    <w:nsid w:val="33492AB0"/>
    <w:multiLevelType w:val="hybridMultilevel"/>
    <w:tmpl w:val="9A449958"/>
    <w:lvl w:ilvl="0" w:tplc="040C0019">
      <w:start w:val="1"/>
      <w:numFmt w:val="lowerLetter"/>
      <w:lvlText w:val="%1."/>
      <w:lvlJc w:val="left"/>
      <w:pPr>
        <w:ind w:left="1364" w:hanging="360"/>
      </w:pPr>
      <w:rPr>
        <w:rFonts w:hint="default"/>
      </w:rPr>
    </w:lvl>
    <w:lvl w:ilvl="1" w:tplc="04090019" w:tentative="1">
      <w:start w:val="1"/>
      <w:numFmt w:val="lowerLetter"/>
      <w:lvlText w:val="%2."/>
      <w:lvlJc w:val="left"/>
      <w:pPr>
        <w:ind w:left="2084" w:hanging="360"/>
      </w:pPr>
    </w:lvl>
    <w:lvl w:ilvl="2" w:tplc="0409001B" w:tentative="1">
      <w:start w:val="1"/>
      <w:numFmt w:val="lowerRoman"/>
      <w:lvlText w:val="%3."/>
      <w:lvlJc w:val="right"/>
      <w:pPr>
        <w:ind w:left="2804" w:hanging="180"/>
      </w:pPr>
    </w:lvl>
    <w:lvl w:ilvl="3" w:tplc="0409000F" w:tentative="1">
      <w:start w:val="1"/>
      <w:numFmt w:val="decimal"/>
      <w:lvlText w:val="%4."/>
      <w:lvlJc w:val="left"/>
      <w:pPr>
        <w:ind w:left="3524" w:hanging="360"/>
      </w:pPr>
    </w:lvl>
    <w:lvl w:ilvl="4" w:tplc="04090019" w:tentative="1">
      <w:start w:val="1"/>
      <w:numFmt w:val="lowerLetter"/>
      <w:lvlText w:val="%5."/>
      <w:lvlJc w:val="left"/>
      <w:pPr>
        <w:ind w:left="4244" w:hanging="360"/>
      </w:pPr>
    </w:lvl>
    <w:lvl w:ilvl="5" w:tplc="0409001B" w:tentative="1">
      <w:start w:val="1"/>
      <w:numFmt w:val="lowerRoman"/>
      <w:lvlText w:val="%6."/>
      <w:lvlJc w:val="right"/>
      <w:pPr>
        <w:ind w:left="4964" w:hanging="180"/>
      </w:pPr>
    </w:lvl>
    <w:lvl w:ilvl="6" w:tplc="0409000F" w:tentative="1">
      <w:start w:val="1"/>
      <w:numFmt w:val="decimal"/>
      <w:lvlText w:val="%7."/>
      <w:lvlJc w:val="left"/>
      <w:pPr>
        <w:ind w:left="5684" w:hanging="360"/>
      </w:pPr>
    </w:lvl>
    <w:lvl w:ilvl="7" w:tplc="04090019" w:tentative="1">
      <w:start w:val="1"/>
      <w:numFmt w:val="lowerLetter"/>
      <w:lvlText w:val="%8."/>
      <w:lvlJc w:val="left"/>
      <w:pPr>
        <w:ind w:left="6404" w:hanging="360"/>
      </w:pPr>
    </w:lvl>
    <w:lvl w:ilvl="8" w:tplc="0409001B" w:tentative="1">
      <w:start w:val="1"/>
      <w:numFmt w:val="lowerRoman"/>
      <w:lvlText w:val="%9."/>
      <w:lvlJc w:val="right"/>
      <w:pPr>
        <w:ind w:left="7124" w:hanging="180"/>
      </w:pPr>
    </w:lvl>
  </w:abstractNum>
  <w:abstractNum w:abstractNumId="32">
    <w:nsid w:val="3794777A"/>
    <w:multiLevelType w:val="hybridMultilevel"/>
    <w:tmpl w:val="8A76465E"/>
    <w:lvl w:ilvl="0" w:tplc="0409000F">
      <w:start w:val="1"/>
      <w:numFmt w:val="decimal"/>
      <w:lvlText w:val="%1."/>
      <w:lvlJc w:val="left"/>
      <w:pPr>
        <w:ind w:left="1004" w:hanging="360"/>
      </w:pPr>
      <w:rPr>
        <w:rFonts w:hint="default"/>
      </w:rPr>
    </w:lvl>
    <w:lvl w:ilvl="1" w:tplc="04090001">
      <w:start w:val="1"/>
      <w:numFmt w:val="bullet"/>
      <w:lvlText w:val=""/>
      <w:lvlJc w:val="left"/>
      <w:pPr>
        <w:ind w:left="1724" w:hanging="360"/>
      </w:pPr>
      <w:rPr>
        <w:rFonts w:ascii="Symbol" w:hAnsi="Symbol"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33">
    <w:nsid w:val="401B0551"/>
    <w:multiLevelType w:val="hybridMultilevel"/>
    <w:tmpl w:val="4C9ECC38"/>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34">
    <w:nsid w:val="4373455A"/>
    <w:multiLevelType w:val="hybridMultilevel"/>
    <w:tmpl w:val="8D4AE88E"/>
    <w:lvl w:ilvl="0" w:tplc="0409000F">
      <w:start w:val="1"/>
      <w:numFmt w:val="decimal"/>
      <w:lvlText w:val="%1."/>
      <w:lvlJc w:val="left"/>
      <w:pPr>
        <w:ind w:left="1152" w:hanging="360"/>
      </w:p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35">
    <w:nsid w:val="44007BCC"/>
    <w:multiLevelType w:val="hybridMultilevel"/>
    <w:tmpl w:val="082AA5FC"/>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36">
    <w:nsid w:val="44F93C3B"/>
    <w:multiLevelType w:val="hybridMultilevel"/>
    <w:tmpl w:val="D3D40EB2"/>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7">
    <w:nsid w:val="478167E5"/>
    <w:multiLevelType w:val="hybridMultilevel"/>
    <w:tmpl w:val="E0C805B4"/>
    <w:lvl w:ilvl="0" w:tplc="0409000F">
      <w:start w:val="1"/>
      <w:numFmt w:val="decimal"/>
      <w:lvlText w:val="%1."/>
      <w:lvlJc w:val="left"/>
      <w:pPr>
        <w:ind w:left="1004" w:hanging="360"/>
      </w:pPr>
      <w:rPr>
        <w:rFont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38">
    <w:nsid w:val="48095527"/>
    <w:multiLevelType w:val="multilevel"/>
    <w:tmpl w:val="4C1E9172"/>
    <w:styleLink w:val="NumberedListTable"/>
    <w:lvl w:ilvl="0">
      <w:start w:val="1"/>
      <w:numFmt w:val="decimal"/>
      <w:lvlText w:val="%1."/>
      <w:lvlJc w:val="left"/>
      <w:pPr>
        <w:tabs>
          <w:tab w:val="num" w:pos="227"/>
        </w:tabs>
        <w:ind w:left="227" w:hanging="227"/>
      </w:pPr>
      <w:rPr>
        <w:rFonts w:ascii="Segoe Condensed" w:eastAsia="Times New Roman" w:hAnsi="Segoe Condensed" w:cs="Times New Roman" w:hint="default"/>
        <w:sz w:val="18"/>
        <w:szCs w:val="18"/>
      </w:rPr>
    </w:lvl>
    <w:lvl w:ilvl="1">
      <w:start w:val="1"/>
      <w:numFmt w:val="lowerLetter"/>
      <w:lvlText w:val="%2."/>
      <w:lvlJc w:val="left"/>
      <w:pPr>
        <w:tabs>
          <w:tab w:val="num" w:pos="454"/>
        </w:tabs>
        <w:ind w:left="454" w:hanging="227"/>
      </w:pPr>
      <w:rPr>
        <w:rFonts w:ascii="Segoe Condensed" w:eastAsia="Times New Roman" w:hAnsi="Segoe Condensed" w:cs="Times New Roman" w:hint="default"/>
        <w:sz w:val="18"/>
        <w:szCs w:val="18"/>
      </w:rPr>
    </w:lvl>
    <w:lvl w:ilvl="2">
      <w:start w:val="1"/>
      <w:numFmt w:val="lowerRoman"/>
      <w:lvlText w:val="%3."/>
      <w:lvlJc w:val="left"/>
      <w:pPr>
        <w:tabs>
          <w:tab w:val="num" w:pos="680"/>
        </w:tabs>
        <w:ind w:left="680" w:hanging="226"/>
      </w:pPr>
      <w:rPr>
        <w:rFonts w:ascii="Segoe Condensed" w:eastAsia="Times New Roman" w:hAnsi="Segoe Condensed" w:cs="Times New Roman" w:hint="default"/>
        <w:sz w:val="18"/>
        <w:szCs w:val="18"/>
      </w:rPr>
    </w:lvl>
    <w:lvl w:ilvl="3">
      <w:start w:val="1"/>
      <w:numFmt w:val="decimal"/>
      <w:lvlText w:val="(%4)"/>
      <w:lvlJc w:val="left"/>
      <w:pPr>
        <w:tabs>
          <w:tab w:val="num" w:pos="7920"/>
        </w:tabs>
        <w:ind w:left="7920" w:hanging="360"/>
      </w:pPr>
      <w:rPr>
        <w:rFonts w:cs="Times New Roman" w:hint="default"/>
      </w:rPr>
    </w:lvl>
    <w:lvl w:ilvl="4">
      <w:start w:val="1"/>
      <w:numFmt w:val="lowerLetter"/>
      <w:lvlText w:val="(%5)"/>
      <w:lvlJc w:val="left"/>
      <w:pPr>
        <w:tabs>
          <w:tab w:val="num" w:pos="8280"/>
        </w:tabs>
        <w:ind w:left="8280" w:hanging="360"/>
      </w:pPr>
      <w:rPr>
        <w:rFonts w:cs="Times New Roman" w:hint="default"/>
      </w:rPr>
    </w:lvl>
    <w:lvl w:ilvl="5">
      <w:start w:val="1"/>
      <w:numFmt w:val="lowerRoman"/>
      <w:lvlText w:val="(%6)"/>
      <w:lvlJc w:val="left"/>
      <w:pPr>
        <w:tabs>
          <w:tab w:val="num" w:pos="8640"/>
        </w:tabs>
        <w:ind w:left="8640" w:hanging="360"/>
      </w:pPr>
      <w:rPr>
        <w:rFonts w:cs="Times New Roman" w:hint="default"/>
      </w:rPr>
    </w:lvl>
    <w:lvl w:ilvl="6">
      <w:start w:val="1"/>
      <w:numFmt w:val="decimal"/>
      <w:lvlText w:val="%7."/>
      <w:lvlJc w:val="left"/>
      <w:pPr>
        <w:tabs>
          <w:tab w:val="num" w:pos="9000"/>
        </w:tabs>
        <w:ind w:left="9000" w:hanging="360"/>
      </w:pPr>
      <w:rPr>
        <w:rFonts w:cs="Times New Roman" w:hint="default"/>
      </w:rPr>
    </w:lvl>
    <w:lvl w:ilvl="7">
      <w:start w:val="1"/>
      <w:numFmt w:val="lowerLetter"/>
      <w:lvlText w:val="%8."/>
      <w:lvlJc w:val="left"/>
      <w:pPr>
        <w:tabs>
          <w:tab w:val="num" w:pos="9360"/>
        </w:tabs>
        <w:ind w:left="9360" w:hanging="360"/>
      </w:pPr>
      <w:rPr>
        <w:rFonts w:cs="Times New Roman" w:hint="default"/>
      </w:rPr>
    </w:lvl>
    <w:lvl w:ilvl="8">
      <w:start w:val="1"/>
      <w:numFmt w:val="lowerRoman"/>
      <w:lvlText w:val="%9."/>
      <w:lvlJc w:val="left"/>
      <w:pPr>
        <w:tabs>
          <w:tab w:val="num" w:pos="9720"/>
        </w:tabs>
        <w:ind w:left="9720" w:hanging="360"/>
      </w:pPr>
      <w:rPr>
        <w:rFonts w:cs="Times New Roman" w:hint="default"/>
      </w:rPr>
    </w:lvl>
  </w:abstractNum>
  <w:abstractNum w:abstractNumId="39">
    <w:nsid w:val="4C1172A7"/>
    <w:multiLevelType w:val="hybridMultilevel"/>
    <w:tmpl w:val="486809E8"/>
    <w:lvl w:ilvl="0" w:tplc="0409000F">
      <w:start w:val="1"/>
      <w:numFmt w:val="decimal"/>
      <w:lvlText w:val="%1."/>
      <w:lvlJc w:val="left"/>
      <w:pPr>
        <w:ind w:left="1004" w:hanging="360"/>
      </w:pPr>
      <w:rPr>
        <w:rFonts w:hint="default"/>
      </w:rPr>
    </w:lvl>
    <w:lvl w:ilvl="1" w:tplc="04090003">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40">
    <w:nsid w:val="4F9979BE"/>
    <w:multiLevelType w:val="hybridMultilevel"/>
    <w:tmpl w:val="75DABC00"/>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41">
    <w:nsid w:val="50A1724D"/>
    <w:multiLevelType w:val="hybridMultilevel"/>
    <w:tmpl w:val="EE76C40C"/>
    <w:lvl w:ilvl="0" w:tplc="0409000F">
      <w:start w:val="1"/>
      <w:numFmt w:val="decimal"/>
      <w:lvlText w:val="%1."/>
      <w:lvlJc w:val="left"/>
      <w:pPr>
        <w:ind w:left="1152" w:hanging="360"/>
      </w:p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42">
    <w:nsid w:val="514878C6"/>
    <w:multiLevelType w:val="hybridMultilevel"/>
    <w:tmpl w:val="2042FF1A"/>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43">
    <w:nsid w:val="54755EC2"/>
    <w:multiLevelType w:val="hybridMultilevel"/>
    <w:tmpl w:val="138C1F5E"/>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44">
    <w:nsid w:val="55DA65B4"/>
    <w:multiLevelType w:val="hybridMultilevel"/>
    <w:tmpl w:val="EE76C40C"/>
    <w:lvl w:ilvl="0" w:tplc="0409000F">
      <w:start w:val="1"/>
      <w:numFmt w:val="decimal"/>
      <w:lvlText w:val="%1."/>
      <w:lvlJc w:val="left"/>
      <w:pPr>
        <w:ind w:left="1152" w:hanging="360"/>
      </w:p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45">
    <w:nsid w:val="5A372697"/>
    <w:multiLevelType w:val="hybridMultilevel"/>
    <w:tmpl w:val="AFDE5A26"/>
    <w:lvl w:ilvl="0" w:tplc="26D4035E">
      <w:start w:val="1"/>
      <w:numFmt w:val="bullet"/>
      <w:pStyle w:val="ListBullet"/>
      <w:lvlText w:val=""/>
      <w:lvlJc w:val="left"/>
      <w:pPr>
        <w:ind w:left="1004" w:hanging="360"/>
      </w:pPr>
      <w:rPr>
        <w:rFonts w:ascii="Symbol" w:hAnsi="Symbol" w:hint="default"/>
      </w:rPr>
    </w:lvl>
    <w:lvl w:ilvl="1" w:tplc="040C0003" w:tentative="1">
      <w:start w:val="1"/>
      <w:numFmt w:val="bullet"/>
      <w:lvlText w:val="o"/>
      <w:lvlJc w:val="left"/>
      <w:pPr>
        <w:ind w:left="1724" w:hanging="360"/>
      </w:pPr>
      <w:rPr>
        <w:rFonts w:ascii="Courier New" w:hAnsi="Courier New" w:cs="Courier New" w:hint="default"/>
      </w:rPr>
    </w:lvl>
    <w:lvl w:ilvl="2" w:tplc="040C0005" w:tentative="1">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cs="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cs="Courier New" w:hint="default"/>
      </w:rPr>
    </w:lvl>
    <w:lvl w:ilvl="8" w:tplc="040C0005" w:tentative="1">
      <w:start w:val="1"/>
      <w:numFmt w:val="bullet"/>
      <w:lvlText w:val=""/>
      <w:lvlJc w:val="left"/>
      <w:pPr>
        <w:ind w:left="6764" w:hanging="360"/>
      </w:pPr>
      <w:rPr>
        <w:rFonts w:ascii="Wingdings" w:hAnsi="Wingdings" w:hint="default"/>
      </w:rPr>
    </w:lvl>
  </w:abstractNum>
  <w:abstractNum w:abstractNumId="46">
    <w:nsid w:val="5B8262F3"/>
    <w:multiLevelType w:val="hybridMultilevel"/>
    <w:tmpl w:val="7C9E2F2A"/>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47">
    <w:nsid w:val="5B865DB7"/>
    <w:multiLevelType w:val="hybridMultilevel"/>
    <w:tmpl w:val="1B5AB30C"/>
    <w:lvl w:ilvl="0" w:tplc="04090001">
      <w:start w:val="1"/>
      <w:numFmt w:val="bullet"/>
      <w:lvlText w:val=""/>
      <w:lvlJc w:val="left"/>
      <w:pPr>
        <w:ind w:left="1004" w:hanging="360"/>
      </w:pPr>
      <w:rPr>
        <w:rFonts w:ascii="Symbol" w:hAnsi="Symbol" w:hint="default"/>
      </w:rPr>
    </w:lvl>
    <w:lvl w:ilvl="1" w:tplc="04090003">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48">
    <w:nsid w:val="5B907753"/>
    <w:multiLevelType w:val="hybridMultilevel"/>
    <w:tmpl w:val="537AEB66"/>
    <w:lvl w:ilvl="0" w:tplc="0409000F">
      <w:start w:val="1"/>
      <w:numFmt w:val="decimal"/>
      <w:lvlText w:val="%1."/>
      <w:lvlJc w:val="left"/>
      <w:pPr>
        <w:ind w:left="1004" w:hanging="360"/>
      </w:pPr>
    </w:lvl>
    <w:lvl w:ilvl="1" w:tplc="04090019">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49">
    <w:nsid w:val="5C045F60"/>
    <w:multiLevelType w:val="hybridMultilevel"/>
    <w:tmpl w:val="40E877BC"/>
    <w:lvl w:ilvl="0" w:tplc="040C000F">
      <w:start w:val="1"/>
      <w:numFmt w:val="decimal"/>
      <w:lvlText w:val="%1."/>
      <w:lvlJc w:val="left"/>
      <w:pPr>
        <w:ind w:left="1004" w:hanging="360"/>
      </w:pPr>
    </w:lvl>
    <w:lvl w:ilvl="1" w:tplc="040C0019" w:tentative="1">
      <w:start w:val="1"/>
      <w:numFmt w:val="lowerLetter"/>
      <w:lvlText w:val="%2."/>
      <w:lvlJc w:val="left"/>
      <w:pPr>
        <w:ind w:left="1724" w:hanging="360"/>
      </w:pPr>
    </w:lvl>
    <w:lvl w:ilvl="2" w:tplc="040C001B" w:tentative="1">
      <w:start w:val="1"/>
      <w:numFmt w:val="lowerRoman"/>
      <w:lvlText w:val="%3."/>
      <w:lvlJc w:val="right"/>
      <w:pPr>
        <w:ind w:left="2444" w:hanging="180"/>
      </w:pPr>
    </w:lvl>
    <w:lvl w:ilvl="3" w:tplc="040C000F" w:tentative="1">
      <w:start w:val="1"/>
      <w:numFmt w:val="decimal"/>
      <w:lvlText w:val="%4."/>
      <w:lvlJc w:val="left"/>
      <w:pPr>
        <w:ind w:left="3164" w:hanging="360"/>
      </w:pPr>
    </w:lvl>
    <w:lvl w:ilvl="4" w:tplc="040C0019" w:tentative="1">
      <w:start w:val="1"/>
      <w:numFmt w:val="lowerLetter"/>
      <w:lvlText w:val="%5."/>
      <w:lvlJc w:val="left"/>
      <w:pPr>
        <w:ind w:left="3884" w:hanging="360"/>
      </w:pPr>
    </w:lvl>
    <w:lvl w:ilvl="5" w:tplc="040C001B" w:tentative="1">
      <w:start w:val="1"/>
      <w:numFmt w:val="lowerRoman"/>
      <w:lvlText w:val="%6."/>
      <w:lvlJc w:val="right"/>
      <w:pPr>
        <w:ind w:left="4604" w:hanging="180"/>
      </w:pPr>
    </w:lvl>
    <w:lvl w:ilvl="6" w:tplc="040C000F" w:tentative="1">
      <w:start w:val="1"/>
      <w:numFmt w:val="decimal"/>
      <w:lvlText w:val="%7."/>
      <w:lvlJc w:val="left"/>
      <w:pPr>
        <w:ind w:left="5324" w:hanging="360"/>
      </w:pPr>
    </w:lvl>
    <w:lvl w:ilvl="7" w:tplc="040C0019" w:tentative="1">
      <w:start w:val="1"/>
      <w:numFmt w:val="lowerLetter"/>
      <w:lvlText w:val="%8."/>
      <w:lvlJc w:val="left"/>
      <w:pPr>
        <w:ind w:left="6044" w:hanging="360"/>
      </w:pPr>
    </w:lvl>
    <w:lvl w:ilvl="8" w:tplc="040C001B" w:tentative="1">
      <w:start w:val="1"/>
      <w:numFmt w:val="lowerRoman"/>
      <w:lvlText w:val="%9."/>
      <w:lvlJc w:val="right"/>
      <w:pPr>
        <w:ind w:left="6764" w:hanging="180"/>
      </w:pPr>
    </w:lvl>
  </w:abstractNum>
  <w:abstractNum w:abstractNumId="50">
    <w:nsid w:val="5E9A7EF8"/>
    <w:multiLevelType w:val="hybridMultilevel"/>
    <w:tmpl w:val="8D9E5E62"/>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51">
    <w:nsid w:val="5FC42CB1"/>
    <w:multiLevelType w:val="hybridMultilevel"/>
    <w:tmpl w:val="48987872"/>
    <w:lvl w:ilvl="0" w:tplc="178C93CC">
      <w:start w:val="1"/>
      <w:numFmt w:val="bullet"/>
      <w:pStyle w:val="BPOSBullets1"/>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pStyle w:val="BPOSTablebullet2"/>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2">
    <w:nsid w:val="65D9156B"/>
    <w:multiLevelType w:val="hybridMultilevel"/>
    <w:tmpl w:val="8D4AE88E"/>
    <w:lvl w:ilvl="0" w:tplc="0409000F">
      <w:start w:val="1"/>
      <w:numFmt w:val="decimal"/>
      <w:lvlText w:val="%1."/>
      <w:lvlJc w:val="left"/>
      <w:pPr>
        <w:ind w:left="980" w:hanging="360"/>
      </w:pPr>
    </w:lvl>
    <w:lvl w:ilvl="1" w:tplc="04090019" w:tentative="1">
      <w:start w:val="1"/>
      <w:numFmt w:val="lowerLetter"/>
      <w:lvlText w:val="%2."/>
      <w:lvlJc w:val="left"/>
      <w:pPr>
        <w:ind w:left="1700" w:hanging="360"/>
      </w:pPr>
    </w:lvl>
    <w:lvl w:ilvl="2" w:tplc="0409001B" w:tentative="1">
      <w:start w:val="1"/>
      <w:numFmt w:val="lowerRoman"/>
      <w:lvlText w:val="%3."/>
      <w:lvlJc w:val="right"/>
      <w:pPr>
        <w:ind w:left="2420" w:hanging="180"/>
      </w:pPr>
    </w:lvl>
    <w:lvl w:ilvl="3" w:tplc="0409000F" w:tentative="1">
      <w:start w:val="1"/>
      <w:numFmt w:val="decimal"/>
      <w:lvlText w:val="%4."/>
      <w:lvlJc w:val="left"/>
      <w:pPr>
        <w:ind w:left="3140" w:hanging="360"/>
      </w:pPr>
    </w:lvl>
    <w:lvl w:ilvl="4" w:tplc="04090019" w:tentative="1">
      <w:start w:val="1"/>
      <w:numFmt w:val="lowerLetter"/>
      <w:lvlText w:val="%5."/>
      <w:lvlJc w:val="left"/>
      <w:pPr>
        <w:ind w:left="3860" w:hanging="360"/>
      </w:pPr>
    </w:lvl>
    <w:lvl w:ilvl="5" w:tplc="0409001B" w:tentative="1">
      <w:start w:val="1"/>
      <w:numFmt w:val="lowerRoman"/>
      <w:lvlText w:val="%6."/>
      <w:lvlJc w:val="right"/>
      <w:pPr>
        <w:ind w:left="4580" w:hanging="180"/>
      </w:pPr>
    </w:lvl>
    <w:lvl w:ilvl="6" w:tplc="0409000F" w:tentative="1">
      <w:start w:val="1"/>
      <w:numFmt w:val="decimal"/>
      <w:lvlText w:val="%7."/>
      <w:lvlJc w:val="left"/>
      <w:pPr>
        <w:ind w:left="5300" w:hanging="360"/>
      </w:pPr>
    </w:lvl>
    <w:lvl w:ilvl="7" w:tplc="04090019" w:tentative="1">
      <w:start w:val="1"/>
      <w:numFmt w:val="lowerLetter"/>
      <w:lvlText w:val="%8."/>
      <w:lvlJc w:val="left"/>
      <w:pPr>
        <w:ind w:left="6020" w:hanging="360"/>
      </w:pPr>
    </w:lvl>
    <w:lvl w:ilvl="8" w:tplc="0409001B" w:tentative="1">
      <w:start w:val="1"/>
      <w:numFmt w:val="lowerRoman"/>
      <w:lvlText w:val="%9."/>
      <w:lvlJc w:val="right"/>
      <w:pPr>
        <w:ind w:left="6740" w:hanging="180"/>
      </w:pPr>
    </w:lvl>
  </w:abstractNum>
  <w:abstractNum w:abstractNumId="53">
    <w:nsid w:val="65E96ADA"/>
    <w:multiLevelType w:val="hybridMultilevel"/>
    <w:tmpl w:val="1C30CB9A"/>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54">
    <w:nsid w:val="65F5308B"/>
    <w:multiLevelType w:val="hybridMultilevel"/>
    <w:tmpl w:val="00F8933E"/>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55">
    <w:nsid w:val="678C2CD6"/>
    <w:multiLevelType w:val="hybridMultilevel"/>
    <w:tmpl w:val="8D4AE88E"/>
    <w:lvl w:ilvl="0" w:tplc="0409000F">
      <w:start w:val="1"/>
      <w:numFmt w:val="decimal"/>
      <w:lvlText w:val="%1."/>
      <w:lvlJc w:val="left"/>
      <w:pPr>
        <w:ind w:left="1152" w:hanging="360"/>
      </w:p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56">
    <w:nsid w:val="69702AD0"/>
    <w:multiLevelType w:val="hybridMultilevel"/>
    <w:tmpl w:val="3BFA45A8"/>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57">
    <w:nsid w:val="6CDE61B1"/>
    <w:multiLevelType w:val="hybridMultilevel"/>
    <w:tmpl w:val="412A4E3A"/>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58">
    <w:nsid w:val="6E4A5EF5"/>
    <w:multiLevelType w:val="hybridMultilevel"/>
    <w:tmpl w:val="64687EA2"/>
    <w:lvl w:ilvl="0" w:tplc="0409000F">
      <w:start w:val="1"/>
      <w:numFmt w:val="decimal"/>
      <w:lvlText w:val="%1."/>
      <w:lvlJc w:val="left"/>
      <w:pPr>
        <w:ind w:left="1004" w:hanging="360"/>
      </w:pPr>
      <w:rPr>
        <w:rFont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59">
    <w:nsid w:val="70C804DC"/>
    <w:multiLevelType w:val="singleLevel"/>
    <w:tmpl w:val="8E5A88C6"/>
    <w:lvl w:ilvl="0">
      <w:start w:val="1"/>
      <w:numFmt w:val="bullet"/>
      <w:pStyle w:val="BulletedList2"/>
      <w:lvlText w:val=""/>
      <w:lvlJc w:val="left"/>
      <w:pPr>
        <w:tabs>
          <w:tab w:val="num" w:pos="720"/>
        </w:tabs>
        <w:ind w:left="720" w:hanging="360"/>
      </w:pPr>
      <w:rPr>
        <w:rFonts w:ascii="Symbol" w:hAnsi="Symbol" w:hint="default"/>
      </w:rPr>
    </w:lvl>
  </w:abstractNum>
  <w:abstractNum w:abstractNumId="60">
    <w:nsid w:val="710216A9"/>
    <w:multiLevelType w:val="hybridMultilevel"/>
    <w:tmpl w:val="4BAC7ADA"/>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61">
    <w:nsid w:val="73DC7F23"/>
    <w:multiLevelType w:val="hybridMultilevel"/>
    <w:tmpl w:val="61B49E60"/>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62">
    <w:nsid w:val="793E7F2B"/>
    <w:multiLevelType w:val="hybridMultilevel"/>
    <w:tmpl w:val="8D4AE88E"/>
    <w:lvl w:ilvl="0" w:tplc="0409000F">
      <w:start w:val="1"/>
      <w:numFmt w:val="decimal"/>
      <w:lvlText w:val="%1."/>
      <w:lvlJc w:val="left"/>
      <w:pPr>
        <w:ind w:left="1152" w:hanging="360"/>
      </w:p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63">
    <w:nsid w:val="7C2743EB"/>
    <w:multiLevelType w:val="hybridMultilevel"/>
    <w:tmpl w:val="EE76C40C"/>
    <w:lvl w:ilvl="0" w:tplc="0409000F">
      <w:start w:val="1"/>
      <w:numFmt w:val="decimal"/>
      <w:lvlText w:val="%1."/>
      <w:lvlJc w:val="left"/>
      <w:pPr>
        <w:ind w:left="1152" w:hanging="360"/>
      </w:p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64">
    <w:nsid w:val="7E9315DD"/>
    <w:multiLevelType w:val="multilevel"/>
    <w:tmpl w:val="0F1E7080"/>
    <w:styleLink w:val="Style1"/>
    <w:lvl w:ilvl="0">
      <w:start w:val="1"/>
      <w:numFmt w:val="upperLetter"/>
      <w:lvlText w:val="Appendix %1."/>
      <w:lvlJc w:val="left"/>
      <w:pPr>
        <w:tabs>
          <w:tab w:val="num" w:pos="360"/>
        </w:tabs>
        <w:ind w:left="0" w:firstLine="0"/>
      </w:pPr>
      <w:rPr>
        <w:rFonts w:hint="default"/>
      </w:rPr>
    </w:lvl>
    <w:lvl w:ilvl="1">
      <w:start w:val="1"/>
      <w:numFmt w:val="decimal"/>
      <w:lvlText w:val="%1.%2."/>
      <w:lvlJc w:val="left"/>
      <w:pPr>
        <w:tabs>
          <w:tab w:val="num" w:pos="1080"/>
        </w:tabs>
        <w:ind w:left="720" w:firstLine="0"/>
      </w:pPr>
      <w:rPr>
        <w:rFonts w:hint="default"/>
      </w:rPr>
    </w:lvl>
    <w:lvl w:ilvl="2">
      <w:start w:val="1"/>
      <w:numFmt w:val="decimal"/>
      <w:lvlText w:val="%1.%2.%3."/>
      <w:lvlJc w:val="left"/>
      <w:pPr>
        <w:tabs>
          <w:tab w:val="num" w:pos="1800"/>
        </w:tabs>
        <w:ind w:left="1440" w:firstLine="0"/>
      </w:pPr>
      <w:rPr>
        <w:rFonts w:hint="default"/>
      </w:rPr>
    </w:lvl>
    <w:lvl w:ilvl="3">
      <w:start w:val="1"/>
      <w:numFmt w:val="decimal"/>
      <w:lvlText w:val="%1.%2.%3.%4."/>
      <w:lvlJc w:val="left"/>
      <w:pPr>
        <w:tabs>
          <w:tab w:val="num" w:pos="2520"/>
        </w:tabs>
        <w:ind w:left="2160" w:firstLine="0"/>
      </w:pPr>
      <w:rPr>
        <w:rFonts w:hint="default"/>
      </w:rPr>
    </w:lvl>
    <w:lvl w:ilvl="4">
      <w:start w:val="1"/>
      <w:numFmt w:val="decimal"/>
      <w:lvlText w:val="(%5)"/>
      <w:lvlJc w:val="left"/>
      <w:pPr>
        <w:tabs>
          <w:tab w:val="num" w:pos="324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num w:numId="1">
    <w:abstractNumId w:val="0"/>
  </w:num>
  <w:num w:numId="2">
    <w:abstractNumId w:val="12"/>
  </w:num>
  <w:num w:numId="3">
    <w:abstractNumId w:val="15"/>
  </w:num>
  <w:num w:numId="4">
    <w:abstractNumId w:val="20"/>
  </w:num>
  <w:num w:numId="5">
    <w:abstractNumId w:val="59"/>
  </w:num>
  <w:num w:numId="6">
    <w:abstractNumId w:val="45"/>
  </w:num>
  <w:num w:numId="7">
    <w:abstractNumId w:val="7"/>
  </w:num>
  <w:num w:numId="8">
    <w:abstractNumId w:val="21"/>
  </w:num>
  <w:num w:numId="9">
    <w:abstractNumId w:val="16"/>
  </w:num>
  <w:num w:numId="10">
    <w:abstractNumId w:val="19"/>
  </w:num>
  <w:num w:numId="11">
    <w:abstractNumId w:val="5"/>
  </w:num>
  <w:num w:numId="12">
    <w:abstractNumId w:val="47"/>
  </w:num>
  <w:num w:numId="13">
    <w:abstractNumId w:val="49"/>
  </w:num>
  <w:num w:numId="14">
    <w:abstractNumId w:val="43"/>
  </w:num>
  <w:num w:numId="15">
    <w:abstractNumId w:val="38"/>
  </w:num>
  <w:num w:numId="16">
    <w:abstractNumId w:val="64"/>
  </w:num>
  <w:num w:numId="17">
    <w:abstractNumId w:val="42"/>
  </w:num>
  <w:num w:numId="18">
    <w:abstractNumId w:val="14"/>
  </w:num>
  <w:num w:numId="19">
    <w:abstractNumId w:val="9"/>
  </w:num>
  <w:num w:numId="20">
    <w:abstractNumId w:val="23"/>
  </w:num>
  <w:num w:numId="21">
    <w:abstractNumId w:val="11"/>
  </w:num>
  <w:num w:numId="22">
    <w:abstractNumId w:val="27"/>
  </w:num>
  <w:num w:numId="23">
    <w:abstractNumId w:val="51"/>
  </w:num>
  <w:num w:numId="24">
    <w:abstractNumId w:val="37"/>
  </w:num>
  <w:num w:numId="25">
    <w:abstractNumId w:val="1"/>
  </w:num>
  <w:num w:numId="26">
    <w:abstractNumId w:val="40"/>
  </w:num>
  <w:num w:numId="27">
    <w:abstractNumId w:val="60"/>
  </w:num>
  <w:num w:numId="28">
    <w:abstractNumId w:val="4"/>
  </w:num>
  <w:num w:numId="29">
    <w:abstractNumId w:val="30"/>
  </w:num>
  <w:num w:numId="30">
    <w:abstractNumId w:val="34"/>
  </w:num>
  <w:num w:numId="31">
    <w:abstractNumId w:val="55"/>
  </w:num>
  <w:num w:numId="32">
    <w:abstractNumId w:val="62"/>
  </w:num>
  <w:num w:numId="33">
    <w:abstractNumId w:val="44"/>
  </w:num>
  <w:num w:numId="34">
    <w:abstractNumId w:val="18"/>
  </w:num>
  <w:num w:numId="35">
    <w:abstractNumId w:val="61"/>
  </w:num>
  <w:num w:numId="36">
    <w:abstractNumId w:val="57"/>
  </w:num>
  <w:num w:numId="37">
    <w:abstractNumId w:val="54"/>
  </w:num>
  <w:num w:numId="38">
    <w:abstractNumId w:val="52"/>
  </w:num>
  <w:num w:numId="39">
    <w:abstractNumId w:val="46"/>
  </w:num>
  <w:num w:numId="40">
    <w:abstractNumId w:val="3"/>
  </w:num>
  <w:num w:numId="41">
    <w:abstractNumId w:val="50"/>
  </w:num>
  <w:num w:numId="42">
    <w:abstractNumId w:val="36"/>
  </w:num>
  <w:num w:numId="43">
    <w:abstractNumId w:val="48"/>
  </w:num>
  <w:num w:numId="44">
    <w:abstractNumId w:val="28"/>
  </w:num>
  <w:num w:numId="45">
    <w:abstractNumId w:val="56"/>
  </w:num>
  <w:num w:numId="46">
    <w:abstractNumId w:val="2"/>
  </w:num>
  <w:num w:numId="47">
    <w:abstractNumId w:val="10"/>
  </w:num>
  <w:num w:numId="48">
    <w:abstractNumId w:val="39"/>
  </w:num>
  <w:num w:numId="49">
    <w:abstractNumId w:val="53"/>
  </w:num>
  <w:num w:numId="50">
    <w:abstractNumId w:val="6"/>
  </w:num>
  <w:num w:numId="51">
    <w:abstractNumId w:val="32"/>
  </w:num>
  <w:num w:numId="52">
    <w:abstractNumId w:val="33"/>
  </w:num>
  <w:num w:numId="53">
    <w:abstractNumId w:val="24"/>
  </w:num>
  <w:num w:numId="54">
    <w:abstractNumId w:val="58"/>
  </w:num>
  <w:num w:numId="55">
    <w:abstractNumId w:val="29"/>
  </w:num>
  <w:num w:numId="56">
    <w:abstractNumId w:val="17"/>
  </w:num>
  <w:num w:numId="57">
    <w:abstractNumId w:val="35"/>
  </w:num>
  <w:num w:numId="58">
    <w:abstractNumId w:val="13"/>
  </w:num>
  <w:num w:numId="59">
    <w:abstractNumId w:val="22"/>
  </w:num>
  <w:num w:numId="60">
    <w:abstractNumId w:val="41"/>
  </w:num>
  <w:num w:numId="61">
    <w:abstractNumId w:val="26"/>
  </w:num>
  <w:num w:numId="62">
    <w:abstractNumId w:val="63"/>
  </w:num>
  <w:num w:numId="63">
    <w:abstractNumId w:val="31"/>
  </w:num>
  <w:num w:numId="64">
    <w:abstractNumId w:val="25"/>
  </w:num>
  <w:num w:numId="65">
    <w:abstractNumId w:val="8"/>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evenAndOddHeaders/>
  <w:drawingGridHorizontalSpacing w:val="100"/>
  <w:displayHorizont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6E8A"/>
    <w:rsid w:val="00000DF5"/>
    <w:rsid w:val="0000588A"/>
    <w:rsid w:val="00017DD8"/>
    <w:rsid w:val="000221A2"/>
    <w:rsid w:val="00024CF1"/>
    <w:rsid w:val="00030AAB"/>
    <w:rsid w:val="000316AD"/>
    <w:rsid w:val="00032BDD"/>
    <w:rsid w:val="0003658A"/>
    <w:rsid w:val="00037083"/>
    <w:rsid w:val="000443C4"/>
    <w:rsid w:val="00046A13"/>
    <w:rsid w:val="0007067D"/>
    <w:rsid w:val="00075F71"/>
    <w:rsid w:val="000804A6"/>
    <w:rsid w:val="00080821"/>
    <w:rsid w:val="00080F48"/>
    <w:rsid w:val="000811B8"/>
    <w:rsid w:val="00081722"/>
    <w:rsid w:val="000829AB"/>
    <w:rsid w:val="0008382E"/>
    <w:rsid w:val="00084EB3"/>
    <w:rsid w:val="00094E62"/>
    <w:rsid w:val="00097DCA"/>
    <w:rsid w:val="000A2037"/>
    <w:rsid w:val="000A39C0"/>
    <w:rsid w:val="000A3F1C"/>
    <w:rsid w:val="000B2D10"/>
    <w:rsid w:val="000C2ADA"/>
    <w:rsid w:val="000C3210"/>
    <w:rsid w:val="000C3D23"/>
    <w:rsid w:val="000D1771"/>
    <w:rsid w:val="000E2E3C"/>
    <w:rsid w:val="000E74F6"/>
    <w:rsid w:val="000F3309"/>
    <w:rsid w:val="000F51BB"/>
    <w:rsid w:val="001063A0"/>
    <w:rsid w:val="00106BF8"/>
    <w:rsid w:val="0011661F"/>
    <w:rsid w:val="00116B31"/>
    <w:rsid w:val="00120672"/>
    <w:rsid w:val="00121B52"/>
    <w:rsid w:val="00121ED8"/>
    <w:rsid w:val="00126401"/>
    <w:rsid w:val="0013126A"/>
    <w:rsid w:val="001372F4"/>
    <w:rsid w:val="001466FF"/>
    <w:rsid w:val="00156428"/>
    <w:rsid w:val="00162750"/>
    <w:rsid w:val="00163FAC"/>
    <w:rsid w:val="0016463A"/>
    <w:rsid w:val="00165117"/>
    <w:rsid w:val="00166E8A"/>
    <w:rsid w:val="0017066F"/>
    <w:rsid w:val="00171AAE"/>
    <w:rsid w:val="00171B0B"/>
    <w:rsid w:val="00172B03"/>
    <w:rsid w:val="00183C2A"/>
    <w:rsid w:val="00183EDA"/>
    <w:rsid w:val="00184919"/>
    <w:rsid w:val="00192D5B"/>
    <w:rsid w:val="00194F25"/>
    <w:rsid w:val="001A0028"/>
    <w:rsid w:val="001A232E"/>
    <w:rsid w:val="001B01EC"/>
    <w:rsid w:val="001B3C60"/>
    <w:rsid w:val="001B5449"/>
    <w:rsid w:val="001C60E3"/>
    <w:rsid w:val="001D01A0"/>
    <w:rsid w:val="001D0298"/>
    <w:rsid w:val="001D255C"/>
    <w:rsid w:val="001D5C00"/>
    <w:rsid w:val="001E111D"/>
    <w:rsid w:val="001E6711"/>
    <w:rsid w:val="001F0610"/>
    <w:rsid w:val="001F0F89"/>
    <w:rsid w:val="001F322F"/>
    <w:rsid w:val="001F611E"/>
    <w:rsid w:val="0020018A"/>
    <w:rsid w:val="002001FD"/>
    <w:rsid w:val="002031C1"/>
    <w:rsid w:val="002040E9"/>
    <w:rsid w:val="00212325"/>
    <w:rsid w:val="0021688A"/>
    <w:rsid w:val="0022078B"/>
    <w:rsid w:val="00220E14"/>
    <w:rsid w:val="00223B58"/>
    <w:rsid w:val="00226B94"/>
    <w:rsid w:val="00226CF0"/>
    <w:rsid w:val="00227441"/>
    <w:rsid w:val="00233D4E"/>
    <w:rsid w:val="00237C3F"/>
    <w:rsid w:val="0024409E"/>
    <w:rsid w:val="00244741"/>
    <w:rsid w:val="00247CD4"/>
    <w:rsid w:val="0025399A"/>
    <w:rsid w:val="002569A0"/>
    <w:rsid w:val="002601D6"/>
    <w:rsid w:val="00264AA8"/>
    <w:rsid w:val="002706D3"/>
    <w:rsid w:val="00272556"/>
    <w:rsid w:val="00276788"/>
    <w:rsid w:val="00277184"/>
    <w:rsid w:val="002800CF"/>
    <w:rsid w:val="00282C3B"/>
    <w:rsid w:val="00283381"/>
    <w:rsid w:val="00284A6B"/>
    <w:rsid w:val="002879AD"/>
    <w:rsid w:val="00290141"/>
    <w:rsid w:val="002911CB"/>
    <w:rsid w:val="002921AD"/>
    <w:rsid w:val="0029399B"/>
    <w:rsid w:val="00294E76"/>
    <w:rsid w:val="002A0C89"/>
    <w:rsid w:val="002A1067"/>
    <w:rsid w:val="002A273E"/>
    <w:rsid w:val="002A41AA"/>
    <w:rsid w:val="002A6FAE"/>
    <w:rsid w:val="002B4543"/>
    <w:rsid w:val="002C2EB1"/>
    <w:rsid w:val="002C3C0B"/>
    <w:rsid w:val="002D453E"/>
    <w:rsid w:val="002D660A"/>
    <w:rsid w:val="002E17EC"/>
    <w:rsid w:val="002E3F4F"/>
    <w:rsid w:val="002E7C99"/>
    <w:rsid w:val="002F02DF"/>
    <w:rsid w:val="002F4239"/>
    <w:rsid w:val="00300B06"/>
    <w:rsid w:val="00301035"/>
    <w:rsid w:val="00305763"/>
    <w:rsid w:val="00307610"/>
    <w:rsid w:val="00307A22"/>
    <w:rsid w:val="00312335"/>
    <w:rsid w:val="0031233C"/>
    <w:rsid w:val="0031275C"/>
    <w:rsid w:val="00312CD7"/>
    <w:rsid w:val="00315320"/>
    <w:rsid w:val="003155AC"/>
    <w:rsid w:val="0031681F"/>
    <w:rsid w:val="003200FE"/>
    <w:rsid w:val="00327831"/>
    <w:rsid w:val="00333F9C"/>
    <w:rsid w:val="003414C8"/>
    <w:rsid w:val="00341B13"/>
    <w:rsid w:val="0034342D"/>
    <w:rsid w:val="00343711"/>
    <w:rsid w:val="00343C4E"/>
    <w:rsid w:val="003442A3"/>
    <w:rsid w:val="00344A52"/>
    <w:rsid w:val="00352BE3"/>
    <w:rsid w:val="00355F9C"/>
    <w:rsid w:val="00361B05"/>
    <w:rsid w:val="003672E7"/>
    <w:rsid w:val="00374EAB"/>
    <w:rsid w:val="00377CBD"/>
    <w:rsid w:val="003875EE"/>
    <w:rsid w:val="00387627"/>
    <w:rsid w:val="00390DB2"/>
    <w:rsid w:val="003939CE"/>
    <w:rsid w:val="003A4CF0"/>
    <w:rsid w:val="003A5398"/>
    <w:rsid w:val="003A6A91"/>
    <w:rsid w:val="003A6FB1"/>
    <w:rsid w:val="003B1C89"/>
    <w:rsid w:val="003B7D12"/>
    <w:rsid w:val="003C0140"/>
    <w:rsid w:val="003C2613"/>
    <w:rsid w:val="003C279A"/>
    <w:rsid w:val="003C4C60"/>
    <w:rsid w:val="003C6252"/>
    <w:rsid w:val="003C70D5"/>
    <w:rsid w:val="003D01E4"/>
    <w:rsid w:val="003D12ED"/>
    <w:rsid w:val="003D3AE5"/>
    <w:rsid w:val="003E0193"/>
    <w:rsid w:val="003E5741"/>
    <w:rsid w:val="003E7529"/>
    <w:rsid w:val="003F039C"/>
    <w:rsid w:val="003F271E"/>
    <w:rsid w:val="003F4814"/>
    <w:rsid w:val="0040140B"/>
    <w:rsid w:val="0040197A"/>
    <w:rsid w:val="00404061"/>
    <w:rsid w:val="004047A3"/>
    <w:rsid w:val="004078F4"/>
    <w:rsid w:val="004103A4"/>
    <w:rsid w:val="00414F9F"/>
    <w:rsid w:val="00415AC4"/>
    <w:rsid w:val="00421555"/>
    <w:rsid w:val="0042362E"/>
    <w:rsid w:val="00427C89"/>
    <w:rsid w:val="00427E0C"/>
    <w:rsid w:val="00434C8D"/>
    <w:rsid w:val="0043551A"/>
    <w:rsid w:val="004417CC"/>
    <w:rsid w:val="0044327C"/>
    <w:rsid w:val="0046077D"/>
    <w:rsid w:val="00465F92"/>
    <w:rsid w:val="00466A53"/>
    <w:rsid w:val="00467AB4"/>
    <w:rsid w:val="00472A3A"/>
    <w:rsid w:val="00473F47"/>
    <w:rsid w:val="004748A3"/>
    <w:rsid w:val="00475C80"/>
    <w:rsid w:val="00476B11"/>
    <w:rsid w:val="00487E47"/>
    <w:rsid w:val="00493D48"/>
    <w:rsid w:val="00496BE5"/>
    <w:rsid w:val="004A1932"/>
    <w:rsid w:val="004A2492"/>
    <w:rsid w:val="004A2D8D"/>
    <w:rsid w:val="004A5B6E"/>
    <w:rsid w:val="004C13CE"/>
    <w:rsid w:val="004C61DF"/>
    <w:rsid w:val="004D234E"/>
    <w:rsid w:val="004D2EF1"/>
    <w:rsid w:val="004D601E"/>
    <w:rsid w:val="004D682E"/>
    <w:rsid w:val="004E594B"/>
    <w:rsid w:val="004E5E06"/>
    <w:rsid w:val="004F6BEB"/>
    <w:rsid w:val="0050184F"/>
    <w:rsid w:val="00507F77"/>
    <w:rsid w:val="00510134"/>
    <w:rsid w:val="005127D1"/>
    <w:rsid w:val="00512C25"/>
    <w:rsid w:val="005210F2"/>
    <w:rsid w:val="00521E2C"/>
    <w:rsid w:val="005249F5"/>
    <w:rsid w:val="005334DB"/>
    <w:rsid w:val="005376EE"/>
    <w:rsid w:val="005421BA"/>
    <w:rsid w:val="00551EFA"/>
    <w:rsid w:val="005528FA"/>
    <w:rsid w:val="00552C83"/>
    <w:rsid w:val="00557232"/>
    <w:rsid w:val="00561304"/>
    <w:rsid w:val="00562593"/>
    <w:rsid w:val="0057114D"/>
    <w:rsid w:val="00572D66"/>
    <w:rsid w:val="00575542"/>
    <w:rsid w:val="00581747"/>
    <w:rsid w:val="005821D9"/>
    <w:rsid w:val="005846A8"/>
    <w:rsid w:val="00584768"/>
    <w:rsid w:val="00585428"/>
    <w:rsid w:val="0058565E"/>
    <w:rsid w:val="0059115C"/>
    <w:rsid w:val="00591B81"/>
    <w:rsid w:val="00591BC2"/>
    <w:rsid w:val="005A3A7F"/>
    <w:rsid w:val="005A47F4"/>
    <w:rsid w:val="005B304F"/>
    <w:rsid w:val="005B37F3"/>
    <w:rsid w:val="005B3B9E"/>
    <w:rsid w:val="005B63C1"/>
    <w:rsid w:val="005C311F"/>
    <w:rsid w:val="005C467C"/>
    <w:rsid w:val="005D12AF"/>
    <w:rsid w:val="005D2362"/>
    <w:rsid w:val="005D703E"/>
    <w:rsid w:val="005E020A"/>
    <w:rsid w:val="005E51CB"/>
    <w:rsid w:val="00600602"/>
    <w:rsid w:val="00600BB4"/>
    <w:rsid w:val="00602A0B"/>
    <w:rsid w:val="0060400C"/>
    <w:rsid w:val="006106EB"/>
    <w:rsid w:val="0061164E"/>
    <w:rsid w:val="006208ED"/>
    <w:rsid w:val="00621DEC"/>
    <w:rsid w:val="00627119"/>
    <w:rsid w:val="006311C9"/>
    <w:rsid w:val="00631C0C"/>
    <w:rsid w:val="00637103"/>
    <w:rsid w:val="00650BDA"/>
    <w:rsid w:val="0065646D"/>
    <w:rsid w:val="00656D2B"/>
    <w:rsid w:val="00657C03"/>
    <w:rsid w:val="00661AEF"/>
    <w:rsid w:val="006710AB"/>
    <w:rsid w:val="006710F5"/>
    <w:rsid w:val="0067125D"/>
    <w:rsid w:val="006742A8"/>
    <w:rsid w:val="00676848"/>
    <w:rsid w:val="00677AA4"/>
    <w:rsid w:val="00681445"/>
    <w:rsid w:val="00681DC9"/>
    <w:rsid w:val="0068395E"/>
    <w:rsid w:val="00683A37"/>
    <w:rsid w:val="00684A80"/>
    <w:rsid w:val="00686781"/>
    <w:rsid w:val="00692815"/>
    <w:rsid w:val="00693B99"/>
    <w:rsid w:val="0069400A"/>
    <w:rsid w:val="00694480"/>
    <w:rsid w:val="0069465D"/>
    <w:rsid w:val="0069589B"/>
    <w:rsid w:val="006B57BC"/>
    <w:rsid w:val="006B74F6"/>
    <w:rsid w:val="006C068B"/>
    <w:rsid w:val="006C7720"/>
    <w:rsid w:val="006D3D8D"/>
    <w:rsid w:val="006D4ADF"/>
    <w:rsid w:val="006D4E81"/>
    <w:rsid w:val="006E472C"/>
    <w:rsid w:val="006E5A35"/>
    <w:rsid w:val="006F0DD9"/>
    <w:rsid w:val="006F579E"/>
    <w:rsid w:val="00700893"/>
    <w:rsid w:val="00700F19"/>
    <w:rsid w:val="00705644"/>
    <w:rsid w:val="007070AF"/>
    <w:rsid w:val="0071122C"/>
    <w:rsid w:val="0071345E"/>
    <w:rsid w:val="00713551"/>
    <w:rsid w:val="007137D9"/>
    <w:rsid w:val="00724638"/>
    <w:rsid w:val="007253E5"/>
    <w:rsid w:val="007267C6"/>
    <w:rsid w:val="00730E1D"/>
    <w:rsid w:val="00733B88"/>
    <w:rsid w:val="00740357"/>
    <w:rsid w:val="0074314D"/>
    <w:rsid w:val="00751B81"/>
    <w:rsid w:val="00757558"/>
    <w:rsid w:val="00757EAF"/>
    <w:rsid w:val="00773304"/>
    <w:rsid w:val="00773B9A"/>
    <w:rsid w:val="0077462F"/>
    <w:rsid w:val="00776112"/>
    <w:rsid w:val="00776285"/>
    <w:rsid w:val="00780BE2"/>
    <w:rsid w:val="00781EB5"/>
    <w:rsid w:val="00795DCB"/>
    <w:rsid w:val="007A1BF8"/>
    <w:rsid w:val="007A212C"/>
    <w:rsid w:val="007A5938"/>
    <w:rsid w:val="007A728D"/>
    <w:rsid w:val="007B170B"/>
    <w:rsid w:val="007B1E24"/>
    <w:rsid w:val="007B40AE"/>
    <w:rsid w:val="007B4AF1"/>
    <w:rsid w:val="007B4BF3"/>
    <w:rsid w:val="007C0930"/>
    <w:rsid w:val="007C18F0"/>
    <w:rsid w:val="007C3083"/>
    <w:rsid w:val="007D78E6"/>
    <w:rsid w:val="007E3107"/>
    <w:rsid w:val="007E642D"/>
    <w:rsid w:val="007F275A"/>
    <w:rsid w:val="007F4733"/>
    <w:rsid w:val="00803C95"/>
    <w:rsid w:val="00812B0B"/>
    <w:rsid w:val="00815123"/>
    <w:rsid w:val="00820F79"/>
    <w:rsid w:val="008239C2"/>
    <w:rsid w:val="008240D5"/>
    <w:rsid w:val="00826362"/>
    <w:rsid w:val="00835194"/>
    <w:rsid w:val="008435D3"/>
    <w:rsid w:val="0084435E"/>
    <w:rsid w:val="0085057E"/>
    <w:rsid w:val="00864897"/>
    <w:rsid w:val="00864B5A"/>
    <w:rsid w:val="008678DD"/>
    <w:rsid w:val="00871EA9"/>
    <w:rsid w:val="00875146"/>
    <w:rsid w:val="00887B09"/>
    <w:rsid w:val="0089043B"/>
    <w:rsid w:val="00890682"/>
    <w:rsid w:val="00890F87"/>
    <w:rsid w:val="008918E8"/>
    <w:rsid w:val="00892622"/>
    <w:rsid w:val="00892CB6"/>
    <w:rsid w:val="00893A39"/>
    <w:rsid w:val="00893CF4"/>
    <w:rsid w:val="00895881"/>
    <w:rsid w:val="00897882"/>
    <w:rsid w:val="00897AC9"/>
    <w:rsid w:val="008A1314"/>
    <w:rsid w:val="008A2E02"/>
    <w:rsid w:val="008B197B"/>
    <w:rsid w:val="008B3F92"/>
    <w:rsid w:val="008B6877"/>
    <w:rsid w:val="008C0FE7"/>
    <w:rsid w:val="008C61E1"/>
    <w:rsid w:val="008D0087"/>
    <w:rsid w:val="008D096C"/>
    <w:rsid w:val="008D0C57"/>
    <w:rsid w:val="008D60F0"/>
    <w:rsid w:val="008D6E68"/>
    <w:rsid w:val="008E47E0"/>
    <w:rsid w:val="008E486B"/>
    <w:rsid w:val="008E4CF0"/>
    <w:rsid w:val="008E530F"/>
    <w:rsid w:val="008E695D"/>
    <w:rsid w:val="008F0638"/>
    <w:rsid w:val="008F7EF1"/>
    <w:rsid w:val="00903953"/>
    <w:rsid w:val="00907F11"/>
    <w:rsid w:val="00910FA9"/>
    <w:rsid w:val="009218A0"/>
    <w:rsid w:val="0093208A"/>
    <w:rsid w:val="00934332"/>
    <w:rsid w:val="0093559F"/>
    <w:rsid w:val="0094143A"/>
    <w:rsid w:val="009415AB"/>
    <w:rsid w:val="00941C1D"/>
    <w:rsid w:val="009560E4"/>
    <w:rsid w:val="00961EB5"/>
    <w:rsid w:val="009637BE"/>
    <w:rsid w:val="00972F90"/>
    <w:rsid w:val="0097422D"/>
    <w:rsid w:val="00975FAF"/>
    <w:rsid w:val="00981A8F"/>
    <w:rsid w:val="00983B3A"/>
    <w:rsid w:val="0099523D"/>
    <w:rsid w:val="009A77CA"/>
    <w:rsid w:val="009B6525"/>
    <w:rsid w:val="009B6E78"/>
    <w:rsid w:val="009B7283"/>
    <w:rsid w:val="009C0C8A"/>
    <w:rsid w:val="009C37D5"/>
    <w:rsid w:val="009C4F94"/>
    <w:rsid w:val="009C5A87"/>
    <w:rsid w:val="009C7372"/>
    <w:rsid w:val="009D4646"/>
    <w:rsid w:val="009E0262"/>
    <w:rsid w:val="009F02FA"/>
    <w:rsid w:val="009F1E7D"/>
    <w:rsid w:val="009F1EC3"/>
    <w:rsid w:val="009F7B08"/>
    <w:rsid w:val="00A01933"/>
    <w:rsid w:val="00A04E75"/>
    <w:rsid w:val="00A06DC9"/>
    <w:rsid w:val="00A12F64"/>
    <w:rsid w:val="00A15DDA"/>
    <w:rsid w:val="00A21FD2"/>
    <w:rsid w:val="00A244DD"/>
    <w:rsid w:val="00A253DC"/>
    <w:rsid w:val="00A25A62"/>
    <w:rsid w:val="00A31C24"/>
    <w:rsid w:val="00A332DB"/>
    <w:rsid w:val="00A35A38"/>
    <w:rsid w:val="00A37982"/>
    <w:rsid w:val="00A42921"/>
    <w:rsid w:val="00A44529"/>
    <w:rsid w:val="00A456D4"/>
    <w:rsid w:val="00A45FF8"/>
    <w:rsid w:val="00A464A7"/>
    <w:rsid w:val="00A50AC8"/>
    <w:rsid w:val="00A517F7"/>
    <w:rsid w:val="00A536E8"/>
    <w:rsid w:val="00A5371E"/>
    <w:rsid w:val="00A54069"/>
    <w:rsid w:val="00A554D1"/>
    <w:rsid w:val="00A56CFF"/>
    <w:rsid w:val="00A5770D"/>
    <w:rsid w:val="00A61AC1"/>
    <w:rsid w:val="00A6449F"/>
    <w:rsid w:val="00A6518A"/>
    <w:rsid w:val="00A67A7C"/>
    <w:rsid w:val="00A74F44"/>
    <w:rsid w:val="00A760EE"/>
    <w:rsid w:val="00A770B7"/>
    <w:rsid w:val="00A801B7"/>
    <w:rsid w:val="00A810B3"/>
    <w:rsid w:val="00A8269A"/>
    <w:rsid w:val="00A860FB"/>
    <w:rsid w:val="00A90C78"/>
    <w:rsid w:val="00A934A2"/>
    <w:rsid w:val="00A9445D"/>
    <w:rsid w:val="00A9508A"/>
    <w:rsid w:val="00A970FC"/>
    <w:rsid w:val="00AA3271"/>
    <w:rsid w:val="00AA3E65"/>
    <w:rsid w:val="00AA769B"/>
    <w:rsid w:val="00AB561F"/>
    <w:rsid w:val="00AB5C34"/>
    <w:rsid w:val="00AC1DAD"/>
    <w:rsid w:val="00AC2663"/>
    <w:rsid w:val="00AD3EDA"/>
    <w:rsid w:val="00AD431B"/>
    <w:rsid w:val="00AD69FD"/>
    <w:rsid w:val="00AD79EE"/>
    <w:rsid w:val="00AE1878"/>
    <w:rsid w:val="00AF06A2"/>
    <w:rsid w:val="00AF7743"/>
    <w:rsid w:val="00AF7B1F"/>
    <w:rsid w:val="00B0013B"/>
    <w:rsid w:val="00B024C5"/>
    <w:rsid w:val="00B02E64"/>
    <w:rsid w:val="00B03633"/>
    <w:rsid w:val="00B10B07"/>
    <w:rsid w:val="00B1498E"/>
    <w:rsid w:val="00B2475A"/>
    <w:rsid w:val="00B31B8F"/>
    <w:rsid w:val="00B31E04"/>
    <w:rsid w:val="00B3648D"/>
    <w:rsid w:val="00B430C8"/>
    <w:rsid w:val="00B435D0"/>
    <w:rsid w:val="00B47CA4"/>
    <w:rsid w:val="00B625A6"/>
    <w:rsid w:val="00B63EB9"/>
    <w:rsid w:val="00B64377"/>
    <w:rsid w:val="00B75AB3"/>
    <w:rsid w:val="00B7737F"/>
    <w:rsid w:val="00B80585"/>
    <w:rsid w:val="00B80C26"/>
    <w:rsid w:val="00B86564"/>
    <w:rsid w:val="00B86B45"/>
    <w:rsid w:val="00B95240"/>
    <w:rsid w:val="00BA1236"/>
    <w:rsid w:val="00BA2B5E"/>
    <w:rsid w:val="00BA62EE"/>
    <w:rsid w:val="00BA737C"/>
    <w:rsid w:val="00BB5010"/>
    <w:rsid w:val="00BC20B9"/>
    <w:rsid w:val="00BC5305"/>
    <w:rsid w:val="00BC6BC1"/>
    <w:rsid w:val="00BD2A1C"/>
    <w:rsid w:val="00BE0838"/>
    <w:rsid w:val="00BE0ADE"/>
    <w:rsid w:val="00BE1B45"/>
    <w:rsid w:val="00BE4F62"/>
    <w:rsid w:val="00C00F14"/>
    <w:rsid w:val="00C0368E"/>
    <w:rsid w:val="00C0452A"/>
    <w:rsid w:val="00C04AC7"/>
    <w:rsid w:val="00C04CB6"/>
    <w:rsid w:val="00C13285"/>
    <w:rsid w:val="00C23628"/>
    <w:rsid w:val="00C23EEB"/>
    <w:rsid w:val="00C24B9A"/>
    <w:rsid w:val="00C322B8"/>
    <w:rsid w:val="00C37A20"/>
    <w:rsid w:val="00C37E3C"/>
    <w:rsid w:val="00C40B34"/>
    <w:rsid w:val="00C429BA"/>
    <w:rsid w:val="00C4409A"/>
    <w:rsid w:val="00C45E43"/>
    <w:rsid w:val="00C473B5"/>
    <w:rsid w:val="00C51F0E"/>
    <w:rsid w:val="00C57E72"/>
    <w:rsid w:val="00C63CF1"/>
    <w:rsid w:val="00C64ECF"/>
    <w:rsid w:val="00C72EFE"/>
    <w:rsid w:val="00C75665"/>
    <w:rsid w:val="00C81E47"/>
    <w:rsid w:val="00C946FC"/>
    <w:rsid w:val="00CA207A"/>
    <w:rsid w:val="00CA2914"/>
    <w:rsid w:val="00CB1052"/>
    <w:rsid w:val="00CB22C1"/>
    <w:rsid w:val="00CB43EA"/>
    <w:rsid w:val="00CB6F76"/>
    <w:rsid w:val="00CC4C5F"/>
    <w:rsid w:val="00CD2C44"/>
    <w:rsid w:val="00CE1B4A"/>
    <w:rsid w:val="00CE50FF"/>
    <w:rsid w:val="00CE734B"/>
    <w:rsid w:val="00CE7E48"/>
    <w:rsid w:val="00D01A45"/>
    <w:rsid w:val="00D052FC"/>
    <w:rsid w:val="00D13758"/>
    <w:rsid w:val="00D207CC"/>
    <w:rsid w:val="00D243F6"/>
    <w:rsid w:val="00D25E3E"/>
    <w:rsid w:val="00D312F5"/>
    <w:rsid w:val="00D36920"/>
    <w:rsid w:val="00D3792E"/>
    <w:rsid w:val="00D37FE1"/>
    <w:rsid w:val="00D425D9"/>
    <w:rsid w:val="00D427DD"/>
    <w:rsid w:val="00D44C69"/>
    <w:rsid w:val="00D44CDC"/>
    <w:rsid w:val="00D51463"/>
    <w:rsid w:val="00D54E31"/>
    <w:rsid w:val="00D70E90"/>
    <w:rsid w:val="00D80C81"/>
    <w:rsid w:val="00D84E93"/>
    <w:rsid w:val="00D8577F"/>
    <w:rsid w:val="00D87F05"/>
    <w:rsid w:val="00D9093E"/>
    <w:rsid w:val="00D95E3A"/>
    <w:rsid w:val="00DA0AF4"/>
    <w:rsid w:val="00DA4D34"/>
    <w:rsid w:val="00DB084E"/>
    <w:rsid w:val="00DB244B"/>
    <w:rsid w:val="00DC7B22"/>
    <w:rsid w:val="00DD02CA"/>
    <w:rsid w:val="00DD1B25"/>
    <w:rsid w:val="00DF3375"/>
    <w:rsid w:val="00DF53E2"/>
    <w:rsid w:val="00DF58B8"/>
    <w:rsid w:val="00E00502"/>
    <w:rsid w:val="00E01EC5"/>
    <w:rsid w:val="00E035B4"/>
    <w:rsid w:val="00E10B78"/>
    <w:rsid w:val="00E16B5C"/>
    <w:rsid w:val="00E16E1F"/>
    <w:rsid w:val="00E20928"/>
    <w:rsid w:val="00E2249C"/>
    <w:rsid w:val="00E23475"/>
    <w:rsid w:val="00E24773"/>
    <w:rsid w:val="00E3113D"/>
    <w:rsid w:val="00E320A2"/>
    <w:rsid w:val="00E37EDC"/>
    <w:rsid w:val="00E41816"/>
    <w:rsid w:val="00E45370"/>
    <w:rsid w:val="00E45413"/>
    <w:rsid w:val="00E4696B"/>
    <w:rsid w:val="00E477C4"/>
    <w:rsid w:val="00E50B03"/>
    <w:rsid w:val="00E51A65"/>
    <w:rsid w:val="00E5409A"/>
    <w:rsid w:val="00E54503"/>
    <w:rsid w:val="00E554D5"/>
    <w:rsid w:val="00E5553D"/>
    <w:rsid w:val="00E55C54"/>
    <w:rsid w:val="00E55D2F"/>
    <w:rsid w:val="00E56615"/>
    <w:rsid w:val="00E5680E"/>
    <w:rsid w:val="00E57025"/>
    <w:rsid w:val="00E60D6A"/>
    <w:rsid w:val="00E63698"/>
    <w:rsid w:val="00E6486D"/>
    <w:rsid w:val="00E65525"/>
    <w:rsid w:val="00E66CED"/>
    <w:rsid w:val="00E67627"/>
    <w:rsid w:val="00E72B5E"/>
    <w:rsid w:val="00E732DF"/>
    <w:rsid w:val="00E82D72"/>
    <w:rsid w:val="00E86111"/>
    <w:rsid w:val="00E86C54"/>
    <w:rsid w:val="00E876C3"/>
    <w:rsid w:val="00E91BB5"/>
    <w:rsid w:val="00E937E5"/>
    <w:rsid w:val="00E95E7F"/>
    <w:rsid w:val="00E96D82"/>
    <w:rsid w:val="00EA194D"/>
    <w:rsid w:val="00EB2E69"/>
    <w:rsid w:val="00EC2C4A"/>
    <w:rsid w:val="00EC3192"/>
    <w:rsid w:val="00EC4754"/>
    <w:rsid w:val="00ED6AB2"/>
    <w:rsid w:val="00ED7338"/>
    <w:rsid w:val="00EE099E"/>
    <w:rsid w:val="00EE6ED1"/>
    <w:rsid w:val="00EF0C1D"/>
    <w:rsid w:val="00EF545F"/>
    <w:rsid w:val="00EF79BC"/>
    <w:rsid w:val="00F04BFF"/>
    <w:rsid w:val="00F05C23"/>
    <w:rsid w:val="00F077D0"/>
    <w:rsid w:val="00F07B73"/>
    <w:rsid w:val="00F15F63"/>
    <w:rsid w:val="00F1737B"/>
    <w:rsid w:val="00F20EDB"/>
    <w:rsid w:val="00F21F75"/>
    <w:rsid w:val="00F23CA2"/>
    <w:rsid w:val="00F3799C"/>
    <w:rsid w:val="00F4630A"/>
    <w:rsid w:val="00F46686"/>
    <w:rsid w:val="00F507A6"/>
    <w:rsid w:val="00F50D69"/>
    <w:rsid w:val="00F52F82"/>
    <w:rsid w:val="00F53E6A"/>
    <w:rsid w:val="00F6598D"/>
    <w:rsid w:val="00F66075"/>
    <w:rsid w:val="00F71FAE"/>
    <w:rsid w:val="00F726EE"/>
    <w:rsid w:val="00F7504E"/>
    <w:rsid w:val="00F75CCC"/>
    <w:rsid w:val="00F80EC3"/>
    <w:rsid w:val="00F818B1"/>
    <w:rsid w:val="00F81EDF"/>
    <w:rsid w:val="00F8206C"/>
    <w:rsid w:val="00F8492D"/>
    <w:rsid w:val="00F84FAF"/>
    <w:rsid w:val="00F91120"/>
    <w:rsid w:val="00F93825"/>
    <w:rsid w:val="00F949A9"/>
    <w:rsid w:val="00F94C28"/>
    <w:rsid w:val="00FA112F"/>
    <w:rsid w:val="00FA16F5"/>
    <w:rsid w:val="00FA2D70"/>
    <w:rsid w:val="00FA48F9"/>
    <w:rsid w:val="00FB23A6"/>
    <w:rsid w:val="00FC3C6C"/>
    <w:rsid w:val="00FC4A9B"/>
    <w:rsid w:val="00FC4D06"/>
    <w:rsid w:val="00FC50EC"/>
    <w:rsid w:val="00FC6574"/>
    <w:rsid w:val="00FC71B9"/>
    <w:rsid w:val="00FD1253"/>
    <w:rsid w:val="00FD4E6F"/>
    <w:rsid w:val="00FE2115"/>
    <w:rsid w:val="00FE21AC"/>
    <w:rsid w:val="00FE4E1D"/>
    <w:rsid w:val="00FF03B8"/>
    <w:rsid w:val="00FF79D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qFormat="1"/>
    <w:lsdException w:name="heading 8" w:qFormat="1"/>
    <w:lsdException w:name="heading 9" w:qFormat="1"/>
    <w:lsdException w:name="index 1" w:uiPriority="0"/>
    <w:lsdException w:name="index 2" w:uiPriority="0"/>
    <w:lsdException w:name="index 3" w:uiPriority="0"/>
    <w:lsdException w:name="toc 1" w:uiPriority="39" w:qFormat="1"/>
    <w:lsdException w:name="toc 2" w:uiPriority="39" w:qFormat="1"/>
    <w:lsdException w:name="toc 3" w:uiPriority="0" w:qFormat="1"/>
    <w:lsdException w:name="toc 4" w:uiPriority="0" w:qFormat="1"/>
    <w:lsdException w:name="toc 5" w:uiPriority="0" w:qFormat="1"/>
    <w:lsdException w:name="toc 6" w:uiPriority="0" w:qFormat="1"/>
    <w:lsdException w:name="toc 7" w:uiPriority="0" w:qFormat="1"/>
    <w:lsdException w:name="toc 8" w:uiPriority="0" w:qFormat="1"/>
    <w:lsdException w:name="toc 9" w:uiPriority="0" w:qFormat="1"/>
    <w:lsdException w:name="index heading" w:uiPriority="0"/>
    <w:lsdException w:name="caption" w:uiPriority="0" w:qFormat="1"/>
    <w:lsdException w:name="annotation reference" w:uiPriority="0"/>
    <w:lsdException w:name="line number" w:uiPriority="0"/>
    <w:lsdException w:name="page number" w:uiPriority="0"/>
    <w:lsdException w:name="endnote reference" w:uiPriority="0"/>
    <w:lsdException w:name="endnote text" w:uiPriority="0"/>
    <w:lsdException w:name="List Number" w:uiPriority="0"/>
    <w:lsdException w:name="List Bullet 2" w:uiPriority="0"/>
    <w:lsdException w:name="List Bullet 3" w:uiPriority="0"/>
    <w:lsdException w:name="List Number 2" w:uiPriority="0"/>
    <w:lsdException w:name="Title" w:semiHidden="0" w:uiPriority="4" w:unhideWhenUsed="0" w:qFormat="1"/>
    <w:lsdException w:name="Default Paragraph Font" w:uiPriority="1"/>
    <w:lsdException w:name="Body Text" w:uiPriority="0"/>
    <w:lsdException w:name="Body Text Indent" w:uiPriority="0"/>
    <w:lsdException w:name="List Continue 5" w:uiPriority="0"/>
    <w:lsdException w:name="Subtitle" w:semiHidden="0" w:uiPriority="5" w:unhideWhenUsed="0" w:qFormat="1"/>
    <w:lsdException w:name="Body Text 3"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B40AE"/>
    <w:pPr>
      <w:spacing w:after="120" w:line="240" w:lineRule="auto"/>
      <w:ind w:left="284"/>
    </w:pPr>
    <w:rPr>
      <w:rFonts w:eastAsia="Times New Roman" w:cs="Times New Roman"/>
      <w:sz w:val="20"/>
      <w:szCs w:val="20"/>
      <w:lang w:bidi="ar-SA"/>
    </w:rPr>
  </w:style>
  <w:style w:type="paragraph" w:styleId="Heading1">
    <w:name w:val="heading 1"/>
    <w:basedOn w:val="Normal"/>
    <w:next w:val="Normal"/>
    <w:link w:val="Heading1Char"/>
    <w:qFormat/>
    <w:rsid w:val="007B40AE"/>
    <w:pPr>
      <w:pageBreakBefore/>
      <w:numPr>
        <w:numId w:val="2"/>
      </w:numPr>
      <w:pBdr>
        <w:top w:val="single" w:sz="12" w:space="1" w:color="4A4F64"/>
      </w:pBdr>
      <w:spacing w:before="240" w:after="600"/>
      <w:ind w:left="709" w:right="29"/>
      <w:jc w:val="both"/>
      <w:outlineLvl w:val="0"/>
    </w:pPr>
    <w:rPr>
      <w:rFonts w:asciiTheme="majorHAnsi" w:eastAsiaTheme="majorEastAsia" w:hAnsiTheme="majorHAnsi" w:cstheme="majorBidi"/>
      <w:b/>
      <w:bCs/>
      <w:color w:val="1F497D" w:themeColor="text2"/>
      <w:sz w:val="32"/>
      <w:szCs w:val="28"/>
    </w:rPr>
  </w:style>
  <w:style w:type="paragraph" w:styleId="Heading2">
    <w:name w:val="heading 2"/>
    <w:basedOn w:val="Normal"/>
    <w:next w:val="Normal"/>
    <w:link w:val="Heading2Char"/>
    <w:unhideWhenUsed/>
    <w:qFormat/>
    <w:rsid w:val="007B40AE"/>
    <w:pPr>
      <w:keepNext/>
      <w:numPr>
        <w:ilvl w:val="1"/>
        <w:numId w:val="2"/>
      </w:numPr>
      <w:spacing w:before="240" w:after="360"/>
      <w:ind w:left="851"/>
      <w:outlineLvl w:val="1"/>
    </w:pPr>
    <w:rPr>
      <w:rFonts w:asciiTheme="majorHAnsi" w:eastAsiaTheme="majorEastAsia" w:hAnsiTheme="majorHAnsi" w:cstheme="majorBidi"/>
      <w:b/>
      <w:bCs/>
      <w:color w:val="C0504D" w:themeColor="accent2"/>
      <w:sz w:val="28"/>
      <w:szCs w:val="26"/>
    </w:rPr>
  </w:style>
  <w:style w:type="paragraph" w:styleId="Heading3">
    <w:name w:val="heading 3"/>
    <w:basedOn w:val="Normal"/>
    <w:next w:val="Normal"/>
    <w:link w:val="Heading3Char"/>
    <w:unhideWhenUsed/>
    <w:qFormat/>
    <w:rsid w:val="002706D3"/>
    <w:pPr>
      <w:keepNext/>
      <w:numPr>
        <w:ilvl w:val="2"/>
        <w:numId w:val="2"/>
      </w:numPr>
      <w:spacing w:before="240" w:after="240"/>
      <w:ind w:left="993"/>
      <w:outlineLvl w:val="2"/>
    </w:pPr>
    <w:rPr>
      <w:rFonts w:asciiTheme="majorHAnsi" w:eastAsiaTheme="majorEastAsia" w:hAnsiTheme="majorHAnsi" w:cstheme="majorBidi"/>
      <w:b/>
      <w:bCs/>
      <w:i/>
      <w:color w:val="000000" w:themeColor="text1"/>
      <w:sz w:val="24"/>
    </w:rPr>
  </w:style>
  <w:style w:type="paragraph" w:styleId="Heading4">
    <w:name w:val="heading 4"/>
    <w:basedOn w:val="Normal"/>
    <w:next w:val="Normal"/>
    <w:link w:val="Heading4Char"/>
    <w:unhideWhenUsed/>
    <w:qFormat/>
    <w:rsid w:val="00106BF8"/>
    <w:pPr>
      <w:keepNext/>
      <w:numPr>
        <w:ilvl w:val="3"/>
        <w:numId w:val="2"/>
      </w:numPr>
      <w:spacing w:before="240" w:after="240"/>
      <w:ind w:left="1134"/>
      <w:outlineLvl w:val="3"/>
    </w:pPr>
    <w:rPr>
      <w:rFonts w:asciiTheme="majorHAnsi" w:eastAsiaTheme="majorEastAsia" w:hAnsiTheme="majorHAnsi" w:cstheme="majorBidi"/>
      <w:b/>
      <w:bCs/>
      <w:iCs/>
      <w:color w:val="000000" w:themeColor="text1"/>
      <w:sz w:val="22"/>
      <w:lang w:eastAsia="fr-FR"/>
    </w:rPr>
  </w:style>
  <w:style w:type="paragraph" w:styleId="Heading5">
    <w:name w:val="heading 5"/>
    <w:basedOn w:val="Normal"/>
    <w:next w:val="Normal"/>
    <w:link w:val="Heading5Char"/>
    <w:unhideWhenUsed/>
    <w:qFormat/>
    <w:rsid w:val="00106BF8"/>
    <w:pPr>
      <w:keepNext/>
      <w:keepLines/>
      <w:spacing w:before="200" w:after="240"/>
      <w:outlineLvl w:val="4"/>
    </w:pPr>
    <w:rPr>
      <w:rFonts w:asciiTheme="majorHAnsi" w:eastAsiaTheme="majorEastAsia" w:hAnsiTheme="majorHAnsi" w:cstheme="majorBidi"/>
      <w:b/>
      <w:color w:val="000000" w:themeColor="text1"/>
      <w:lang w:eastAsia="fr-FR"/>
    </w:rPr>
  </w:style>
  <w:style w:type="paragraph" w:styleId="Heading6">
    <w:name w:val="heading 6"/>
    <w:basedOn w:val="Normal"/>
    <w:next w:val="Normal"/>
    <w:link w:val="Heading6Char"/>
    <w:unhideWhenUsed/>
    <w:qFormat/>
    <w:rsid w:val="002040E9"/>
    <w:pPr>
      <w:keepNext/>
      <w:keepLines/>
      <w:numPr>
        <w:ilvl w:val="5"/>
        <w:numId w:val="2"/>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9"/>
    <w:unhideWhenUsed/>
    <w:qFormat/>
    <w:rsid w:val="002040E9"/>
    <w:pPr>
      <w:keepNext/>
      <w:keepLines/>
      <w:numPr>
        <w:ilvl w:val="6"/>
        <w:numId w:val="2"/>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9"/>
    <w:unhideWhenUsed/>
    <w:qFormat/>
    <w:rsid w:val="002040E9"/>
    <w:pPr>
      <w:keepNext/>
      <w:keepLines/>
      <w:numPr>
        <w:ilvl w:val="7"/>
        <w:numId w:val="2"/>
      </w:numPr>
      <w:spacing w:before="200" w:after="0"/>
      <w:outlineLvl w:val="7"/>
    </w:pPr>
    <w:rPr>
      <w:rFonts w:asciiTheme="majorHAnsi" w:eastAsiaTheme="majorEastAsia" w:hAnsiTheme="majorHAnsi" w:cstheme="majorBidi"/>
      <w:color w:val="4F81BD" w:themeColor="accent1"/>
    </w:rPr>
  </w:style>
  <w:style w:type="paragraph" w:styleId="Heading9">
    <w:name w:val="heading 9"/>
    <w:basedOn w:val="Normal"/>
    <w:next w:val="Normal"/>
    <w:link w:val="Heading9Char"/>
    <w:uiPriority w:val="99"/>
    <w:unhideWhenUsed/>
    <w:qFormat/>
    <w:rsid w:val="002040E9"/>
    <w:pPr>
      <w:keepNext/>
      <w:keepLines/>
      <w:numPr>
        <w:ilvl w:val="8"/>
        <w:numId w:val="2"/>
      </w:numPr>
      <w:spacing w:before="200" w:after="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B40AE"/>
    <w:rPr>
      <w:rFonts w:asciiTheme="majorHAnsi" w:eastAsiaTheme="majorEastAsia" w:hAnsiTheme="majorHAnsi" w:cstheme="majorBidi"/>
      <w:b/>
      <w:bCs/>
      <w:color w:val="1F497D" w:themeColor="text2"/>
      <w:sz w:val="32"/>
      <w:szCs w:val="28"/>
      <w:lang w:bidi="ar-SA"/>
    </w:rPr>
  </w:style>
  <w:style w:type="character" w:customStyle="1" w:styleId="Heading2Char">
    <w:name w:val="Heading 2 Char"/>
    <w:basedOn w:val="DefaultParagraphFont"/>
    <w:link w:val="Heading2"/>
    <w:rsid w:val="007B40AE"/>
    <w:rPr>
      <w:rFonts w:asciiTheme="majorHAnsi" w:eastAsiaTheme="majorEastAsia" w:hAnsiTheme="majorHAnsi" w:cstheme="majorBidi"/>
      <w:b/>
      <w:bCs/>
      <w:color w:val="C0504D" w:themeColor="accent2"/>
      <w:sz w:val="28"/>
      <w:szCs w:val="26"/>
      <w:lang w:bidi="ar-SA"/>
    </w:rPr>
  </w:style>
  <w:style w:type="character" w:customStyle="1" w:styleId="Heading3Char">
    <w:name w:val="Heading 3 Char"/>
    <w:basedOn w:val="DefaultParagraphFont"/>
    <w:link w:val="Heading3"/>
    <w:rsid w:val="002706D3"/>
    <w:rPr>
      <w:rFonts w:asciiTheme="majorHAnsi" w:eastAsiaTheme="majorEastAsia" w:hAnsiTheme="majorHAnsi" w:cstheme="majorBidi"/>
      <w:b/>
      <w:bCs/>
      <w:i/>
      <w:color w:val="000000" w:themeColor="text1"/>
      <w:sz w:val="24"/>
      <w:szCs w:val="20"/>
      <w:lang w:bidi="ar-SA"/>
    </w:rPr>
  </w:style>
  <w:style w:type="character" w:customStyle="1" w:styleId="Heading4Char">
    <w:name w:val="Heading 4 Char"/>
    <w:basedOn w:val="DefaultParagraphFont"/>
    <w:link w:val="Heading4"/>
    <w:rsid w:val="00106BF8"/>
    <w:rPr>
      <w:rFonts w:asciiTheme="majorHAnsi" w:eastAsiaTheme="majorEastAsia" w:hAnsiTheme="majorHAnsi" w:cstheme="majorBidi"/>
      <w:b/>
      <w:bCs/>
      <w:iCs/>
      <w:color w:val="000000" w:themeColor="text1"/>
      <w:szCs w:val="20"/>
      <w:lang w:eastAsia="fr-FR" w:bidi="ar-SA"/>
    </w:rPr>
  </w:style>
  <w:style w:type="character" w:customStyle="1" w:styleId="Heading5Char">
    <w:name w:val="Heading 5 Char"/>
    <w:basedOn w:val="DefaultParagraphFont"/>
    <w:link w:val="Heading5"/>
    <w:rsid w:val="00106BF8"/>
    <w:rPr>
      <w:rFonts w:asciiTheme="majorHAnsi" w:eastAsiaTheme="majorEastAsia" w:hAnsiTheme="majorHAnsi" w:cstheme="majorBidi"/>
      <w:b/>
      <w:color w:val="000000" w:themeColor="text1"/>
      <w:sz w:val="20"/>
      <w:szCs w:val="20"/>
      <w:lang w:val="fr-FR" w:eastAsia="fr-FR" w:bidi="ar-SA"/>
    </w:rPr>
  </w:style>
  <w:style w:type="character" w:customStyle="1" w:styleId="Heading6Char">
    <w:name w:val="Heading 6 Char"/>
    <w:basedOn w:val="DefaultParagraphFont"/>
    <w:link w:val="Heading6"/>
    <w:rsid w:val="002040E9"/>
    <w:rPr>
      <w:rFonts w:asciiTheme="majorHAnsi" w:eastAsiaTheme="majorEastAsia" w:hAnsiTheme="majorHAnsi" w:cstheme="majorBidi"/>
      <w:i/>
      <w:iCs/>
      <w:color w:val="243F60" w:themeColor="accent1" w:themeShade="7F"/>
      <w:sz w:val="20"/>
      <w:szCs w:val="20"/>
      <w:lang w:bidi="ar-SA"/>
    </w:rPr>
  </w:style>
  <w:style w:type="character" w:customStyle="1" w:styleId="Heading7Char">
    <w:name w:val="Heading 7 Char"/>
    <w:basedOn w:val="DefaultParagraphFont"/>
    <w:link w:val="Heading7"/>
    <w:uiPriority w:val="99"/>
    <w:rsid w:val="002040E9"/>
    <w:rPr>
      <w:rFonts w:asciiTheme="majorHAnsi" w:eastAsiaTheme="majorEastAsia" w:hAnsiTheme="majorHAnsi" w:cstheme="majorBidi"/>
      <w:i/>
      <w:iCs/>
      <w:color w:val="404040" w:themeColor="text1" w:themeTint="BF"/>
      <w:sz w:val="20"/>
      <w:szCs w:val="20"/>
      <w:lang w:bidi="ar-SA"/>
    </w:rPr>
  </w:style>
  <w:style w:type="character" w:customStyle="1" w:styleId="Heading8Char">
    <w:name w:val="Heading 8 Char"/>
    <w:basedOn w:val="DefaultParagraphFont"/>
    <w:link w:val="Heading8"/>
    <w:uiPriority w:val="99"/>
    <w:rsid w:val="002040E9"/>
    <w:rPr>
      <w:rFonts w:asciiTheme="majorHAnsi" w:eastAsiaTheme="majorEastAsia" w:hAnsiTheme="majorHAnsi" w:cstheme="majorBidi"/>
      <w:color w:val="4F81BD" w:themeColor="accent1"/>
      <w:sz w:val="20"/>
      <w:szCs w:val="20"/>
      <w:lang w:bidi="ar-SA"/>
    </w:rPr>
  </w:style>
  <w:style w:type="character" w:customStyle="1" w:styleId="Heading9Char">
    <w:name w:val="Heading 9 Char"/>
    <w:basedOn w:val="DefaultParagraphFont"/>
    <w:link w:val="Heading9"/>
    <w:uiPriority w:val="99"/>
    <w:rsid w:val="002040E9"/>
    <w:rPr>
      <w:rFonts w:asciiTheme="majorHAnsi" w:eastAsiaTheme="majorEastAsia" w:hAnsiTheme="majorHAnsi" w:cstheme="majorBidi"/>
      <w:i/>
      <w:iCs/>
      <w:color w:val="404040" w:themeColor="text1" w:themeTint="BF"/>
      <w:sz w:val="20"/>
      <w:szCs w:val="20"/>
      <w:lang w:bidi="ar-SA"/>
    </w:rPr>
  </w:style>
  <w:style w:type="paragraph" w:styleId="Title">
    <w:name w:val="Title"/>
    <w:basedOn w:val="Normal"/>
    <w:next w:val="Normal"/>
    <w:link w:val="TitleChar"/>
    <w:uiPriority w:val="4"/>
    <w:qFormat/>
    <w:rsid w:val="00724638"/>
    <w:pPr>
      <w:spacing w:after="300"/>
      <w:ind w:left="0"/>
      <w:contextualSpacing/>
    </w:pPr>
    <w:rPr>
      <w:rFonts w:asciiTheme="majorHAnsi" w:eastAsiaTheme="majorEastAsia" w:hAnsiTheme="majorHAnsi" w:cstheme="majorBidi"/>
      <w:b/>
      <w:color w:val="17365D" w:themeColor="text2" w:themeShade="BF"/>
      <w:spacing w:val="5"/>
      <w:kern w:val="28"/>
      <w:sz w:val="44"/>
      <w:szCs w:val="52"/>
    </w:rPr>
  </w:style>
  <w:style w:type="character" w:customStyle="1" w:styleId="TitleChar">
    <w:name w:val="Title Char"/>
    <w:basedOn w:val="DefaultParagraphFont"/>
    <w:link w:val="Title"/>
    <w:uiPriority w:val="4"/>
    <w:rsid w:val="00724638"/>
    <w:rPr>
      <w:rFonts w:asciiTheme="majorHAnsi" w:eastAsiaTheme="majorEastAsia" w:hAnsiTheme="majorHAnsi" w:cstheme="majorBidi"/>
      <w:b/>
      <w:color w:val="17365D" w:themeColor="text2" w:themeShade="BF"/>
      <w:spacing w:val="5"/>
      <w:kern w:val="28"/>
      <w:sz w:val="44"/>
      <w:szCs w:val="52"/>
      <w:lang w:val="fr-FR" w:bidi="ar-SA"/>
    </w:rPr>
  </w:style>
  <w:style w:type="paragraph" w:styleId="Subtitle">
    <w:name w:val="Subtitle"/>
    <w:basedOn w:val="Normal"/>
    <w:next w:val="Normal"/>
    <w:link w:val="SubtitleChar"/>
    <w:uiPriority w:val="5"/>
    <w:qFormat/>
    <w:rsid w:val="002040E9"/>
    <w:pPr>
      <w:numPr>
        <w:ilvl w:val="1"/>
      </w:numPr>
      <w:ind w:left="284"/>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5"/>
    <w:rsid w:val="002040E9"/>
    <w:rPr>
      <w:rFonts w:asciiTheme="majorHAnsi" w:eastAsiaTheme="majorEastAsia" w:hAnsiTheme="majorHAnsi" w:cstheme="majorBidi"/>
      <w:i/>
      <w:iCs/>
      <w:color w:val="4F81BD" w:themeColor="accent1"/>
      <w:spacing w:val="15"/>
      <w:sz w:val="24"/>
      <w:szCs w:val="24"/>
    </w:rPr>
  </w:style>
  <w:style w:type="paragraph" w:styleId="ListParagraph">
    <w:name w:val="List Paragraph"/>
    <w:aliases w:val="Bullet List,FooterText,numbered,List Paragraph1,Paragraphe de liste1,Bulletr List Paragraph,列出段落,列出段落1,Listeafsnit1,Parágrafo da Lista1,List Paragraph2,List Paragraph21"/>
    <w:basedOn w:val="Normal"/>
    <w:link w:val="ListParagraphChar"/>
    <w:uiPriority w:val="34"/>
    <w:qFormat/>
    <w:rsid w:val="0050184F"/>
    <w:pPr>
      <w:ind w:left="0"/>
    </w:pPr>
  </w:style>
  <w:style w:type="paragraph" w:styleId="Caption">
    <w:name w:val="caption"/>
    <w:basedOn w:val="Normal"/>
    <w:next w:val="Normal"/>
    <w:unhideWhenUsed/>
    <w:qFormat/>
    <w:rsid w:val="00D207CC"/>
    <w:pPr>
      <w:jc w:val="center"/>
    </w:pPr>
    <w:rPr>
      <w:sz w:val="18"/>
    </w:rPr>
  </w:style>
  <w:style w:type="character" w:styleId="Strong">
    <w:name w:val="Strong"/>
    <w:basedOn w:val="DefaultParagraphFont"/>
    <w:uiPriority w:val="22"/>
    <w:qFormat/>
    <w:rsid w:val="002040E9"/>
    <w:rPr>
      <w:b/>
      <w:bCs/>
    </w:rPr>
  </w:style>
  <w:style w:type="character" w:styleId="Emphasis">
    <w:name w:val="Emphasis"/>
    <w:basedOn w:val="DefaultParagraphFont"/>
    <w:uiPriority w:val="20"/>
    <w:qFormat/>
    <w:rsid w:val="002040E9"/>
    <w:rPr>
      <w:i/>
      <w:iCs/>
    </w:rPr>
  </w:style>
  <w:style w:type="paragraph" w:styleId="NoSpacing">
    <w:name w:val="No Spacing"/>
    <w:uiPriority w:val="1"/>
    <w:qFormat/>
    <w:rsid w:val="002040E9"/>
    <w:pPr>
      <w:spacing w:after="0" w:line="240" w:lineRule="auto"/>
    </w:pPr>
  </w:style>
  <w:style w:type="paragraph" w:styleId="Quote">
    <w:name w:val="Quote"/>
    <w:basedOn w:val="Normal"/>
    <w:next w:val="Normal"/>
    <w:link w:val="QuoteChar"/>
    <w:uiPriority w:val="29"/>
    <w:qFormat/>
    <w:rsid w:val="002040E9"/>
    <w:rPr>
      <w:i/>
      <w:iCs/>
      <w:color w:val="000000" w:themeColor="text1"/>
    </w:rPr>
  </w:style>
  <w:style w:type="character" w:customStyle="1" w:styleId="QuoteChar">
    <w:name w:val="Quote Char"/>
    <w:basedOn w:val="DefaultParagraphFont"/>
    <w:link w:val="Quote"/>
    <w:uiPriority w:val="29"/>
    <w:rsid w:val="002040E9"/>
    <w:rPr>
      <w:i/>
      <w:iCs/>
      <w:color w:val="000000" w:themeColor="text1"/>
    </w:rPr>
  </w:style>
  <w:style w:type="paragraph" w:styleId="IntenseQuote">
    <w:name w:val="Intense Quote"/>
    <w:basedOn w:val="Normal"/>
    <w:next w:val="Normal"/>
    <w:link w:val="IntenseQuoteChar"/>
    <w:uiPriority w:val="30"/>
    <w:qFormat/>
    <w:rsid w:val="002040E9"/>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2040E9"/>
    <w:rPr>
      <w:b/>
      <w:bCs/>
      <w:i/>
      <w:iCs/>
      <w:color w:val="4F81BD" w:themeColor="accent1"/>
    </w:rPr>
  </w:style>
  <w:style w:type="paragraph" w:customStyle="1" w:styleId="Byline">
    <w:name w:val="Byline"/>
    <w:basedOn w:val="Normal"/>
    <w:next w:val="Normal"/>
    <w:uiPriority w:val="99"/>
    <w:rsid w:val="005376EE"/>
    <w:pPr>
      <w:spacing w:after="0" w:line="280" w:lineRule="atLeast"/>
      <w:ind w:left="0" w:right="-357"/>
      <w:jc w:val="both"/>
    </w:pPr>
    <w:rPr>
      <w:rFonts w:ascii="Arial" w:hAnsi="Arial" w:cs="Arial"/>
      <w:i/>
      <w:szCs w:val="24"/>
      <w:lang w:eastAsia="fr-FR"/>
    </w:rPr>
  </w:style>
  <w:style w:type="character" w:styleId="SubtleReference">
    <w:name w:val="Subtle Reference"/>
    <w:basedOn w:val="DefaultParagraphFont"/>
    <w:uiPriority w:val="31"/>
    <w:qFormat/>
    <w:rsid w:val="002040E9"/>
    <w:rPr>
      <w:smallCaps/>
      <w:color w:val="C0504D" w:themeColor="accent2"/>
      <w:u w:val="single"/>
    </w:rPr>
  </w:style>
  <w:style w:type="character" w:styleId="IntenseReference">
    <w:name w:val="Intense Reference"/>
    <w:basedOn w:val="DefaultParagraphFont"/>
    <w:uiPriority w:val="32"/>
    <w:qFormat/>
    <w:rsid w:val="002040E9"/>
    <w:rPr>
      <w:b/>
      <w:bCs/>
      <w:smallCaps/>
      <w:color w:val="C0504D" w:themeColor="accent2"/>
      <w:spacing w:val="5"/>
      <w:u w:val="single"/>
    </w:rPr>
  </w:style>
  <w:style w:type="character" w:styleId="BookTitle">
    <w:name w:val="Book Title"/>
    <w:basedOn w:val="DefaultParagraphFont"/>
    <w:uiPriority w:val="33"/>
    <w:qFormat/>
    <w:rsid w:val="002040E9"/>
    <w:rPr>
      <w:b/>
      <w:bCs/>
      <w:smallCaps/>
      <w:spacing w:val="5"/>
    </w:rPr>
  </w:style>
  <w:style w:type="paragraph" w:styleId="TOCHeading">
    <w:name w:val="TOC Heading"/>
    <w:basedOn w:val="Heading1"/>
    <w:next w:val="Normal"/>
    <w:uiPriority w:val="39"/>
    <w:semiHidden/>
    <w:unhideWhenUsed/>
    <w:qFormat/>
    <w:rsid w:val="002040E9"/>
    <w:pPr>
      <w:outlineLvl w:val="9"/>
    </w:pPr>
  </w:style>
  <w:style w:type="paragraph" w:styleId="TOC8">
    <w:name w:val="toc 8"/>
    <w:basedOn w:val="Normal"/>
    <w:next w:val="Normal"/>
    <w:qFormat/>
    <w:rsid w:val="00166E8A"/>
    <w:pPr>
      <w:tabs>
        <w:tab w:val="right" w:leader="dot" w:pos="9071"/>
      </w:tabs>
      <w:ind w:left="1400"/>
    </w:pPr>
    <w:rPr>
      <w:sz w:val="18"/>
    </w:rPr>
  </w:style>
  <w:style w:type="paragraph" w:styleId="TOC7">
    <w:name w:val="toc 7"/>
    <w:basedOn w:val="Normal"/>
    <w:next w:val="Normal"/>
    <w:qFormat/>
    <w:rsid w:val="00166E8A"/>
    <w:pPr>
      <w:tabs>
        <w:tab w:val="right" w:leader="dot" w:pos="9071"/>
      </w:tabs>
      <w:ind w:left="1200"/>
    </w:pPr>
    <w:rPr>
      <w:sz w:val="18"/>
    </w:rPr>
  </w:style>
  <w:style w:type="paragraph" w:styleId="TOC6">
    <w:name w:val="toc 6"/>
    <w:basedOn w:val="Normal"/>
    <w:next w:val="Normal"/>
    <w:qFormat/>
    <w:rsid w:val="00166E8A"/>
    <w:pPr>
      <w:tabs>
        <w:tab w:val="right" w:leader="dot" w:pos="9071"/>
      </w:tabs>
      <w:ind w:left="1000"/>
    </w:pPr>
    <w:rPr>
      <w:sz w:val="18"/>
    </w:rPr>
  </w:style>
  <w:style w:type="paragraph" w:styleId="TOC5">
    <w:name w:val="toc 5"/>
    <w:basedOn w:val="Normal"/>
    <w:next w:val="Normal"/>
    <w:qFormat/>
    <w:rsid w:val="00166E8A"/>
    <w:pPr>
      <w:tabs>
        <w:tab w:val="right" w:leader="dot" w:pos="9071"/>
      </w:tabs>
      <w:ind w:left="800"/>
    </w:pPr>
    <w:rPr>
      <w:sz w:val="18"/>
    </w:rPr>
  </w:style>
  <w:style w:type="paragraph" w:styleId="TOC4">
    <w:name w:val="toc 4"/>
    <w:aliases w:val="toc4"/>
    <w:basedOn w:val="Normal"/>
    <w:next w:val="Normal"/>
    <w:qFormat/>
    <w:rsid w:val="00166E8A"/>
    <w:pPr>
      <w:tabs>
        <w:tab w:val="right" w:leader="dot" w:pos="9071"/>
      </w:tabs>
      <w:ind w:left="600"/>
    </w:pPr>
    <w:rPr>
      <w:sz w:val="18"/>
    </w:rPr>
  </w:style>
  <w:style w:type="paragraph" w:styleId="TOC3">
    <w:name w:val="toc 3"/>
    <w:aliases w:val="toc3"/>
    <w:basedOn w:val="Normal"/>
    <w:next w:val="Normal"/>
    <w:qFormat/>
    <w:rsid w:val="00166E8A"/>
    <w:pPr>
      <w:tabs>
        <w:tab w:val="right" w:leader="dot" w:pos="9071"/>
      </w:tabs>
      <w:spacing w:after="60"/>
      <w:ind w:left="403"/>
    </w:pPr>
    <w:rPr>
      <w:i/>
    </w:rPr>
  </w:style>
  <w:style w:type="paragraph" w:styleId="TOC2">
    <w:name w:val="toc 2"/>
    <w:aliases w:val="toc2"/>
    <w:basedOn w:val="Normal"/>
    <w:next w:val="Normal"/>
    <w:uiPriority w:val="39"/>
    <w:qFormat/>
    <w:rsid w:val="00166E8A"/>
    <w:pPr>
      <w:tabs>
        <w:tab w:val="right" w:leader="dot" w:pos="9071"/>
      </w:tabs>
      <w:spacing w:after="60"/>
      <w:ind w:left="765"/>
    </w:pPr>
    <w:rPr>
      <w:smallCaps/>
    </w:rPr>
  </w:style>
  <w:style w:type="paragraph" w:styleId="TOC1">
    <w:name w:val="toc 1"/>
    <w:aliases w:val="toc1"/>
    <w:basedOn w:val="Normal"/>
    <w:next w:val="Normal"/>
    <w:uiPriority w:val="39"/>
    <w:qFormat/>
    <w:rsid w:val="00166E8A"/>
    <w:pPr>
      <w:tabs>
        <w:tab w:val="right" w:leader="dot" w:pos="9071"/>
      </w:tabs>
      <w:spacing w:before="60" w:after="60"/>
    </w:pPr>
    <w:rPr>
      <w:b/>
      <w:caps/>
    </w:rPr>
  </w:style>
  <w:style w:type="paragraph" w:styleId="FootnoteText">
    <w:name w:val="footnote text"/>
    <w:aliases w:val="ft,Used by Word for text of Help footnotes,FootnoteText"/>
    <w:basedOn w:val="Normal"/>
    <w:link w:val="FootnoteTextChar"/>
    <w:uiPriority w:val="99"/>
    <w:rsid w:val="0040197A"/>
    <w:rPr>
      <w:sz w:val="16"/>
    </w:rPr>
  </w:style>
  <w:style w:type="character" w:customStyle="1" w:styleId="FootnoteTextChar">
    <w:name w:val="Footnote Text Char"/>
    <w:aliases w:val="ft Char,Used by Word for text of Help footnotes Char,FootnoteText Char"/>
    <w:basedOn w:val="DefaultParagraphFont"/>
    <w:link w:val="FootnoteText"/>
    <w:uiPriority w:val="99"/>
    <w:rsid w:val="0040197A"/>
    <w:rPr>
      <w:rFonts w:eastAsia="Times New Roman" w:cs="Times New Roman"/>
      <w:sz w:val="16"/>
      <w:szCs w:val="20"/>
      <w:lang w:val="fr-FR" w:bidi="ar-SA"/>
    </w:rPr>
  </w:style>
  <w:style w:type="paragraph" w:styleId="TOC9">
    <w:name w:val="toc 9"/>
    <w:basedOn w:val="Normal"/>
    <w:next w:val="Normal"/>
    <w:qFormat/>
    <w:rsid w:val="00166E8A"/>
    <w:pPr>
      <w:tabs>
        <w:tab w:val="right" w:leader="dot" w:pos="9071"/>
      </w:tabs>
      <w:ind w:left="1600"/>
    </w:pPr>
    <w:rPr>
      <w:sz w:val="18"/>
    </w:rPr>
  </w:style>
  <w:style w:type="character" w:styleId="HTMLCode">
    <w:name w:val="HTML Code"/>
    <w:basedOn w:val="DefaultParagraphFont"/>
    <w:uiPriority w:val="99"/>
    <w:rsid w:val="00166E8A"/>
    <w:rPr>
      <w:rFonts w:ascii="Courier New" w:eastAsia="Times New Roman" w:hAnsi="Courier New" w:cs="Courier New" w:hint="default"/>
      <w:sz w:val="20"/>
      <w:szCs w:val="20"/>
    </w:rPr>
  </w:style>
  <w:style w:type="character" w:styleId="Hyperlink">
    <w:name w:val="Hyperlink"/>
    <w:basedOn w:val="DefaultParagraphFont"/>
    <w:uiPriority w:val="99"/>
    <w:rsid w:val="00166E8A"/>
    <w:rPr>
      <w:color w:val="330066"/>
      <w:u w:val="single"/>
    </w:rPr>
  </w:style>
  <w:style w:type="character" w:styleId="FollowedHyperlink">
    <w:name w:val="FollowedHyperlink"/>
    <w:basedOn w:val="DefaultParagraphFont"/>
    <w:rsid w:val="00166E8A"/>
    <w:rPr>
      <w:color w:val="800080"/>
      <w:u w:val="single"/>
    </w:rPr>
  </w:style>
  <w:style w:type="paragraph" w:styleId="CommentText">
    <w:name w:val="annotation text"/>
    <w:basedOn w:val="Normal"/>
    <w:link w:val="CommentTextChar"/>
    <w:uiPriority w:val="99"/>
    <w:semiHidden/>
    <w:rsid w:val="00166E8A"/>
  </w:style>
  <w:style w:type="character" w:customStyle="1" w:styleId="CommentTextChar">
    <w:name w:val="Comment Text Char"/>
    <w:basedOn w:val="DefaultParagraphFont"/>
    <w:link w:val="CommentText"/>
    <w:uiPriority w:val="99"/>
    <w:semiHidden/>
    <w:rsid w:val="00166E8A"/>
    <w:rPr>
      <w:rFonts w:eastAsia="Times New Roman" w:cs="Times New Roman"/>
      <w:sz w:val="20"/>
      <w:szCs w:val="20"/>
      <w:lang w:val="fr-FR" w:bidi="ar-SA"/>
    </w:rPr>
  </w:style>
  <w:style w:type="character" w:styleId="FootnoteReference">
    <w:name w:val="footnote reference"/>
    <w:aliases w:val="fr,Used by Word for Help footnote symbols"/>
    <w:basedOn w:val="DefaultParagraphFont"/>
    <w:uiPriority w:val="99"/>
    <w:rsid w:val="00166E8A"/>
    <w:rPr>
      <w:sz w:val="16"/>
      <w:vertAlign w:val="superscript"/>
    </w:rPr>
  </w:style>
  <w:style w:type="paragraph" w:customStyle="1" w:styleId="Code">
    <w:name w:val="Code"/>
    <w:basedOn w:val="Normal"/>
    <w:link w:val="CodeChar"/>
    <w:rsid w:val="00166E8A"/>
    <w:pPr>
      <w:pBdr>
        <w:top w:val="single" w:sz="6" w:space="4" w:color="F0F0E0"/>
        <w:left w:val="single" w:sz="6" w:space="4" w:color="F0F0E0"/>
        <w:bottom w:val="single" w:sz="6" w:space="4" w:color="F0F0E0"/>
        <w:right w:val="single" w:sz="6" w:space="4" w:color="F0F0E0"/>
      </w:pBdr>
      <w:shd w:val="clear" w:color="auto" w:fill="E5E5C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pPr>
    <w:rPr>
      <w:rFonts w:ascii="Courier New" w:hAnsi="Courier New" w:cs="Courier New"/>
      <w:noProof/>
      <w:color w:val="000000"/>
      <w:sz w:val="16"/>
      <w:szCs w:val="16"/>
    </w:rPr>
  </w:style>
  <w:style w:type="paragraph" w:styleId="BalloonText">
    <w:name w:val="Balloon Text"/>
    <w:basedOn w:val="Normal"/>
    <w:link w:val="BalloonTextChar"/>
    <w:rsid w:val="00166E8A"/>
    <w:rPr>
      <w:rFonts w:ascii="Tahoma" w:hAnsi="Tahoma" w:cs="Tahoma"/>
      <w:sz w:val="16"/>
      <w:szCs w:val="16"/>
    </w:rPr>
  </w:style>
  <w:style w:type="character" w:customStyle="1" w:styleId="BalloonTextChar">
    <w:name w:val="Balloon Text Char"/>
    <w:basedOn w:val="DefaultParagraphFont"/>
    <w:link w:val="BalloonText"/>
    <w:rsid w:val="00166E8A"/>
    <w:rPr>
      <w:rFonts w:ascii="Tahoma" w:eastAsia="Times New Roman" w:hAnsi="Tahoma" w:cs="Tahoma"/>
      <w:sz w:val="16"/>
      <w:szCs w:val="16"/>
      <w:lang w:val="fr-FR" w:bidi="ar-SA"/>
    </w:rPr>
  </w:style>
  <w:style w:type="paragraph" w:styleId="Header">
    <w:name w:val="header"/>
    <w:basedOn w:val="Normal"/>
    <w:link w:val="HeaderChar"/>
    <w:uiPriority w:val="99"/>
    <w:rsid w:val="00166E8A"/>
    <w:pPr>
      <w:tabs>
        <w:tab w:val="center" w:pos="4536"/>
        <w:tab w:val="right" w:pos="9072"/>
      </w:tabs>
    </w:pPr>
  </w:style>
  <w:style w:type="character" w:customStyle="1" w:styleId="HeaderChar">
    <w:name w:val="Header Char"/>
    <w:basedOn w:val="DefaultParagraphFont"/>
    <w:link w:val="Header"/>
    <w:uiPriority w:val="99"/>
    <w:rsid w:val="00166E8A"/>
    <w:rPr>
      <w:rFonts w:eastAsia="Times New Roman" w:cs="Times New Roman"/>
      <w:sz w:val="20"/>
      <w:szCs w:val="20"/>
      <w:lang w:val="fr-FR" w:bidi="ar-SA"/>
    </w:rPr>
  </w:style>
  <w:style w:type="paragraph" w:styleId="Footer">
    <w:name w:val="footer"/>
    <w:basedOn w:val="Normal"/>
    <w:link w:val="FooterChar"/>
    <w:uiPriority w:val="99"/>
    <w:rsid w:val="00166E8A"/>
    <w:pPr>
      <w:tabs>
        <w:tab w:val="center" w:pos="4536"/>
        <w:tab w:val="right" w:pos="9072"/>
      </w:tabs>
    </w:pPr>
    <w:rPr>
      <w:sz w:val="16"/>
      <w:szCs w:val="16"/>
    </w:rPr>
  </w:style>
  <w:style w:type="character" w:customStyle="1" w:styleId="FooterChar">
    <w:name w:val="Footer Char"/>
    <w:basedOn w:val="DefaultParagraphFont"/>
    <w:link w:val="Footer"/>
    <w:uiPriority w:val="99"/>
    <w:rsid w:val="00166E8A"/>
    <w:rPr>
      <w:rFonts w:eastAsia="Times New Roman" w:cs="Times New Roman"/>
      <w:sz w:val="16"/>
      <w:szCs w:val="16"/>
      <w:lang w:val="fr-FR" w:bidi="ar-SA"/>
    </w:rPr>
  </w:style>
  <w:style w:type="paragraph" w:customStyle="1" w:styleId="Note">
    <w:name w:val="Note"/>
    <w:basedOn w:val="Normal"/>
    <w:next w:val="Normal"/>
    <w:link w:val="NoteChar"/>
    <w:rsid w:val="00166E8A"/>
    <w:pPr>
      <w:pBdr>
        <w:top w:val="single" w:sz="6" w:space="1" w:color="auto"/>
        <w:left w:val="single" w:sz="6" w:space="1" w:color="auto"/>
        <w:bottom w:val="single" w:sz="6" w:space="1" w:color="auto"/>
        <w:right w:val="single" w:sz="6" w:space="1" w:color="auto"/>
      </w:pBdr>
      <w:ind w:left="360"/>
    </w:pPr>
    <w:rPr>
      <w:rFonts w:ascii="Comic Sans MS" w:hAnsi="Comic Sans MS"/>
      <w:sz w:val="16"/>
    </w:rPr>
  </w:style>
  <w:style w:type="character" w:customStyle="1" w:styleId="NoteChar">
    <w:name w:val="Note Char"/>
    <w:basedOn w:val="DefaultParagraphFont"/>
    <w:link w:val="Note"/>
    <w:rsid w:val="00166E8A"/>
    <w:rPr>
      <w:rFonts w:ascii="Comic Sans MS" w:eastAsia="Times New Roman" w:hAnsi="Comic Sans MS" w:cs="Times New Roman"/>
      <w:sz w:val="16"/>
      <w:szCs w:val="20"/>
      <w:lang w:val="fr-FR" w:bidi="ar-SA"/>
    </w:rPr>
  </w:style>
  <w:style w:type="character" w:styleId="CommentReference">
    <w:name w:val="annotation reference"/>
    <w:aliases w:val="cr,Used by Word to flag author queries,Comment"/>
    <w:basedOn w:val="DefaultParagraphFont"/>
    <w:semiHidden/>
    <w:rsid w:val="00166E8A"/>
  </w:style>
  <w:style w:type="paragraph" w:styleId="DocumentMap">
    <w:name w:val="Document Map"/>
    <w:basedOn w:val="Normal"/>
    <w:link w:val="DocumentMapChar"/>
    <w:semiHidden/>
    <w:rsid w:val="00166E8A"/>
    <w:pPr>
      <w:shd w:val="clear" w:color="auto" w:fill="000080"/>
      <w:spacing w:line="240" w:lineRule="exact"/>
      <w:ind w:left="0"/>
    </w:pPr>
    <w:rPr>
      <w:rFonts w:ascii="Tahoma" w:hAnsi="Tahoma" w:cs="Tahoma"/>
      <w:color w:val="FFFF00"/>
    </w:rPr>
  </w:style>
  <w:style w:type="character" w:customStyle="1" w:styleId="DocumentMapChar">
    <w:name w:val="Document Map Char"/>
    <w:basedOn w:val="DefaultParagraphFont"/>
    <w:link w:val="DocumentMap"/>
    <w:semiHidden/>
    <w:rsid w:val="00166E8A"/>
    <w:rPr>
      <w:rFonts w:ascii="Tahoma" w:eastAsia="Times New Roman" w:hAnsi="Tahoma" w:cs="Tahoma"/>
      <w:color w:val="FFFF00"/>
      <w:sz w:val="20"/>
      <w:szCs w:val="20"/>
      <w:shd w:val="clear" w:color="auto" w:fill="000080"/>
      <w:lang w:bidi="ar-SA"/>
    </w:rPr>
  </w:style>
  <w:style w:type="character" w:styleId="EndnoteReference">
    <w:name w:val="endnote reference"/>
    <w:basedOn w:val="DefaultParagraphFont"/>
    <w:semiHidden/>
    <w:rsid w:val="00166E8A"/>
    <w:rPr>
      <w:vertAlign w:val="superscript"/>
    </w:rPr>
  </w:style>
  <w:style w:type="paragraph" w:styleId="CommentSubject">
    <w:name w:val="annotation subject"/>
    <w:basedOn w:val="CommentText"/>
    <w:next w:val="CommentText"/>
    <w:link w:val="CommentSubjectChar"/>
    <w:semiHidden/>
    <w:rsid w:val="00166E8A"/>
    <w:rPr>
      <w:b/>
      <w:bCs/>
    </w:rPr>
  </w:style>
  <w:style w:type="character" w:customStyle="1" w:styleId="CommentSubjectChar">
    <w:name w:val="Comment Subject Char"/>
    <w:basedOn w:val="CommentTextChar"/>
    <w:link w:val="CommentSubject"/>
    <w:semiHidden/>
    <w:rsid w:val="00166E8A"/>
    <w:rPr>
      <w:rFonts w:eastAsia="Times New Roman" w:cs="Times New Roman"/>
      <w:b/>
      <w:bCs/>
      <w:sz w:val="20"/>
      <w:szCs w:val="20"/>
      <w:lang w:val="fr-FR" w:bidi="ar-SA"/>
    </w:rPr>
  </w:style>
  <w:style w:type="character" w:styleId="HTMLAcronym">
    <w:name w:val="HTML Acronym"/>
    <w:basedOn w:val="DefaultParagraphFont"/>
    <w:uiPriority w:val="99"/>
    <w:rsid w:val="00166E8A"/>
  </w:style>
  <w:style w:type="paragraph" w:styleId="NormalWeb">
    <w:name w:val="Normal (Web)"/>
    <w:basedOn w:val="Normal"/>
    <w:uiPriority w:val="99"/>
    <w:rsid w:val="00166E8A"/>
    <w:pPr>
      <w:spacing w:before="120" w:after="240" w:line="360" w:lineRule="atLeast"/>
      <w:ind w:left="0"/>
    </w:pPr>
    <w:rPr>
      <w:rFonts w:ascii="Times New Roman" w:hAnsi="Times New Roman"/>
      <w:color w:val="000000"/>
      <w:sz w:val="24"/>
      <w:szCs w:val="24"/>
      <w:lang w:eastAsia="ko-KR"/>
    </w:rPr>
  </w:style>
  <w:style w:type="character" w:customStyle="1" w:styleId="bighead">
    <w:name w:val="bighead"/>
    <w:basedOn w:val="DefaultParagraphFont"/>
    <w:rsid w:val="00166E8A"/>
    <w:rPr>
      <w:rFonts w:ascii="Verdana" w:hAnsi="Verdana" w:hint="default"/>
      <w:sz w:val="25"/>
      <w:szCs w:val="25"/>
    </w:rPr>
  </w:style>
  <w:style w:type="paragraph" w:styleId="PlainText">
    <w:name w:val="Plain Text"/>
    <w:basedOn w:val="Normal"/>
    <w:link w:val="PlainTextChar"/>
    <w:uiPriority w:val="99"/>
    <w:rsid w:val="00166E8A"/>
    <w:pPr>
      <w:spacing w:after="0"/>
      <w:ind w:left="0"/>
    </w:pPr>
    <w:rPr>
      <w:rFonts w:ascii="Courier New" w:hAnsi="Courier New" w:cs="Courier New"/>
      <w:lang w:eastAsia="fr-FR"/>
    </w:rPr>
  </w:style>
  <w:style w:type="character" w:customStyle="1" w:styleId="PlainTextChar">
    <w:name w:val="Plain Text Char"/>
    <w:basedOn w:val="DefaultParagraphFont"/>
    <w:link w:val="PlainText"/>
    <w:uiPriority w:val="99"/>
    <w:rsid w:val="00166E8A"/>
    <w:rPr>
      <w:rFonts w:ascii="Courier New" w:eastAsia="Times New Roman" w:hAnsi="Courier New" w:cs="Courier New"/>
      <w:sz w:val="20"/>
      <w:szCs w:val="20"/>
      <w:lang w:val="fr-FR" w:eastAsia="fr-FR" w:bidi="ar-SA"/>
    </w:rPr>
  </w:style>
  <w:style w:type="paragraph" w:customStyle="1" w:styleId="intro">
    <w:name w:val="intro"/>
    <w:basedOn w:val="Normal"/>
    <w:rsid w:val="00166E8A"/>
    <w:pPr>
      <w:spacing w:after="192" w:line="324" w:lineRule="auto"/>
      <w:ind w:left="734" w:right="734"/>
    </w:pPr>
    <w:rPr>
      <w:rFonts w:ascii="Times New Roman" w:hAnsi="Times New Roman"/>
      <w:i/>
      <w:iCs/>
      <w:color w:val="6B5121"/>
      <w:sz w:val="24"/>
      <w:szCs w:val="24"/>
      <w:lang w:eastAsia="fr-FR"/>
    </w:rPr>
  </w:style>
  <w:style w:type="paragraph" w:styleId="BodyText">
    <w:name w:val="Body Text"/>
    <w:basedOn w:val="Normal"/>
    <w:link w:val="BodyTextChar"/>
    <w:rsid w:val="00166E8A"/>
    <w:pPr>
      <w:widowControl w:val="0"/>
      <w:suppressAutoHyphens/>
      <w:ind w:left="0"/>
    </w:pPr>
    <w:rPr>
      <w:rFonts w:ascii="Times New Roman" w:eastAsia="Lucida Sans Unicode" w:hAnsi="Times New Roman"/>
      <w:sz w:val="24"/>
      <w:szCs w:val="24"/>
    </w:rPr>
  </w:style>
  <w:style w:type="character" w:customStyle="1" w:styleId="BodyTextChar">
    <w:name w:val="Body Text Char"/>
    <w:basedOn w:val="DefaultParagraphFont"/>
    <w:link w:val="BodyText"/>
    <w:rsid w:val="00166E8A"/>
    <w:rPr>
      <w:rFonts w:ascii="Times New Roman" w:eastAsia="Lucida Sans Unicode" w:hAnsi="Times New Roman" w:cs="Times New Roman"/>
      <w:sz w:val="24"/>
      <w:szCs w:val="24"/>
      <w:lang w:val="fr-FR" w:bidi="ar-SA"/>
    </w:rPr>
  </w:style>
  <w:style w:type="character" w:customStyle="1" w:styleId="ACRONYM">
    <w:name w:val="ACRONYM"/>
    <w:rsid w:val="00166E8A"/>
  </w:style>
  <w:style w:type="paragraph" w:customStyle="1" w:styleId="AbstractTitle">
    <w:name w:val="Abstract Title"/>
    <w:basedOn w:val="Normal"/>
    <w:next w:val="Normal"/>
    <w:uiPriority w:val="99"/>
    <w:rsid w:val="00166E8A"/>
    <w:pPr>
      <w:pBdr>
        <w:top w:val="single" w:sz="4" w:space="1" w:color="auto"/>
      </w:pBdr>
      <w:spacing w:line="280" w:lineRule="atLeast"/>
      <w:ind w:left="0" w:right="-357"/>
    </w:pPr>
    <w:rPr>
      <w:rFonts w:cs="Arial"/>
      <w:b/>
      <w:szCs w:val="24"/>
    </w:rPr>
  </w:style>
  <w:style w:type="paragraph" w:customStyle="1" w:styleId="Abstract">
    <w:name w:val="Abstract"/>
    <w:basedOn w:val="Normal"/>
    <w:next w:val="Normal"/>
    <w:rsid w:val="00166E8A"/>
    <w:pPr>
      <w:spacing w:after="0" w:line="280" w:lineRule="atLeast"/>
      <w:ind w:left="0" w:right="-357"/>
    </w:pPr>
    <w:rPr>
      <w:rFonts w:cs="Arial"/>
      <w:sz w:val="18"/>
      <w:szCs w:val="24"/>
    </w:rPr>
  </w:style>
  <w:style w:type="paragraph" w:customStyle="1" w:styleId="Contents">
    <w:name w:val="Contents"/>
    <w:basedOn w:val="Heading1"/>
    <w:next w:val="Normal"/>
    <w:rsid w:val="00166E8A"/>
    <w:pPr>
      <w:pBdr>
        <w:top w:val="single" w:sz="6" w:space="3" w:color="auto"/>
      </w:pBdr>
      <w:spacing w:before="360" w:after="200" w:line="280" w:lineRule="atLeast"/>
      <w:ind w:right="-357"/>
    </w:pPr>
    <w:rPr>
      <w:rFonts w:eastAsia="Times New Roman" w:cs="Arial"/>
      <w:color w:val="auto"/>
      <w:kern w:val="28"/>
      <w:szCs w:val="24"/>
    </w:rPr>
  </w:style>
  <w:style w:type="numbering" w:customStyle="1" w:styleId="NoList1">
    <w:name w:val="No List1"/>
    <w:next w:val="NoList"/>
    <w:semiHidden/>
    <w:rsid w:val="00166E8A"/>
  </w:style>
  <w:style w:type="paragraph" w:customStyle="1" w:styleId="Legalese">
    <w:name w:val="Legalese"/>
    <w:basedOn w:val="Normal"/>
    <w:rsid w:val="00166E8A"/>
    <w:pPr>
      <w:spacing w:line="140" w:lineRule="exact"/>
      <w:ind w:left="3742" w:right="-357"/>
    </w:pPr>
    <w:rPr>
      <w:rFonts w:cs="Arial"/>
      <w:i/>
      <w:sz w:val="16"/>
      <w:szCs w:val="16"/>
    </w:rPr>
  </w:style>
  <w:style w:type="paragraph" w:customStyle="1" w:styleId="AbstractText">
    <w:name w:val="Abstract Text"/>
    <w:rsid w:val="00166E8A"/>
    <w:pPr>
      <w:tabs>
        <w:tab w:val="left" w:pos="1680"/>
      </w:tabs>
      <w:spacing w:after="0" w:line="280" w:lineRule="exact"/>
    </w:pPr>
    <w:rPr>
      <w:rFonts w:ascii="Arial" w:eastAsia="Times New Roman" w:hAnsi="Arial" w:cs="Times New Roman"/>
      <w:sz w:val="19"/>
      <w:szCs w:val="20"/>
      <w:lang w:val="en-GB" w:bidi="ar-SA"/>
    </w:rPr>
  </w:style>
  <w:style w:type="paragraph" w:customStyle="1" w:styleId="Legalese-Space">
    <w:name w:val="Legalese-Space"/>
    <w:next w:val="Legalese"/>
    <w:rsid w:val="00166E8A"/>
    <w:pPr>
      <w:spacing w:before="5430" w:after="70" w:line="140" w:lineRule="exact"/>
      <w:ind w:left="3768"/>
    </w:pPr>
    <w:rPr>
      <w:rFonts w:ascii="Arial" w:eastAsia="Times New Roman" w:hAnsi="Arial" w:cs="Times New Roman"/>
      <w:i/>
      <w:sz w:val="13"/>
      <w:szCs w:val="20"/>
      <w:lang w:val="en-GB" w:bidi="ar-SA"/>
    </w:rPr>
  </w:style>
  <w:style w:type="paragraph" w:customStyle="1" w:styleId="Heading40">
    <w:name w:val="Heading4"/>
    <w:basedOn w:val="Heading3"/>
    <w:next w:val="Normal"/>
    <w:rsid w:val="00166E8A"/>
    <w:pPr>
      <w:spacing w:line="280" w:lineRule="atLeast"/>
      <w:ind w:right="-357"/>
    </w:pPr>
    <w:rPr>
      <w:rFonts w:eastAsia="Times New Roman" w:cs="Arial"/>
      <w:color w:val="auto"/>
      <w:sz w:val="18"/>
    </w:rPr>
  </w:style>
  <w:style w:type="paragraph" w:customStyle="1" w:styleId="Criteria">
    <w:name w:val="Criteria"/>
    <w:basedOn w:val="Normal"/>
    <w:rsid w:val="00166E8A"/>
    <w:pPr>
      <w:pBdr>
        <w:top w:val="single" w:sz="8" w:space="6" w:color="666699"/>
      </w:pBdr>
      <w:spacing w:before="120" w:after="60"/>
    </w:pPr>
    <w:rPr>
      <w:b/>
      <w:bCs/>
      <w:color w:val="666699"/>
      <w:sz w:val="22"/>
      <w:szCs w:val="22"/>
    </w:rPr>
  </w:style>
  <w:style w:type="character" w:customStyle="1" w:styleId="underline">
    <w:name w:val="underline"/>
    <w:basedOn w:val="DefaultParagraphFont"/>
    <w:rsid w:val="00166E8A"/>
  </w:style>
  <w:style w:type="paragraph" w:styleId="ListBullet2">
    <w:name w:val="List Bullet 2"/>
    <w:basedOn w:val="Normal"/>
    <w:rsid w:val="00166E8A"/>
    <w:pPr>
      <w:numPr>
        <w:numId w:val="1"/>
      </w:numPr>
      <w:contextualSpacing/>
    </w:pPr>
  </w:style>
  <w:style w:type="paragraph" w:styleId="ListNumber">
    <w:name w:val="List Number"/>
    <w:basedOn w:val="ListParagraph"/>
    <w:unhideWhenUsed/>
    <w:rsid w:val="00487E47"/>
    <w:pPr>
      <w:numPr>
        <w:numId w:val="7"/>
      </w:numPr>
    </w:pPr>
  </w:style>
  <w:style w:type="paragraph" w:styleId="EndnoteText">
    <w:name w:val="endnote text"/>
    <w:basedOn w:val="Normal"/>
    <w:link w:val="EndnoteTextChar"/>
    <w:rsid w:val="00166E8A"/>
    <w:pPr>
      <w:spacing w:after="0"/>
    </w:pPr>
  </w:style>
  <w:style w:type="character" w:customStyle="1" w:styleId="EndnoteTextChar">
    <w:name w:val="Endnote Text Char"/>
    <w:basedOn w:val="DefaultParagraphFont"/>
    <w:link w:val="EndnoteText"/>
    <w:rsid w:val="00166E8A"/>
    <w:rPr>
      <w:rFonts w:eastAsia="Times New Roman" w:cs="Times New Roman"/>
      <w:sz w:val="20"/>
      <w:szCs w:val="20"/>
      <w:lang w:val="fr-FR" w:bidi="ar-SA"/>
    </w:rPr>
  </w:style>
  <w:style w:type="character" w:styleId="PlaceholderText">
    <w:name w:val="Placeholder Text"/>
    <w:basedOn w:val="DefaultParagraphFont"/>
    <w:uiPriority w:val="99"/>
    <w:rsid w:val="00166E8A"/>
    <w:rPr>
      <w:color w:val="808080"/>
    </w:rPr>
  </w:style>
  <w:style w:type="table" w:styleId="TableGrid">
    <w:name w:val="Table Grid"/>
    <w:basedOn w:val="TableNormal"/>
    <w:rsid w:val="00166E8A"/>
    <w:pPr>
      <w:spacing w:after="0" w:line="240" w:lineRule="auto"/>
    </w:pPr>
    <w:rPr>
      <w:rFonts w:ascii="Times New Roman" w:eastAsia="Times New Roman" w:hAnsi="Times New Roman" w:cs="Times New Roman"/>
      <w:sz w:val="20"/>
      <w:szCs w:val="20"/>
      <w:lang w:val="fr-FR" w:eastAsia="fr-FR" w:bidi="ar-SA"/>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Revision">
    <w:name w:val="Revision"/>
    <w:hidden/>
    <w:uiPriority w:val="99"/>
    <w:semiHidden/>
    <w:rsid w:val="00166E8A"/>
    <w:pPr>
      <w:spacing w:after="0" w:line="240" w:lineRule="auto"/>
    </w:pPr>
    <w:rPr>
      <w:rFonts w:ascii="Arial" w:eastAsia="Times New Roman" w:hAnsi="Arial" w:cs="Times New Roman"/>
      <w:sz w:val="20"/>
      <w:szCs w:val="20"/>
      <w:lang w:val="fr-FR" w:bidi="ar-SA"/>
    </w:rPr>
  </w:style>
  <w:style w:type="paragraph" w:styleId="ListBullet">
    <w:name w:val="List Bullet"/>
    <w:basedOn w:val="ListParagraph"/>
    <w:uiPriority w:val="99"/>
    <w:unhideWhenUsed/>
    <w:rsid w:val="005B63C1"/>
    <w:pPr>
      <w:numPr>
        <w:numId w:val="6"/>
      </w:numPr>
    </w:pPr>
  </w:style>
  <w:style w:type="character" w:customStyle="1" w:styleId="Hyperlink1">
    <w:name w:val="Hyperlink1"/>
    <w:basedOn w:val="DefaultParagraphFont"/>
    <w:rsid w:val="005B63C1"/>
    <w:rPr>
      <w:color w:val="0000FF"/>
      <w:u w:val="single"/>
    </w:rPr>
  </w:style>
  <w:style w:type="character" w:customStyle="1" w:styleId="leadin">
    <w:name w:val="leadin"/>
    <w:basedOn w:val="DefaultParagraphFont"/>
    <w:rsid w:val="005B63C1"/>
    <w:rPr>
      <w:rFonts w:ascii="Verdana" w:hAnsi="Verdana" w:hint="default"/>
      <w:sz w:val="20"/>
      <w:szCs w:val="20"/>
    </w:rPr>
  </w:style>
  <w:style w:type="paragraph" w:customStyle="1" w:styleId="ListBullet20">
    <w:name w:val="ListBullet2"/>
    <w:basedOn w:val="ListBullet"/>
    <w:rsid w:val="005B63C1"/>
    <w:pPr>
      <w:numPr>
        <w:numId w:val="4"/>
      </w:numPr>
      <w:jc w:val="both"/>
    </w:pPr>
    <w:rPr>
      <w:rFonts w:eastAsia="PMingLiU" w:cs="Arial"/>
    </w:rPr>
  </w:style>
  <w:style w:type="paragraph" w:customStyle="1" w:styleId="off">
    <w:name w:val="off"/>
    <w:basedOn w:val="Normal"/>
    <w:rsid w:val="005B63C1"/>
    <w:pPr>
      <w:spacing w:before="100" w:beforeAutospacing="1" w:after="100" w:afterAutospacing="1"/>
      <w:ind w:left="0"/>
      <w:jc w:val="both"/>
    </w:pPr>
    <w:rPr>
      <w:rFonts w:ascii="Times New Roman" w:eastAsia="PMingLiU" w:hAnsi="Times New Roman" w:cstheme="minorHAnsi"/>
      <w:vanish/>
      <w:sz w:val="24"/>
      <w:szCs w:val="24"/>
    </w:rPr>
  </w:style>
  <w:style w:type="paragraph" w:customStyle="1" w:styleId="ListNum1">
    <w:name w:val="ListNum1"/>
    <w:basedOn w:val="Normal"/>
    <w:rsid w:val="005B63C1"/>
    <w:pPr>
      <w:numPr>
        <w:numId w:val="3"/>
      </w:numPr>
      <w:ind w:right="202"/>
      <w:jc w:val="both"/>
    </w:pPr>
    <w:rPr>
      <w:rFonts w:eastAsia="PMingLiU" w:cs="Arial"/>
      <w:snapToGrid w:val="0"/>
      <w:lang w:eastAsia="fr-FR"/>
    </w:rPr>
  </w:style>
  <w:style w:type="paragraph" w:customStyle="1" w:styleId="CriteriaComment">
    <w:name w:val="CriteriaComment"/>
    <w:basedOn w:val="Normal"/>
    <w:next w:val="CriteriaRefW3C"/>
    <w:rsid w:val="005B63C1"/>
    <w:pPr>
      <w:ind w:left="1260"/>
      <w:jc w:val="both"/>
    </w:pPr>
    <w:rPr>
      <w:rFonts w:eastAsia="PMingLiU" w:cstheme="minorHAnsi"/>
      <w:color w:val="800080"/>
    </w:rPr>
  </w:style>
  <w:style w:type="paragraph" w:customStyle="1" w:styleId="CriteriaRefW3C">
    <w:name w:val="CriteriaRefW3C"/>
    <w:basedOn w:val="Normal"/>
    <w:next w:val="Normal"/>
    <w:rsid w:val="005B63C1"/>
    <w:pPr>
      <w:ind w:left="1260"/>
      <w:jc w:val="both"/>
    </w:pPr>
    <w:rPr>
      <w:rFonts w:eastAsia="PMingLiU" w:cstheme="minorHAnsi"/>
      <w:i/>
      <w:iCs/>
      <w:color w:val="666699"/>
      <w:sz w:val="18"/>
      <w:szCs w:val="18"/>
    </w:rPr>
  </w:style>
  <w:style w:type="paragraph" w:styleId="BodyTextIndent">
    <w:name w:val="Body Text Indent"/>
    <w:basedOn w:val="Normal"/>
    <w:link w:val="BodyTextIndentChar"/>
    <w:rsid w:val="005B63C1"/>
    <w:pPr>
      <w:spacing w:after="0"/>
      <w:ind w:left="0" w:firstLine="360"/>
      <w:jc w:val="both"/>
    </w:pPr>
    <w:rPr>
      <w:rFonts w:ascii="Times New Roman" w:eastAsia="PMingLiU" w:hAnsi="Times New Roman"/>
      <w:sz w:val="18"/>
    </w:rPr>
  </w:style>
  <w:style w:type="character" w:customStyle="1" w:styleId="BodyTextIndentChar">
    <w:name w:val="Body Text Indent Char"/>
    <w:basedOn w:val="DefaultParagraphFont"/>
    <w:link w:val="BodyTextIndent"/>
    <w:rsid w:val="005B63C1"/>
    <w:rPr>
      <w:rFonts w:ascii="Times New Roman" w:eastAsia="PMingLiU" w:hAnsi="Times New Roman" w:cs="Times New Roman"/>
      <w:sz w:val="18"/>
      <w:szCs w:val="20"/>
      <w:lang w:bidi="ar-SA"/>
    </w:rPr>
  </w:style>
  <w:style w:type="paragraph" w:customStyle="1" w:styleId="BulletedList2">
    <w:name w:val="Bulleted List 2"/>
    <w:aliases w:val="bl2"/>
    <w:basedOn w:val="Normal"/>
    <w:rsid w:val="005B63C1"/>
    <w:pPr>
      <w:numPr>
        <w:numId w:val="5"/>
      </w:numPr>
      <w:tabs>
        <w:tab w:val="left" w:pos="720"/>
      </w:tabs>
      <w:spacing w:before="20" w:after="20"/>
    </w:pPr>
    <w:rPr>
      <w:rFonts w:ascii="Verdana" w:hAnsi="Verdana"/>
      <w:color w:val="000000"/>
    </w:rPr>
  </w:style>
  <w:style w:type="paragraph" w:customStyle="1" w:styleId="Explication">
    <w:name w:val="Explication"/>
    <w:basedOn w:val="Normal"/>
    <w:next w:val="Normal"/>
    <w:rsid w:val="008B197B"/>
    <w:pPr>
      <w:ind w:left="425"/>
    </w:pPr>
    <w:rPr>
      <w:rFonts w:ascii="Times New Roman" w:hAnsi="Times New Roman"/>
      <w:i/>
      <w:vanish/>
      <w:color w:val="008000"/>
      <w:sz w:val="22"/>
      <w:szCs w:val="22"/>
    </w:rPr>
  </w:style>
  <w:style w:type="paragraph" w:customStyle="1" w:styleId="Titre1Annexe">
    <w:name w:val="Titre 1 Annexe"/>
    <w:basedOn w:val="Heading1"/>
    <w:next w:val="Normal"/>
    <w:uiPriority w:val="99"/>
    <w:rsid w:val="008B197B"/>
    <w:pPr>
      <w:pageBreakBefore w:val="0"/>
      <w:widowControl w:val="0"/>
      <w:numPr>
        <w:numId w:val="0"/>
      </w:numPr>
      <w:pBdr>
        <w:top w:val="none" w:sz="0" w:space="0" w:color="auto"/>
      </w:pBdr>
      <w:tabs>
        <w:tab w:val="left" w:pos="2340"/>
      </w:tabs>
      <w:spacing w:after="480"/>
      <w:ind w:left="2340" w:right="431" w:hanging="1620"/>
      <w:jc w:val="left"/>
    </w:pPr>
    <w:rPr>
      <w:rFonts w:ascii="Arial" w:eastAsia="Times New Roman" w:hAnsi="Arial" w:cs="Times New Roman"/>
      <w:bCs w:val="0"/>
      <w:noProof/>
      <w:color w:val="666699"/>
      <w:kern w:val="24"/>
      <w:szCs w:val="32"/>
      <w:lang w:eastAsia="fr-FR" w:bidi="he-IL"/>
    </w:rPr>
  </w:style>
  <w:style w:type="paragraph" w:customStyle="1" w:styleId="Titre2Annexe">
    <w:name w:val="Titre 2 Annexe"/>
    <w:basedOn w:val="Normal"/>
    <w:next w:val="Normal"/>
    <w:uiPriority w:val="99"/>
    <w:rsid w:val="008B197B"/>
    <w:pPr>
      <w:keepNext/>
      <w:tabs>
        <w:tab w:val="num" w:pos="1080"/>
      </w:tabs>
      <w:spacing w:before="360" w:after="360"/>
      <w:ind w:left="720"/>
    </w:pPr>
    <w:rPr>
      <w:rFonts w:ascii="Arial" w:hAnsi="Arial"/>
      <w:b/>
      <w:bCs/>
      <w:color w:val="993366"/>
      <w:sz w:val="28"/>
      <w:szCs w:val="28"/>
    </w:rPr>
  </w:style>
  <w:style w:type="paragraph" w:customStyle="1" w:styleId="Titre3Annexe">
    <w:name w:val="Titre 3 Annexe"/>
    <w:basedOn w:val="Normal"/>
    <w:rsid w:val="008B197B"/>
    <w:pPr>
      <w:keepNext/>
      <w:widowControl w:val="0"/>
      <w:tabs>
        <w:tab w:val="num" w:pos="1620"/>
      </w:tabs>
      <w:spacing w:before="240" w:after="240"/>
      <w:ind w:left="1620" w:hanging="900"/>
      <w:jc w:val="both"/>
    </w:pPr>
    <w:rPr>
      <w:rFonts w:ascii="Arial" w:hAnsi="Arial"/>
      <w:b/>
      <w:i/>
      <w:color w:val="000000"/>
      <w:kern w:val="24"/>
      <w:sz w:val="28"/>
      <w:lang w:eastAsia="fr-FR" w:bidi="he-IL"/>
    </w:rPr>
  </w:style>
  <w:style w:type="paragraph" w:customStyle="1" w:styleId="Titre4Annexe">
    <w:name w:val="Titre 4 Annexe"/>
    <w:basedOn w:val="Titre3Annexe"/>
    <w:rsid w:val="008B197B"/>
    <w:pPr>
      <w:tabs>
        <w:tab w:val="left" w:pos="1620"/>
      </w:tabs>
    </w:pPr>
    <w:rPr>
      <w:i w:val="0"/>
      <w:sz w:val="24"/>
      <w:szCs w:val="24"/>
      <w:lang w:val="en-GB"/>
    </w:rPr>
  </w:style>
  <w:style w:type="paragraph" w:styleId="Index1">
    <w:name w:val="index 1"/>
    <w:aliases w:val="idx1"/>
    <w:basedOn w:val="Normal"/>
    <w:next w:val="Normal"/>
    <w:autoRedefine/>
    <w:semiHidden/>
    <w:rsid w:val="008B197B"/>
    <w:pPr>
      <w:ind w:left="200" w:hanging="200"/>
    </w:pPr>
    <w:rPr>
      <w:rFonts w:ascii="Arial" w:hAnsi="Arial"/>
    </w:rPr>
  </w:style>
  <w:style w:type="paragraph" w:styleId="IndexHeading">
    <w:name w:val="index heading"/>
    <w:aliases w:val="ih"/>
    <w:basedOn w:val="Heading1"/>
    <w:next w:val="Index1"/>
    <w:semiHidden/>
    <w:rsid w:val="008B197B"/>
    <w:pPr>
      <w:keepNext/>
      <w:pageBreakBefore w:val="0"/>
      <w:numPr>
        <w:numId w:val="0"/>
      </w:numPr>
      <w:pBdr>
        <w:top w:val="none" w:sz="0" w:space="0" w:color="auto"/>
      </w:pBdr>
      <w:spacing w:before="120" w:after="120" w:line="280" w:lineRule="exact"/>
      <w:ind w:right="431"/>
      <w:jc w:val="left"/>
      <w:outlineLvl w:val="4"/>
    </w:pPr>
    <w:rPr>
      <w:rFonts w:ascii="Arial Narrow" w:eastAsia="Times New Roman" w:hAnsi="Arial Narrow" w:cs="Times New Roman"/>
      <w:bCs w:val="0"/>
      <w:caps/>
      <w:color w:val="666699"/>
      <w:sz w:val="24"/>
      <w:szCs w:val="32"/>
    </w:rPr>
  </w:style>
  <w:style w:type="paragraph" w:styleId="Index2">
    <w:name w:val="index 2"/>
    <w:aliases w:val="idx2"/>
    <w:basedOn w:val="Index1"/>
    <w:semiHidden/>
    <w:rsid w:val="008B197B"/>
    <w:pPr>
      <w:spacing w:after="0" w:line="200" w:lineRule="exact"/>
      <w:ind w:left="360" w:hanging="120"/>
    </w:pPr>
    <w:rPr>
      <w:rFonts w:ascii="Times New Roman" w:hAnsi="Times New Roman"/>
      <w:color w:val="000000"/>
      <w:sz w:val="18"/>
    </w:rPr>
  </w:style>
  <w:style w:type="paragraph" w:styleId="Index3">
    <w:name w:val="index 3"/>
    <w:aliases w:val="idx3"/>
    <w:basedOn w:val="Index1"/>
    <w:semiHidden/>
    <w:rsid w:val="008B197B"/>
    <w:pPr>
      <w:spacing w:after="0" w:line="200" w:lineRule="exact"/>
      <w:ind w:left="600" w:hanging="120"/>
    </w:pPr>
    <w:rPr>
      <w:rFonts w:ascii="Times New Roman" w:hAnsi="Times New Roman"/>
      <w:color w:val="000000"/>
      <w:sz w:val="18"/>
    </w:rPr>
  </w:style>
  <w:style w:type="paragraph" w:customStyle="1" w:styleId="Titre1sommaire">
    <w:name w:val="Titre 1 (sommaire)"/>
    <w:basedOn w:val="Heading1"/>
    <w:rsid w:val="008B197B"/>
    <w:pPr>
      <w:keepLines/>
      <w:pageBreakBefore w:val="0"/>
      <w:pBdr>
        <w:top w:val="none" w:sz="0" w:space="0" w:color="auto"/>
        <w:bottom w:val="single" w:sz="12" w:space="6" w:color="auto"/>
      </w:pBdr>
      <w:tabs>
        <w:tab w:val="num" w:pos="432"/>
        <w:tab w:val="num" w:pos="1152"/>
      </w:tabs>
      <w:spacing w:before="600" w:after="360"/>
      <w:ind w:left="432" w:right="0" w:hanging="431"/>
      <w:jc w:val="left"/>
      <w:outlineLvl w:val="9"/>
    </w:pPr>
    <w:rPr>
      <w:rFonts w:ascii="Arial" w:eastAsia="Times New Roman" w:hAnsi="Arial" w:cs="Times New Roman"/>
      <w:bCs w:val="0"/>
      <w:color w:val="000000"/>
      <w:kern w:val="24"/>
      <w:szCs w:val="20"/>
    </w:rPr>
  </w:style>
  <w:style w:type="paragraph" w:customStyle="1" w:styleId="FigNum">
    <w:name w:val="FigNum"/>
    <w:basedOn w:val="Normal"/>
    <w:rsid w:val="008B197B"/>
    <w:pPr>
      <w:spacing w:before="60" w:after="240"/>
      <w:ind w:left="706"/>
      <w:jc w:val="center"/>
    </w:pPr>
    <w:rPr>
      <w:rFonts w:ascii="Arial" w:hAnsi="Arial" w:cs="Arial"/>
      <w:i/>
      <w:snapToGrid w:val="0"/>
      <w:sz w:val="18"/>
      <w:lang w:eastAsia="fr-FR"/>
    </w:rPr>
  </w:style>
  <w:style w:type="paragraph" w:customStyle="1" w:styleId="Figure">
    <w:name w:val="Figure"/>
    <w:basedOn w:val="Normal"/>
    <w:next w:val="FigNum"/>
    <w:rsid w:val="008B197B"/>
    <w:pPr>
      <w:autoSpaceDE w:val="0"/>
      <w:autoSpaceDN w:val="0"/>
      <w:adjustRightInd w:val="0"/>
      <w:spacing w:before="120" w:line="260" w:lineRule="atLeast"/>
      <w:ind w:left="720"/>
    </w:pPr>
    <w:rPr>
      <w:rFonts w:ascii="Frutiger 45 Light" w:hAnsi="Frutiger 45 Light" w:cs="Frutiger 45 Light"/>
      <w:snapToGrid w:val="0"/>
      <w:lang w:eastAsia="fr-FR"/>
    </w:rPr>
  </w:style>
  <w:style w:type="paragraph" w:customStyle="1" w:styleId="TableText">
    <w:name w:val="TableText"/>
    <w:basedOn w:val="Normal"/>
    <w:rsid w:val="008B197B"/>
    <w:pPr>
      <w:autoSpaceDE w:val="0"/>
      <w:autoSpaceDN w:val="0"/>
      <w:adjustRightInd w:val="0"/>
      <w:spacing w:after="0" w:line="260" w:lineRule="atLeast"/>
      <w:ind w:left="0"/>
    </w:pPr>
    <w:rPr>
      <w:rFonts w:ascii="Arial" w:hAnsi="Arial" w:cs="Arial"/>
      <w:snapToGrid w:val="0"/>
      <w:sz w:val="18"/>
      <w:szCs w:val="18"/>
      <w:lang w:eastAsia="fr-FR"/>
    </w:rPr>
  </w:style>
  <w:style w:type="paragraph" w:customStyle="1" w:styleId="TableHead1">
    <w:name w:val="TableHead1"/>
    <w:rsid w:val="008B197B"/>
    <w:pPr>
      <w:shd w:val="clear" w:color="auto" w:fill="E6E6E6"/>
      <w:autoSpaceDE w:val="0"/>
      <w:autoSpaceDN w:val="0"/>
      <w:adjustRightInd w:val="0"/>
      <w:spacing w:after="0" w:line="260" w:lineRule="atLeast"/>
    </w:pPr>
    <w:rPr>
      <w:rFonts w:ascii="Arial" w:eastAsia="Times New Roman" w:hAnsi="Arial" w:cs="Arial"/>
      <w:snapToGrid w:val="0"/>
      <w:sz w:val="20"/>
      <w:szCs w:val="20"/>
      <w:lang w:eastAsia="fr-FR" w:bidi="ar-SA"/>
    </w:rPr>
  </w:style>
  <w:style w:type="paragraph" w:customStyle="1" w:styleId="TableText1">
    <w:name w:val="TableText1"/>
    <w:basedOn w:val="TableText"/>
    <w:rsid w:val="008B197B"/>
  </w:style>
  <w:style w:type="paragraph" w:customStyle="1" w:styleId="Text">
    <w:name w:val="Text"/>
    <w:aliases w:val="t"/>
    <w:rsid w:val="008B197B"/>
    <w:pPr>
      <w:spacing w:before="60" w:after="60" w:line="260" w:lineRule="exact"/>
    </w:pPr>
    <w:rPr>
      <w:rFonts w:ascii="Verdana" w:eastAsia="Times New Roman" w:hAnsi="Verdana" w:cs="Verdana"/>
      <w:snapToGrid w:val="0"/>
      <w:color w:val="000000"/>
      <w:sz w:val="20"/>
      <w:szCs w:val="20"/>
      <w:lang w:eastAsia="fr-FR" w:bidi="ar-SA"/>
    </w:rPr>
  </w:style>
  <w:style w:type="paragraph" w:styleId="ListBullet3">
    <w:name w:val="List Bullet 3"/>
    <w:basedOn w:val="Normal"/>
    <w:rsid w:val="008B197B"/>
    <w:pPr>
      <w:tabs>
        <w:tab w:val="num" w:pos="1080"/>
      </w:tabs>
      <w:ind w:left="1080" w:hanging="360"/>
      <w:contextualSpacing/>
    </w:pPr>
    <w:rPr>
      <w:rFonts w:ascii="Arial" w:hAnsi="Arial"/>
    </w:rPr>
  </w:style>
  <w:style w:type="paragraph" w:customStyle="1" w:styleId="NormalObject">
    <w:name w:val="Normal Object"/>
    <w:uiPriority w:val="99"/>
    <w:unhideWhenUsed/>
    <w:rsid w:val="008B197B"/>
    <w:pPr>
      <w:spacing w:after="0"/>
    </w:pPr>
    <w:rPr>
      <w:rFonts w:ascii="Calibri" w:eastAsia="Calibri" w:hAnsi="Calibri" w:cs="Times New Roman"/>
      <w:sz w:val="24"/>
      <w:szCs w:val="24"/>
      <w:lang w:bidi="ar-SA"/>
    </w:rPr>
  </w:style>
  <w:style w:type="character" w:styleId="LineNumber">
    <w:name w:val="line number"/>
    <w:basedOn w:val="DefaultParagraphFont"/>
    <w:rsid w:val="008B197B"/>
  </w:style>
  <w:style w:type="paragraph" w:styleId="HTMLPreformatted">
    <w:name w:val="HTML Preformatted"/>
    <w:basedOn w:val="Normal"/>
    <w:link w:val="HTMLPreformattedChar"/>
    <w:uiPriority w:val="99"/>
    <w:unhideWhenUsed/>
    <w:rsid w:val="008B19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pPr>
    <w:rPr>
      <w:rFonts w:ascii="Courier New" w:hAnsi="Courier New" w:cs="Courier New"/>
    </w:rPr>
  </w:style>
  <w:style w:type="character" w:customStyle="1" w:styleId="HTMLPreformattedChar">
    <w:name w:val="HTML Preformatted Char"/>
    <w:basedOn w:val="DefaultParagraphFont"/>
    <w:link w:val="HTMLPreformatted"/>
    <w:uiPriority w:val="99"/>
    <w:rsid w:val="008B197B"/>
    <w:rPr>
      <w:rFonts w:ascii="Courier New" w:eastAsia="Times New Roman" w:hAnsi="Courier New" w:cs="Courier New"/>
      <w:sz w:val="20"/>
      <w:szCs w:val="20"/>
      <w:lang w:bidi="ar-SA"/>
    </w:rPr>
  </w:style>
  <w:style w:type="character" w:customStyle="1" w:styleId="useem1">
    <w:name w:val="useem1"/>
    <w:basedOn w:val="DefaultParagraphFont"/>
    <w:rsid w:val="008B197B"/>
    <w:rPr>
      <w:color w:val="CC0000"/>
    </w:rPr>
  </w:style>
  <w:style w:type="character" w:styleId="PageNumber">
    <w:name w:val="page number"/>
    <w:basedOn w:val="DefaultParagraphFont"/>
    <w:rsid w:val="008B197B"/>
  </w:style>
  <w:style w:type="paragraph" w:customStyle="1" w:styleId="Rfrences">
    <w:name w:val="Références"/>
    <w:basedOn w:val="Normal"/>
    <w:rsid w:val="008B197B"/>
    <w:pPr>
      <w:ind w:left="0"/>
    </w:pPr>
    <w:rPr>
      <w:rFonts w:ascii="Times New Roman" w:hAnsi="Times New Roman"/>
      <w:i/>
      <w:color w:val="333333"/>
      <w:sz w:val="24"/>
      <w:szCs w:val="24"/>
      <w:u w:val="thick"/>
      <w:lang w:val="en-GB"/>
    </w:rPr>
  </w:style>
  <w:style w:type="character" w:customStyle="1" w:styleId="stedition1">
    <w:name w:val="stedition1"/>
    <w:basedOn w:val="DefaultParagraphFont"/>
    <w:rsid w:val="008B197B"/>
    <w:rPr>
      <w:rFonts w:ascii="Verdana" w:hAnsi="Verdana" w:hint="default"/>
      <w:i/>
      <w:iCs/>
      <w:caps w:val="0"/>
      <w:smallCaps w:val="0"/>
      <w:strike w:val="0"/>
      <w:dstrike w:val="0"/>
      <w:color w:val="FF6600"/>
      <w:spacing w:val="0"/>
      <w:sz w:val="29"/>
      <w:szCs w:val="29"/>
      <w:u w:val="none"/>
      <w:effect w:val="none"/>
      <w:vertAlign w:val="baseline"/>
    </w:rPr>
  </w:style>
  <w:style w:type="character" w:customStyle="1" w:styleId="tridentifier1">
    <w:name w:val="tridentifier1"/>
    <w:basedOn w:val="DefaultParagraphFont"/>
    <w:rsid w:val="008B197B"/>
    <w:rPr>
      <w:rFonts w:ascii="Verdana" w:hAnsi="Verdana" w:hint="default"/>
      <w:b/>
      <w:bCs/>
      <w:i w:val="0"/>
      <w:iCs w:val="0"/>
      <w:caps w:val="0"/>
      <w:strike w:val="0"/>
      <w:dstrike w:val="0"/>
      <w:color w:val="B2C0C3"/>
      <w:spacing w:val="0"/>
      <w:sz w:val="48"/>
      <w:szCs w:val="48"/>
      <w:u w:val="none"/>
      <w:effect w:val="none"/>
      <w:vertAlign w:val="baseline"/>
    </w:rPr>
  </w:style>
  <w:style w:type="character" w:customStyle="1" w:styleId="trsubtitle1">
    <w:name w:val="trsubtitle1"/>
    <w:basedOn w:val="DefaultParagraphFont"/>
    <w:rsid w:val="008B197B"/>
    <w:rPr>
      <w:rFonts w:ascii="Verdana" w:hAnsi="Verdana" w:hint="default"/>
      <w:i/>
      <w:iCs/>
      <w:caps w:val="0"/>
      <w:smallCaps w:val="0"/>
      <w:strike w:val="0"/>
      <w:dstrike w:val="0"/>
      <w:color w:val="B2C0C3"/>
      <w:spacing w:val="0"/>
      <w:sz w:val="40"/>
      <w:szCs w:val="40"/>
      <w:u w:val="none"/>
      <w:effect w:val="none"/>
      <w:vertAlign w:val="baseline"/>
    </w:rPr>
  </w:style>
  <w:style w:type="character" w:customStyle="1" w:styleId="tredition1">
    <w:name w:val="tredition1"/>
    <w:basedOn w:val="DefaultParagraphFont"/>
    <w:rsid w:val="008B197B"/>
    <w:rPr>
      <w:rFonts w:ascii="Verdana" w:hAnsi="Verdana" w:hint="default"/>
      <w:i/>
      <w:iCs/>
      <w:caps w:val="0"/>
      <w:smallCaps w:val="0"/>
      <w:strike w:val="0"/>
      <w:dstrike w:val="0"/>
      <w:color w:val="B2C0C3"/>
      <w:spacing w:val="0"/>
      <w:sz w:val="29"/>
      <w:szCs w:val="29"/>
      <w:u w:val="none"/>
      <w:effect w:val="none"/>
      <w:vertAlign w:val="baseline"/>
    </w:rPr>
  </w:style>
  <w:style w:type="paragraph" w:customStyle="1" w:styleId="Default">
    <w:name w:val="Default"/>
    <w:rsid w:val="008B197B"/>
    <w:pPr>
      <w:autoSpaceDE w:val="0"/>
      <w:autoSpaceDN w:val="0"/>
      <w:adjustRightInd w:val="0"/>
      <w:spacing w:after="0" w:line="240" w:lineRule="auto"/>
    </w:pPr>
    <w:rPr>
      <w:rFonts w:ascii="Comic Sans MS" w:eastAsia="Times New Roman" w:hAnsi="Comic Sans MS" w:cs="Comic Sans MS"/>
      <w:color w:val="000000"/>
      <w:sz w:val="24"/>
      <w:szCs w:val="24"/>
      <w:lang w:bidi="ar-SA"/>
    </w:rPr>
  </w:style>
  <w:style w:type="paragraph" w:styleId="ListContinue5">
    <w:name w:val="List Continue 5"/>
    <w:basedOn w:val="Normal"/>
    <w:rsid w:val="008B197B"/>
    <w:pPr>
      <w:ind w:left="1800"/>
      <w:contextualSpacing/>
    </w:pPr>
    <w:rPr>
      <w:rFonts w:ascii="Arial" w:hAnsi="Arial"/>
    </w:rPr>
  </w:style>
  <w:style w:type="paragraph" w:customStyle="1" w:styleId="TextIndented">
    <w:name w:val="Text Indented"/>
    <w:aliases w:val="ti"/>
    <w:basedOn w:val="Text"/>
    <w:rsid w:val="008B197B"/>
    <w:pPr>
      <w:ind w:left="360" w:right="360"/>
    </w:pPr>
  </w:style>
  <w:style w:type="character" w:customStyle="1" w:styleId="Bold">
    <w:name w:val="Bold"/>
    <w:aliases w:val="b"/>
    <w:rsid w:val="008B197B"/>
    <w:rPr>
      <w:b/>
      <w:bCs/>
    </w:rPr>
  </w:style>
  <w:style w:type="paragraph" w:customStyle="1" w:styleId="Rponse">
    <w:name w:val="Réponse"/>
    <w:basedOn w:val="Normal"/>
    <w:link w:val="RponseChar"/>
    <w:rsid w:val="008B197B"/>
    <w:pPr>
      <w:spacing w:before="120"/>
      <w:ind w:left="0"/>
      <w:jc w:val="both"/>
    </w:pPr>
    <w:rPr>
      <w:rFonts w:ascii="Times New Roman" w:hAnsi="Times New Roman"/>
      <w:color w:val="800000"/>
      <w:sz w:val="24"/>
      <w:szCs w:val="24"/>
    </w:rPr>
  </w:style>
  <w:style w:type="character" w:customStyle="1" w:styleId="RponseChar">
    <w:name w:val="Réponse Char"/>
    <w:basedOn w:val="DefaultParagraphFont"/>
    <w:link w:val="Rponse"/>
    <w:rsid w:val="008B197B"/>
    <w:rPr>
      <w:rFonts w:ascii="Times New Roman" w:eastAsia="Times New Roman" w:hAnsi="Times New Roman" w:cs="Times New Roman"/>
      <w:color w:val="800000"/>
      <w:sz w:val="24"/>
      <w:szCs w:val="24"/>
      <w:lang w:val="fr-FR" w:bidi="ar-SA"/>
    </w:rPr>
  </w:style>
  <w:style w:type="paragraph" w:customStyle="1" w:styleId="maintext">
    <w:name w:val="maintext"/>
    <w:basedOn w:val="Normal"/>
    <w:uiPriority w:val="99"/>
    <w:rsid w:val="008B197B"/>
    <w:pPr>
      <w:spacing w:before="100" w:beforeAutospacing="1" w:after="100" w:afterAutospacing="1"/>
      <w:ind w:left="0"/>
    </w:pPr>
    <w:rPr>
      <w:rFonts w:ascii="Times New Roman" w:eastAsia="Calibri" w:hAnsi="Times New Roman"/>
      <w:sz w:val="24"/>
      <w:szCs w:val="24"/>
    </w:rPr>
  </w:style>
  <w:style w:type="character" w:customStyle="1" w:styleId="cpb1">
    <w:name w:val="cpb1"/>
    <w:basedOn w:val="DefaultParagraphFont"/>
    <w:rsid w:val="008B197B"/>
    <w:rPr>
      <w:rFonts w:ascii="Arial" w:hAnsi="Arial" w:cs="Arial" w:hint="default"/>
      <w:color w:val="000000"/>
      <w:sz w:val="18"/>
      <w:szCs w:val="18"/>
    </w:rPr>
  </w:style>
  <w:style w:type="paragraph" w:customStyle="1" w:styleId="pn-pagetitle">
    <w:name w:val="pn-pagetitle"/>
    <w:basedOn w:val="Normal"/>
    <w:rsid w:val="008B197B"/>
    <w:pPr>
      <w:spacing w:before="100" w:beforeAutospacing="1" w:after="100" w:afterAutospacing="1"/>
      <w:ind w:left="0"/>
    </w:pPr>
    <w:rPr>
      <w:rFonts w:ascii="Verdana" w:hAnsi="Verdana"/>
      <w:b/>
      <w:bCs/>
      <w:color w:val="000000"/>
      <w:sz w:val="27"/>
      <w:szCs w:val="27"/>
    </w:rPr>
  </w:style>
  <w:style w:type="paragraph" w:customStyle="1" w:styleId="BodyText1">
    <w:name w:val="Body Text1"/>
    <w:basedOn w:val="Normal"/>
    <w:rsid w:val="008B197B"/>
    <w:pPr>
      <w:spacing w:line="360" w:lineRule="auto"/>
      <w:ind w:left="0"/>
    </w:pPr>
    <w:rPr>
      <w:rFonts w:ascii="Verdana" w:eastAsia="MS Mincho" w:hAnsi="Verdana" w:cs="Verdana"/>
      <w:color w:val="000000"/>
      <w:kern w:val="20"/>
      <w:lang w:eastAsia="ja-JP"/>
    </w:rPr>
  </w:style>
  <w:style w:type="paragraph" w:customStyle="1" w:styleId="Listenumro2a">
    <w:name w:val="Liste numéro 2a"/>
    <w:basedOn w:val="Normal"/>
    <w:rsid w:val="008B197B"/>
    <w:pPr>
      <w:numPr>
        <w:numId w:val="8"/>
      </w:numPr>
      <w:spacing w:after="0"/>
    </w:pPr>
    <w:rPr>
      <w:rFonts w:ascii="Arial" w:hAnsi="Arial"/>
    </w:rPr>
  </w:style>
  <w:style w:type="paragraph" w:styleId="ListNumber2">
    <w:name w:val="List Number 2"/>
    <w:basedOn w:val="Normal"/>
    <w:rsid w:val="008B197B"/>
    <w:pPr>
      <w:tabs>
        <w:tab w:val="num" w:pos="1440"/>
      </w:tabs>
      <w:ind w:left="1440" w:hanging="360"/>
      <w:contextualSpacing/>
    </w:pPr>
    <w:rPr>
      <w:rFonts w:ascii="Arial" w:hAnsi="Arial"/>
      <w:color w:val="000000"/>
    </w:rPr>
  </w:style>
  <w:style w:type="paragraph" w:customStyle="1" w:styleId="StyleLinespacing15lines">
    <w:name w:val="Style Line spacing:  1.5 lines"/>
    <w:basedOn w:val="Normal"/>
    <w:rsid w:val="008B197B"/>
    <w:pPr>
      <w:spacing w:after="0"/>
      <w:ind w:left="0"/>
    </w:pPr>
    <w:rPr>
      <w:rFonts w:ascii="Verdana" w:eastAsia="MS Mincho" w:hAnsi="Verdana"/>
      <w:lang w:val="en-GB" w:eastAsia="ja-JP"/>
    </w:rPr>
  </w:style>
  <w:style w:type="paragraph" w:styleId="BodyText3">
    <w:name w:val="Body Text 3"/>
    <w:basedOn w:val="Normal"/>
    <w:link w:val="BodyText3Char"/>
    <w:rsid w:val="008B197B"/>
    <w:pPr>
      <w:keepLines/>
      <w:spacing w:before="240"/>
      <w:ind w:left="0"/>
      <w:jc w:val="both"/>
    </w:pPr>
    <w:rPr>
      <w:rFonts w:ascii="Arial" w:hAnsi="Arial"/>
      <w:sz w:val="16"/>
      <w:szCs w:val="16"/>
      <w:lang w:eastAsia="fr-FR"/>
    </w:rPr>
  </w:style>
  <w:style w:type="character" w:customStyle="1" w:styleId="BodyText3Char">
    <w:name w:val="Body Text 3 Char"/>
    <w:basedOn w:val="DefaultParagraphFont"/>
    <w:link w:val="BodyText3"/>
    <w:rsid w:val="008B197B"/>
    <w:rPr>
      <w:rFonts w:ascii="Arial" w:eastAsia="Times New Roman" w:hAnsi="Arial" w:cs="Times New Roman"/>
      <w:sz w:val="16"/>
      <w:szCs w:val="16"/>
      <w:lang w:val="fr-FR" w:eastAsia="fr-FR" w:bidi="ar-SA"/>
    </w:rPr>
  </w:style>
  <w:style w:type="character" w:customStyle="1" w:styleId="plain">
    <w:name w:val="plain"/>
    <w:basedOn w:val="DefaultParagraphFont"/>
    <w:rsid w:val="00C63CF1"/>
  </w:style>
  <w:style w:type="character" w:customStyle="1" w:styleId="CommentChar">
    <w:name w:val="Comment Char"/>
    <w:basedOn w:val="DefaultParagraphFont"/>
    <w:rsid w:val="004F6BEB"/>
    <w:rPr>
      <w:rFonts w:asciiTheme="minorHAnsi" w:hAnsiTheme="minorHAnsi" w:cs="Arial"/>
      <w:color w:val="000000"/>
      <w:sz w:val="22"/>
      <w:szCs w:val="24"/>
    </w:rPr>
  </w:style>
  <w:style w:type="paragraph" w:customStyle="1" w:styleId="ListBullet1">
    <w:name w:val="ListBullet1"/>
    <w:basedOn w:val="Normal"/>
    <w:rsid w:val="00327831"/>
    <w:pPr>
      <w:numPr>
        <w:numId w:val="9"/>
      </w:numPr>
      <w:tabs>
        <w:tab w:val="clear" w:pos="-924"/>
        <w:tab w:val="num" w:pos="1170"/>
      </w:tabs>
      <w:ind w:left="1166" w:hanging="446"/>
    </w:pPr>
    <w:rPr>
      <w:rFonts w:ascii="Arial" w:hAnsi="Arial"/>
    </w:rPr>
  </w:style>
  <w:style w:type="table" w:styleId="MediumShading2-Accent1">
    <w:name w:val="Medium Shading 2 Accent 1"/>
    <w:basedOn w:val="TableNormal"/>
    <w:uiPriority w:val="64"/>
    <w:rsid w:val="00355F9C"/>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2-Accent1">
    <w:name w:val="Medium List 2 Accent 1"/>
    <w:basedOn w:val="TableNormal"/>
    <w:uiPriority w:val="66"/>
    <w:rsid w:val="00355F9C"/>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ghtGrid-Accent1">
    <w:name w:val="Light Grid Accent 1"/>
    <w:basedOn w:val="TableNormal"/>
    <w:uiPriority w:val="62"/>
    <w:rsid w:val="001F0F89"/>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customStyle="1" w:styleId="apple-style-span">
    <w:name w:val="apple-style-span"/>
    <w:basedOn w:val="DefaultParagraphFont"/>
    <w:rsid w:val="00404061"/>
  </w:style>
  <w:style w:type="paragraph" w:customStyle="1" w:styleId="normal1">
    <w:name w:val="normal1"/>
    <w:basedOn w:val="Normal"/>
    <w:rsid w:val="00961EB5"/>
    <w:pPr>
      <w:spacing w:line="280" w:lineRule="exact"/>
      <w:ind w:left="0"/>
      <w:jc w:val="both"/>
    </w:pPr>
    <w:rPr>
      <w:rFonts w:ascii="Arial" w:hAnsi="Arial" w:cs="Arial"/>
      <w:color w:val="000000"/>
      <w:szCs w:val="22"/>
      <w:lang w:eastAsia="fr-FR"/>
    </w:rPr>
  </w:style>
  <w:style w:type="numbering" w:customStyle="1" w:styleId="NumberedListTable">
    <w:name w:val="Numbered List Table"/>
    <w:rsid w:val="00037083"/>
    <w:pPr>
      <w:numPr>
        <w:numId w:val="15"/>
      </w:numPr>
    </w:pPr>
  </w:style>
  <w:style w:type="table" w:styleId="MediumShading1-Accent1">
    <w:name w:val="Medium Shading 1 Accent 1"/>
    <w:basedOn w:val="TableNormal"/>
    <w:uiPriority w:val="63"/>
    <w:rsid w:val="00037083"/>
    <w:pPr>
      <w:spacing w:after="0" w:line="240" w:lineRule="auto"/>
    </w:pPr>
    <w:rPr>
      <w:rFonts w:ascii="Calibri" w:eastAsia="Calibri" w:hAnsi="Calibri" w:cs="Times New Roman"/>
      <w:sz w:val="20"/>
      <w:szCs w:val="20"/>
      <w:lang w:bidi="ar-SA"/>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paragraph" w:customStyle="1" w:styleId="code0">
    <w:name w:val="code"/>
    <w:basedOn w:val="Normal"/>
    <w:link w:val="codeChar0"/>
    <w:qFormat/>
    <w:rsid w:val="00E4696B"/>
    <w:pPr>
      <w:pBdr>
        <w:top w:val="dotted" w:sz="4" w:space="1" w:color="auto"/>
        <w:left w:val="dotted" w:sz="4" w:space="4" w:color="auto"/>
        <w:bottom w:val="dotted" w:sz="4" w:space="1" w:color="auto"/>
        <w:right w:val="dotted" w:sz="4" w:space="4" w:color="auto"/>
      </w:pBdr>
      <w:shd w:val="clear" w:color="auto" w:fill="F2F2F2"/>
      <w:spacing w:after="0"/>
      <w:ind w:left="0" w:right="-432"/>
      <w:jc w:val="both"/>
    </w:pPr>
    <w:rPr>
      <w:rFonts w:ascii="Lucida Console" w:hAnsi="Lucida Console"/>
      <w:noProof/>
      <w:sz w:val="14"/>
      <w:szCs w:val="16"/>
      <w:shd w:val="clear" w:color="auto" w:fill="F3F3F3"/>
    </w:rPr>
  </w:style>
  <w:style w:type="character" w:customStyle="1" w:styleId="codeChar0">
    <w:name w:val="code Char"/>
    <w:basedOn w:val="DefaultParagraphFont"/>
    <w:link w:val="code0"/>
    <w:rsid w:val="00E4696B"/>
    <w:rPr>
      <w:rFonts w:ascii="Lucida Console" w:eastAsia="Times New Roman" w:hAnsi="Lucida Console" w:cs="Times New Roman"/>
      <w:noProof/>
      <w:sz w:val="14"/>
      <w:szCs w:val="16"/>
      <w:shd w:val="clear" w:color="auto" w:fill="F2F2F2"/>
      <w:lang w:val="fr-FR" w:bidi="ar-SA"/>
    </w:rPr>
  </w:style>
  <w:style w:type="character" w:customStyle="1" w:styleId="ListParagraphChar">
    <w:name w:val="List Paragraph Char"/>
    <w:aliases w:val="Bullet List Char,FooterText Char,numbered Char,List Paragraph1 Char,Paragraphe de liste1 Char,Bulletr List Paragraph Char,列出段落 Char,列出段落1 Char,Listeafsnit1 Char,Parágrafo da Lista1 Char,List Paragraph2 Char,List Paragraph21 Char"/>
    <w:link w:val="ListParagraph"/>
    <w:uiPriority w:val="34"/>
    <w:locked/>
    <w:rsid w:val="00E45370"/>
    <w:rPr>
      <w:rFonts w:eastAsia="Times New Roman" w:cs="Times New Roman"/>
      <w:sz w:val="20"/>
      <w:szCs w:val="20"/>
      <w:lang w:val="fr-FR" w:bidi="ar-SA"/>
    </w:rPr>
  </w:style>
  <w:style w:type="numbering" w:customStyle="1" w:styleId="Style1">
    <w:name w:val="Style1"/>
    <w:uiPriority w:val="99"/>
    <w:rsid w:val="00E45370"/>
    <w:pPr>
      <w:numPr>
        <w:numId w:val="16"/>
      </w:numPr>
    </w:pPr>
  </w:style>
  <w:style w:type="paragraph" w:customStyle="1" w:styleId="AlertText">
    <w:name w:val="Alert Text"/>
    <w:aliases w:val="at"/>
    <w:basedOn w:val="Normal"/>
    <w:rsid w:val="00BA2B5E"/>
    <w:pPr>
      <w:spacing w:after="200" w:line="276" w:lineRule="auto"/>
      <w:ind w:left="360" w:right="360"/>
    </w:pPr>
    <w:rPr>
      <w:rFonts w:eastAsiaTheme="minorHAnsi" w:cstheme="minorBidi"/>
      <w:sz w:val="22"/>
      <w:szCs w:val="22"/>
    </w:rPr>
  </w:style>
  <w:style w:type="character" w:customStyle="1" w:styleId="BPOSBullets1Char">
    <w:name w:val="BPOSBullets1 Char"/>
    <w:basedOn w:val="DefaultParagraphFont"/>
    <w:link w:val="BPOSBullets1"/>
    <w:locked/>
    <w:rsid w:val="00C00F14"/>
    <w:rPr>
      <w:rFonts w:ascii="Segoe UI" w:eastAsia="Times New Roman" w:hAnsi="Segoe UI" w:cstheme="minorHAnsi"/>
    </w:rPr>
  </w:style>
  <w:style w:type="paragraph" w:customStyle="1" w:styleId="BPOSBullets1">
    <w:name w:val="BPOSBullets1"/>
    <w:basedOn w:val="Normal"/>
    <w:link w:val="BPOSBullets1Char"/>
    <w:autoRedefine/>
    <w:rsid w:val="00C00F14"/>
    <w:pPr>
      <w:numPr>
        <w:numId w:val="23"/>
      </w:numPr>
      <w:spacing w:before="40" w:line="256" w:lineRule="auto"/>
      <w:contextualSpacing/>
    </w:pPr>
    <w:rPr>
      <w:rFonts w:ascii="Segoe UI" w:hAnsi="Segoe UI" w:cstheme="minorHAnsi"/>
      <w:sz w:val="22"/>
      <w:szCs w:val="22"/>
      <w:lang w:bidi="en-US"/>
    </w:rPr>
  </w:style>
  <w:style w:type="character" w:customStyle="1" w:styleId="BPOSBulletIntroChar">
    <w:name w:val="BPOSBulletIntro Char"/>
    <w:basedOn w:val="DefaultParagraphFont"/>
    <w:link w:val="BPOSBulletIntro"/>
    <w:locked/>
    <w:rsid w:val="00C00F14"/>
    <w:rPr>
      <w:rFonts w:ascii="Segoe UI" w:eastAsia="Times New Roman" w:hAnsi="Segoe UI" w:cs="Segoe UI"/>
      <w:color w:val="000000"/>
    </w:rPr>
  </w:style>
  <w:style w:type="paragraph" w:customStyle="1" w:styleId="BPOSBulletIntro">
    <w:name w:val="BPOSBulletIntro"/>
    <w:basedOn w:val="Normal"/>
    <w:link w:val="BPOSBulletIntroChar"/>
    <w:rsid w:val="00C00F14"/>
    <w:pPr>
      <w:widowControl w:val="0"/>
      <w:autoSpaceDE w:val="0"/>
      <w:autoSpaceDN w:val="0"/>
      <w:adjustRightInd w:val="0"/>
      <w:spacing w:before="40" w:after="60" w:line="240" w:lineRule="atLeast"/>
      <w:ind w:left="0"/>
    </w:pPr>
    <w:rPr>
      <w:rFonts w:ascii="Segoe UI" w:hAnsi="Segoe UI" w:cs="Segoe UI"/>
      <w:color w:val="000000"/>
      <w:sz w:val="22"/>
      <w:szCs w:val="22"/>
      <w:lang w:bidi="en-US"/>
    </w:rPr>
  </w:style>
  <w:style w:type="character" w:customStyle="1" w:styleId="BPOSHead3Char">
    <w:name w:val="BPOSHead3 Char"/>
    <w:basedOn w:val="DefaultParagraphFont"/>
    <w:link w:val="BPOSHead3"/>
    <w:locked/>
    <w:rsid w:val="00C00F14"/>
    <w:rPr>
      <w:rFonts w:ascii="Times New Roman" w:eastAsia="Times New Roman" w:hAnsi="Times New Roman" w:cs="Arial"/>
      <w:bCs/>
      <w:i/>
      <w:color w:val="404040" w:themeColor="text1" w:themeTint="BF"/>
      <w:kern w:val="24"/>
      <w:sz w:val="24"/>
      <w:szCs w:val="26"/>
      <w:shd w:val="clear" w:color="auto" w:fill="FFFFFF"/>
      <w:lang w:eastAsia="ja-JP"/>
    </w:rPr>
  </w:style>
  <w:style w:type="paragraph" w:customStyle="1" w:styleId="BPOSHead3">
    <w:name w:val="BPOSHead3"/>
    <w:basedOn w:val="Heading3"/>
    <w:link w:val="BPOSHead3Char"/>
    <w:rsid w:val="00C00F14"/>
    <w:pPr>
      <w:keepLines/>
      <w:widowControl w:val="0"/>
      <w:numPr>
        <w:ilvl w:val="0"/>
        <w:numId w:val="0"/>
      </w:numPr>
      <w:shd w:val="clear" w:color="auto" w:fill="FFFFFF"/>
      <w:spacing w:after="60" w:line="256" w:lineRule="auto"/>
      <w:jc w:val="both"/>
    </w:pPr>
    <w:rPr>
      <w:rFonts w:ascii="Times New Roman" w:eastAsia="Times New Roman" w:hAnsi="Times New Roman" w:cs="Arial"/>
      <w:b w:val="0"/>
      <w:color w:val="404040" w:themeColor="text1" w:themeTint="BF"/>
      <w:kern w:val="24"/>
      <w:szCs w:val="26"/>
      <w:lang w:eastAsia="ja-JP" w:bidi="en-US"/>
    </w:rPr>
  </w:style>
  <w:style w:type="character" w:customStyle="1" w:styleId="BPOSNoteChar">
    <w:name w:val="BPOSNote Char"/>
    <w:basedOn w:val="DefaultParagraphFont"/>
    <w:link w:val="BPOSNote"/>
    <w:locked/>
    <w:rsid w:val="00C00F14"/>
    <w:rPr>
      <w:rFonts w:ascii="Segoe UI" w:eastAsia="Times New Roman" w:hAnsi="Segoe UI" w:cs="Segoe UI"/>
      <w:color w:val="000000"/>
    </w:rPr>
  </w:style>
  <w:style w:type="paragraph" w:customStyle="1" w:styleId="BPOSNote">
    <w:name w:val="BPOSNote"/>
    <w:basedOn w:val="Normal"/>
    <w:link w:val="BPOSNoteChar"/>
    <w:autoRedefine/>
    <w:rsid w:val="00C00F14"/>
    <w:pPr>
      <w:widowControl w:val="0"/>
      <w:autoSpaceDE w:val="0"/>
      <w:autoSpaceDN w:val="0"/>
      <w:adjustRightInd w:val="0"/>
      <w:spacing w:before="40" w:after="0" w:line="240" w:lineRule="atLeast"/>
      <w:ind w:left="0"/>
    </w:pPr>
    <w:rPr>
      <w:rFonts w:ascii="Segoe UI" w:hAnsi="Segoe UI" w:cs="Segoe UI"/>
      <w:color w:val="000000"/>
      <w:sz w:val="22"/>
      <w:szCs w:val="22"/>
      <w:lang w:bidi="en-US"/>
    </w:rPr>
  </w:style>
  <w:style w:type="paragraph" w:customStyle="1" w:styleId="BPOSTablebullet2">
    <w:name w:val="BPOSTable bullet 2"/>
    <w:basedOn w:val="Normal"/>
    <w:rsid w:val="00C00F14"/>
    <w:pPr>
      <w:widowControl w:val="0"/>
      <w:numPr>
        <w:ilvl w:val="3"/>
        <w:numId w:val="23"/>
      </w:numPr>
      <w:autoSpaceDE w:val="0"/>
      <w:autoSpaceDN w:val="0"/>
      <w:adjustRightInd w:val="0"/>
      <w:spacing w:before="40" w:after="88" w:line="240" w:lineRule="atLeast"/>
    </w:pPr>
    <w:rPr>
      <w:rFonts w:ascii="Segoe UI" w:hAnsi="Segoe UI"/>
      <w:color w:val="000000"/>
      <w:sz w:val="18"/>
      <w:szCs w:val="18"/>
    </w:rPr>
  </w:style>
  <w:style w:type="character" w:customStyle="1" w:styleId="BPOSTableTextChar">
    <w:name w:val="BPOSTableText Char"/>
    <w:basedOn w:val="DefaultParagraphFont"/>
    <w:link w:val="BPOSTableText"/>
    <w:locked/>
    <w:rsid w:val="009560E4"/>
    <w:rPr>
      <w:rFonts w:ascii="Segoe UI" w:hAnsi="Segoe UI" w:cstheme="minorHAnsi"/>
      <w:sz w:val="18"/>
      <w:szCs w:val="14"/>
    </w:rPr>
  </w:style>
  <w:style w:type="paragraph" w:customStyle="1" w:styleId="BPOSTableText">
    <w:name w:val="BPOSTableText"/>
    <w:basedOn w:val="Normal"/>
    <w:link w:val="BPOSTableTextChar"/>
    <w:autoRedefine/>
    <w:rsid w:val="009560E4"/>
    <w:pPr>
      <w:keepLines/>
      <w:spacing w:before="60" w:after="60" w:line="256" w:lineRule="auto"/>
      <w:ind w:left="0"/>
    </w:pPr>
    <w:rPr>
      <w:rFonts w:ascii="Segoe UI" w:eastAsiaTheme="minorHAnsi" w:hAnsi="Segoe UI" w:cstheme="minorHAnsi"/>
      <w:sz w:val="18"/>
      <w:szCs w:val="14"/>
      <w:lang w:bidi="en-US"/>
    </w:rPr>
  </w:style>
  <w:style w:type="character" w:customStyle="1" w:styleId="BPOSTableTitleChar">
    <w:name w:val="BPOSTableTitle Char"/>
    <w:basedOn w:val="DefaultParagraphFont"/>
    <w:link w:val="BPOSTableTitle"/>
    <w:locked/>
    <w:rsid w:val="009560E4"/>
    <w:rPr>
      <w:rFonts w:ascii="Segoe UI" w:eastAsia="Wingdings 2" w:hAnsi="Segoe UI" w:cstheme="minorHAnsi"/>
      <w:b/>
      <w:sz w:val="18"/>
      <w:szCs w:val="18"/>
      <w:lang w:val="de-DE" w:eastAsia="de-DE"/>
    </w:rPr>
  </w:style>
  <w:style w:type="paragraph" w:customStyle="1" w:styleId="BPOSTableTitle">
    <w:name w:val="BPOSTableTitle"/>
    <w:basedOn w:val="Normal"/>
    <w:link w:val="BPOSTableTitleChar"/>
    <w:autoRedefine/>
    <w:rsid w:val="009560E4"/>
    <w:pPr>
      <w:keepNext/>
      <w:keepLines/>
      <w:widowControl w:val="0"/>
      <w:suppressLineNumbers/>
      <w:suppressAutoHyphens/>
      <w:spacing w:before="60" w:after="60" w:line="256" w:lineRule="auto"/>
      <w:ind w:left="0"/>
    </w:pPr>
    <w:rPr>
      <w:rFonts w:ascii="Segoe UI" w:eastAsia="Wingdings 2" w:hAnsi="Segoe UI" w:cstheme="minorHAnsi"/>
      <w:b/>
      <w:sz w:val="18"/>
      <w:szCs w:val="18"/>
      <w:lang w:val="de-DE" w:eastAsia="de-DE" w:bidi="en-US"/>
    </w:rPr>
  </w:style>
  <w:style w:type="character" w:customStyle="1" w:styleId="TablesubheadingChar">
    <w:name w:val="Table subheading Char"/>
    <w:basedOn w:val="DefaultParagraphFont"/>
    <w:link w:val="Tablesubheading"/>
    <w:locked/>
    <w:rsid w:val="00D80C81"/>
    <w:rPr>
      <w:rFonts w:eastAsia="Times New Roman" w:cstheme="minorHAnsi"/>
      <w:sz w:val="18"/>
      <w:szCs w:val="18"/>
      <w:lang w:val="pt-BR"/>
    </w:rPr>
  </w:style>
  <w:style w:type="paragraph" w:customStyle="1" w:styleId="Tablesubheading">
    <w:name w:val="Table subheading"/>
    <w:basedOn w:val="Normal"/>
    <w:link w:val="TablesubheadingChar"/>
    <w:autoRedefine/>
    <w:rsid w:val="00D80C81"/>
    <w:pPr>
      <w:keepNext/>
      <w:keepLines/>
      <w:spacing w:before="60" w:after="60" w:line="256" w:lineRule="auto"/>
    </w:pPr>
    <w:rPr>
      <w:rFonts w:cstheme="minorHAnsi"/>
      <w:sz w:val="18"/>
      <w:szCs w:val="18"/>
      <w:lang w:val="pt-BR" w:bidi="en-US"/>
    </w:rPr>
  </w:style>
  <w:style w:type="character" w:customStyle="1" w:styleId="BPOSNormalChar">
    <w:name w:val="BPOSNormal Char"/>
    <w:basedOn w:val="DefaultParagraphFont"/>
    <w:link w:val="BPOSNormal"/>
    <w:locked/>
    <w:rsid w:val="009560E4"/>
    <w:rPr>
      <w:rFonts w:ascii="Segoe UI" w:eastAsia="Times New Roman" w:hAnsi="Segoe UI" w:cs="Segoe UI"/>
      <w:color w:val="000000"/>
    </w:rPr>
  </w:style>
  <w:style w:type="paragraph" w:customStyle="1" w:styleId="BPOSNormal">
    <w:name w:val="BPOSNormal"/>
    <w:basedOn w:val="Normal"/>
    <w:link w:val="BPOSNormalChar"/>
    <w:rsid w:val="009560E4"/>
    <w:pPr>
      <w:widowControl w:val="0"/>
      <w:autoSpaceDE w:val="0"/>
      <w:autoSpaceDN w:val="0"/>
      <w:adjustRightInd w:val="0"/>
      <w:spacing w:before="40" w:after="88" w:line="240" w:lineRule="atLeast"/>
      <w:ind w:left="0"/>
    </w:pPr>
    <w:rPr>
      <w:rFonts w:ascii="Segoe UI" w:hAnsi="Segoe UI" w:cs="Segoe UI"/>
      <w:color w:val="000000"/>
      <w:sz w:val="22"/>
      <w:szCs w:val="22"/>
      <w:lang w:bidi="en-US"/>
    </w:rPr>
  </w:style>
  <w:style w:type="character" w:customStyle="1" w:styleId="MS-bodycopyChar">
    <w:name w:val="MS - body copy Char"/>
    <w:basedOn w:val="DefaultParagraphFont"/>
    <w:link w:val="MS-bodycopy"/>
    <w:locked/>
    <w:rsid w:val="009560E4"/>
    <w:rPr>
      <w:rFonts w:ascii="Segoe Light" w:eastAsia="Times New Roman" w:hAnsi="Segoe Light"/>
    </w:rPr>
  </w:style>
  <w:style w:type="paragraph" w:customStyle="1" w:styleId="MS-bodycopy">
    <w:name w:val="MS - body copy"/>
    <w:basedOn w:val="Normal"/>
    <w:link w:val="MS-bodycopyChar"/>
    <w:rsid w:val="009560E4"/>
    <w:pPr>
      <w:spacing w:before="40" w:after="210" w:line="260" w:lineRule="exact"/>
      <w:ind w:left="0"/>
    </w:pPr>
    <w:rPr>
      <w:rFonts w:ascii="Segoe Light" w:hAnsi="Segoe Light" w:cstheme="minorBidi"/>
      <w:sz w:val="22"/>
      <w:szCs w:val="22"/>
      <w:lang w:bidi="en-US"/>
    </w:rPr>
  </w:style>
  <w:style w:type="table" w:customStyle="1" w:styleId="MediumShading2-Accent11">
    <w:name w:val="Medium Shading 2 - Accent 11"/>
    <w:basedOn w:val="TableNormal"/>
    <w:uiPriority w:val="64"/>
    <w:rsid w:val="009560E4"/>
    <w:pPr>
      <w:spacing w:after="0" w:line="240" w:lineRule="auto"/>
    </w:pPr>
    <w:rPr>
      <w:rFonts w:ascii="Arial" w:eastAsia="Calibri" w:hAnsi="Arial" w:cs="Times New Roman"/>
      <w:sz w:val="20"/>
      <w:szCs w:val="20"/>
      <w:lang w:bidi="ar-SA"/>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customStyle="1" w:styleId="Art">
    <w:name w:val="Art"/>
    <w:basedOn w:val="Normal"/>
    <w:next w:val="Normal"/>
    <w:qFormat/>
    <w:rsid w:val="00E37EDC"/>
    <w:pPr>
      <w:spacing w:before="120" w:after="240"/>
      <w:ind w:left="0"/>
      <w:jc w:val="center"/>
    </w:pPr>
    <w:rPr>
      <w:rFonts w:ascii="Calibri" w:eastAsiaTheme="minorHAnsi" w:hAnsi="Calibri" w:cstheme="minorBidi"/>
      <w:szCs w:val="23"/>
    </w:rPr>
  </w:style>
  <w:style w:type="paragraph" w:customStyle="1" w:styleId="NotesCourse">
    <w:name w:val="Notes_Course"/>
    <w:basedOn w:val="Normal"/>
    <w:rsid w:val="00572D66"/>
    <w:pPr>
      <w:spacing w:after="60"/>
      <w:ind w:left="0"/>
    </w:pPr>
    <w:rPr>
      <w:rFonts w:ascii="Calibri" w:eastAsiaTheme="minorHAnsi" w:hAnsi="Calibri" w:cstheme="minorBidi"/>
      <w:szCs w:val="23"/>
    </w:rPr>
  </w:style>
  <w:style w:type="paragraph" w:customStyle="1" w:styleId="NotesCourseLabel">
    <w:name w:val="Notes_Course Label"/>
    <w:basedOn w:val="NotesCourse"/>
    <w:next w:val="NotesCourse"/>
    <w:rsid w:val="00572D66"/>
    <w:rPr>
      <w:rFonts w:eastAsia="Times New Roman" w:cs="Times New Roman"/>
      <w:b/>
      <w:szCs w:val="20"/>
    </w:rPr>
  </w:style>
  <w:style w:type="table" w:customStyle="1" w:styleId="NotesTable">
    <w:name w:val="Notes Table"/>
    <w:basedOn w:val="TableNormal"/>
    <w:uiPriority w:val="99"/>
    <w:qFormat/>
    <w:rsid w:val="00572D66"/>
    <w:pPr>
      <w:spacing w:after="0" w:line="240" w:lineRule="auto"/>
    </w:pPr>
    <w:rPr>
      <w:lang w:bidi="ar-SA"/>
    </w:rPr>
    <w:tblPr>
      <w:tblInd w:w="0" w:type="dxa"/>
      <w:tblBorders>
        <w:top w:val="single" w:sz="6" w:space="0" w:color="FFFFFF" w:themeColor="background1"/>
        <w:left w:val="single" w:sz="6" w:space="0" w:color="FFFFFF" w:themeColor="background1"/>
        <w:bottom w:val="single" w:sz="6" w:space="0" w:color="FFFFFF" w:themeColor="background1"/>
        <w:right w:val="single" w:sz="6" w:space="0" w:color="FFFFFF" w:themeColor="background1"/>
        <w:insideH w:val="single" w:sz="6" w:space="0" w:color="FFFFFF" w:themeColor="background1"/>
        <w:insideV w:val="single" w:sz="6" w:space="0" w:color="FFFFFF" w:themeColor="background1"/>
      </w:tblBorders>
      <w:tblCellMar>
        <w:top w:w="115" w:type="dxa"/>
        <w:left w:w="86" w:type="dxa"/>
        <w:bottom w:w="115" w:type="dxa"/>
        <w:right w:w="86" w:type="dxa"/>
      </w:tblCellMar>
    </w:tblPr>
    <w:tcPr>
      <w:shd w:val="clear" w:color="auto" w:fill="DBE5F1" w:themeFill="accent1" w:themeFillTint="33"/>
    </w:tcPr>
    <w:tblStylePr w:type="firstCol">
      <w:tblPr/>
      <w:tcPr>
        <w:shd w:val="clear" w:color="auto" w:fill="FFFFFF" w:themeFill="background1"/>
      </w:tcPr>
    </w:tblStylePr>
  </w:style>
  <w:style w:type="character" w:customStyle="1" w:styleId="lwcollapsibleareatitle2">
    <w:name w:val="lw_collapsiblearea_title2"/>
    <w:basedOn w:val="DefaultParagraphFont"/>
    <w:rsid w:val="00FA16F5"/>
    <w:rPr>
      <w:rFonts w:ascii="Arial" w:hAnsi="Arial" w:cs="Arial" w:hint="default"/>
      <w:vanish w:val="0"/>
      <w:webHidden w:val="0"/>
      <w:color w:val="81898F"/>
      <w:spacing w:val="-7"/>
      <w:sz w:val="38"/>
      <w:szCs w:val="38"/>
      <w:specVanish w:val="0"/>
    </w:rPr>
  </w:style>
  <w:style w:type="character" w:customStyle="1" w:styleId="CodeChar">
    <w:name w:val="Code Char"/>
    <w:link w:val="Code"/>
    <w:locked/>
    <w:rsid w:val="000C3210"/>
    <w:rPr>
      <w:rFonts w:ascii="Courier New" w:eastAsia="Times New Roman" w:hAnsi="Courier New" w:cs="Courier New"/>
      <w:noProof/>
      <w:color w:val="000000"/>
      <w:sz w:val="16"/>
      <w:szCs w:val="16"/>
      <w:shd w:val="clear" w:color="auto" w:fill="E5E5CC"/>
      <w:lang w:bidi="ar-SA"/>
    </w:rPr>
  </w:style>
  <w:style w:type="character" w:customStyle="1" w:styleId="m1">
    <w:name w:val="m1"/>
    <w:basedOn w:val="DefaultParagraphFont"/>
    <w:rsid w:val="00557232"/>
    <w:rPr>
      <w:color w:val="0000FF"/>
    </w:rPr>
  </w:style>
  <w:style w:type="character" w:customStyle="1" w:styleId="pi1">
    <w:name w:val="pi1"/>
    <w:basedOn w:val="DefaultParagraphFont"/>
    <w:rsid w:val="00557232"/>
    <w:rPr>
      <w:color w:val="0000FF"/>
    </w:rPr>
  </w:style>
  <w:style w:type="character" w:customStyle="1" w:styleId="t1">
    <w:name w:val="t1"/>
    <w:basedOn w:val="DefaultParagraphFont"/>
    <w:rsid w:val="00557232"/>
    <w:rPr>
      <w:color w:val="990000"/>
    </w:rPr>
  </w:style>
  <w:style w:type="character" w:customStyle="1" w:styleId="ns1">
    <w:name w:val="ns1"/>
    <w:basedOn w:val="DefaultParagraphFont"/>
    <w:rsid w:val="00557232"/>
    <w:rPr>
      <w:color w:val="FF0000"/>
    </w:rPr>
  </w:style>
  <w:style w:type="character" w:customStyle="1" w:styleId="tx1">
    <w:name w:val="tx1"/>
    <w:basedOn w:val="DefaultParagraphFont"/>
    <w:rsid w:val="00557232"/>
    <w:rPr>
      <w:b/>
      <w:bCs/>
    </w:rPr>
  </w:style>
  <w:style w:type="character" w:customStyle="1" w:styleId="plink1">
    <w:name w:val="plink1"/>
    <w:basedOn w:val="DefaultParagraphFont"/>
    <w:rsid w:val="001E111D"/>
    <w:rPr>
      <w:b w:val="0"/>
      <w:bCs w:val="0"/>
      <w:vanish/>
      <w:webHidden w:val="0"/>
      <w:sz w:val="20"/>
      <w:szCs w:val="20"/>
      <w:specVanish w:val="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qFormat="1"/>
    <w:lsdException w:name="heading 8" w:qFormat="1"/>
    <w:lsdException w:name="heading 9" w:qFormat="1"/>
    <w:lsdException w:name="index 1" w:uiPriority="0"/>
    <w:lsdException w:name="index 2" w:uiPriority="0"/>
    <w:lsdException w:name="index 3" w:uiPriority="0"/>
    <w:lsdException w:name="toc 1" w:uiPriority="39" w:qFormat="1"/>
    <w:lsdException w:name="toc 2" w:uiPriority="39" w:qFormat="1"/>
    <w:lsdException w:name="toc 3" w:uiPriority="0" w:qFormat="1"/>
    <w:lsdException w:name="toc 4" w:uiPriority="0" w:qFormat="1"/>
    <w:lsdException w:name="toc 5" w:uiPriority="0" w:qFormat="1"/>
    <w:lsdException w:name="toc 6" w:uiPriority="0" w:qFormat="1"/>
    <w:lsdException w:name="toc 7" w:uiPriority="0" w:qFormat="1"/>
    <w:lsdException w:name="toc 8" w:uiPriority="0" w:qFormat="1"/>
    <w:lsdException w:name="toc 9" w:uiPriority="0" w:qFormat="1"/>
    <w:lsdException w:name="index heading" w:uiPriority="0"/>
    <w:lsdException w:name="caption" w:uiPriority="0" w:qFormat="1"/>
    <w:lsdException w:name="annotation reference" w:uiPriority="0"/>
    <w:lsdException w:name="line number" w:uiPriority="0"/>
    <w:lsdException w:name="page number" w:uiPriority="0"/>
    <w:lsdException w:name="endnote reference" w:uiPriority="0"/>
    <w:lsdException w:name="endnote text" w:uiPriority="0"/>
    <w:lsdException w:name="List Number" w:uiPriority="0"/>
    <w:lsdException w:name="List Bullet 2" w:uiPriority="0"/>
    <w:lsdException w:name="List Bullet 3" w:uiPriority="0"/>
    <w:lsdException w:name="List Number 2" w:uiPriority="0"/>
    <w:lsdException w:name="Title" w:semiHidden="0" w:uiPriority="4" w:unhideWhenUsed="0" w:qFormat="1"/>
    <w:lsdException w:name="Default Paragraph Font" w:uiPriority="1"/>
    <w:lsdException w:name="Body Text" w:uiPriority="0"/>
    <w:lsdException w:name="Body Text Indent" w:uiPriority="0"/>
    <w:lsdException w:name="List Continue 5" w:uiPriority="0"/>
    <w:lsdException w:name="Subtitle" w:semiHidden="0" w:uiPriority="5" w:unhideWhenUsed="0" w:qFormat="1"/>
    <w:lsdException w:name="Body Text 3"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B40AE"/>
    <w:pPr>
      <w:spacing w:after="120" w:line="240" w:lineRule="auto"/>
      <w:ind w:left="284"/>
    </w:pPr>
    <w:rPr>
      <w:rFonts w:eastAsia="Times New Roman" w:cs="Times New Roman"/>
      <w:sz w:val="20"/>
      <w:szCs w:val="20"/>
      <w:lang w:bidi="ar-SA"/>
    </w:rPr>
  </w:style>
  <w:style w:type="paragraph" w:styleId="Heading1">
    <w:name w:val="heading 1"/>
    <w:basedOn w:val="Normal"/>
    <w:next w:val="Normal"/>
    <w:link w:val="Heading1Char"/>
    <w:qFormat/>
    <w:rsid w:val="007B40AE"/>
    <w:pPr>
      <w:pageBreakBefore/>
      <w:numPr>
        <w:numId w:val="2"/>
      </w:numPr>
      <w:pBdr>
        <w:top w:val="single" w:sz="12" w:space="1" w:color="4A4F64"/>
      </w:pBdr>
      <w:spacing w:before="240" w:after="600"/>
      <w:ind w:left="709" w:right="29"/>
      <w:jc w:val="both"/>
      <w:outlineLvl w:val="0"/>
    </w:pPr>
    <w:rPr>
      <w:rFonts w:asciiTheme="majorHAnsi" w:eastAsiaTheme="majorEastAsia" w:hAnsiTheme="majorHAnsi" w:cstheme="majorBidi"/>
      <w:b/>
      <w:bCs/>
      <w:color w:val="1F497D" w:themeColor="text2"/>
      <w:sz w:val="32"/>
      <w:szCs w:val="28"/>
    </w:rPr>
  </w:style>
  <w:style w:type="paragraph" w:styleId="Heading2">
    <w:name w:val="heading 2"/>
    <w:basedOn w:val="Normal"/>
    <w:next w:val="Normal"/>
    <w:link w:val="Heading2Char"/>
    <w:unhideWhenUsed/>
    <w:qFormat/>
    <w:rsid w:val="007B40AE"/>
    <w:pPr>
      <w:keepNext/>
      <w:numPr>
        <w:ilvl w:val="1"/>
        <w:numId w:val="2"/>
      </w:numPr>
      <w:spacing w:before="240" w:after="360"/>
      <w:ind w:left="851"/>
      <w:outlineLvl w:val="1"/>
    </w:pPr>
    <w:rPr>
      <w:rFonts w:asciiTheme="majorHAnsi" w:eastAsiaTheme="majorEastAsia" w:hAnsiTheme="majorHAnsi" w:cstheme="majorBidi"/>
      <w:b/>
      <w:bCs/>
      <w:color w:val="C0504D" w:themeColor="accent2"/>
      <w:sz w:val="28"/>
      <w:szCs w:val="26"/>
    </w:rPr>
  </w:style>
  <w:style w:type="paragraph" w:styleId="Heading3">
    <w:name w:val="heading 3"/>
    <w:basedOn w:val="Normal"/>
    <w:next w:val="Normal"/>
    <w:link w:val="Heading3Char"/>
    <w:unhideWhenUsed/>
    <w:qFormat/>
    <w:rsid w:val="002706D3"/>
    <w:pPr>
      <w:keepNext/>
      <w:numPr>
        <w:ilvl w:val="2"/>
        <w:numId w:val="2"/>
      </w:numPr>
      <w:spacing w:before="240" w:after="240"/>
      <w:ind w:left="993"/>
      <w:outlineLvl w:val="2"/>
    </w:pPr>
    <w:rPr>
      <w:rFonts w:asciiTheme="majorHAnsi" w:eastAsiaTheme="majorEastAsia" w:hAnsiTheme="majorHAnsi" w:cstheme="majorBidi"/>
      <w:b/>
      <w:bCs/>
      <w:i/>
      <w:color w:val="000000" w:themeColor="text1"/>
      <w:sz w:val="24"/>
    </w:rPr>
  </w:style>
  <w:style w:type="paragraph" w:styleId="Heading4">
    <w:name w:val="heading 4"/>
    <w:basedOn w:val="Normal"/>
    <w:next w:val="Normal"/>
    <w:link w:val="Heading4Char"/>
    <w:unhideWhenUsed/>
    <w:qFormat/>
    <w:rsid w:val="00106BF8"/>
    <w:pPr>
      <w:keepNext/>
      <w:numPr>
        <w:ilvl w:val="3"/>
        <w:numId w:val="2"/>
      </w:numPr>
      <w:spacing w:before="240" w:after="240"/>
      <w:ind w:left="1134"/>
      <w:outlineLvl w:val="3"/>
    </w:pPr>
    <w:rPr>
      <w:rFonts w:asciiTheme="majorHAnsi" w:eastAsiaTheme="majorEastAsia" w:hAnsiTheme="majorHAnsi" w:cstheme="majorBidi"/>
      <w:b/>
      <w:bCs/>
      <w:iCs/>
      <w:color w:val="000000" w:themeColor="text1"/>
      <w:sz w:val="22"/>
      <w:lang w:eastAsia="fr-FR"/>
    </w:rPr>
  </w:style>
  <w:style w:type="paragraph" w:styleId="Heading5">
    <w:name w:val="heading 5"/>
    <w:basedOn w:val="Normal"/>
    <w:next w:val="Normal"/>
    <w:link w:val="Heading5Char"/>
    <w:unhideWhenUsed/>
    <w:qFormat/>
    <w:rsid w:val="00106BF8"/>
    <w:pPr>
      <w:keepNext/>
      <w:keepLines/>
      <w:spacing w:before="200" w:after="240"/>
      <w:outlineLvl w:val="4"/>
    </w:pPr>
    <w:rPr>
      <w:rFonts w:asciiTheme="majorHAnsi" w:eastAsiaTheme="majorEastAsia" w:hAnsiTheme="majorHAnsi" w:cstheme="majorBidi"/>
      <w:b/>
      <w:color w:val="000000" w:themeColor="text1"/>
      <w:lang w:eastAsia="fr-FR"/>
    </w:rPr>
  </w:style>
  <w:style w:type="paragraph" w:styleId="Heading6">
    <w:name w:val="heading 6"/>
    <w:basedOn w:val="Normal"/>
    <w:next w:val="Normal"/>
    <w:link w:val="Heading6Char"/>
    <w:unhideWhenUsed/>
    <w:qFormat/>
    <w:rsid w:val="002040E9"/>
    <w:pPr>
      <w:keepNext/>
      <w:keepLines/>
      <w:numPr>
        <w:ilvl w:val="5"/>
        <w:numId w:val="2"/>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9"/>
    <w:unhideWhenUsed/>
    <w:qFormat/>
    <w:rsid w:val="002040E9"/>
    <w:pPr>
      <w:keepNext/>
      <w:keepLines/>
      <w:numPr>
        <w:ilvl w:val="6"/>
        <w:numId w:val="2"/>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9"/>
    <w:unhideWhenUsed/>
    <w:qFormat/>
    <w:rsid w:val="002040E9"/>
    <w:pPr>
      <w:keepNext/>
      <w:keepLines/>
      <w:numPr>
        <w:ilvl w:val="7"/>
        <w:numId w:val="2"/>
      </w:numPr>
      <w:spacing w:before="200" w:after="0"/>
      <w:outlineLvl w:val="7"/>
    </w:pPr>
    <w:rPr>
      <w:rFonts w:asciiTheme="majorHAnsi" w:eastAsiaTheme="majorEastAsia" w:hAnsiTheme="majorHAnsi" w:cstheme="majorBidi"/>
      <w:color w:val="4F81BD" w:themeColor="accent1"/>
    </w:rPr>
  </w:style>
  <w:style w:type="paragraph" w:styleId="Heading9">
    <w:name w:val="heading 9"/>
    <w:basedOn w:val="Normal"/>
    <w:next w:val="Normal"/>
    <w:link w:val="Heading9Char"/>
    <w:uiPriority w:val="99"/>
    <w:unhideWhenUsed/>
    <w:qFormat/>
    <w:rsid w:val="002040E9"/>
    <w:pPr>
      <w:keepNext/>
      <w:keepLines/>
      <w:numPr>
        <w:ilvl w:val="8"/>
        <w:numId w:val="2"/>
      </w:numPr>
      <w:spacing w:before="200" w:after="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B40AE"/>
    <w:rPr>
      <w:rFonts w:asciiTheme="majorHAnsi" w:eastAsiaTheme="majorEastAsia" w:hAnsiTheme="majorHAnsi" w:cstheme="majorBidi"/>
      <w:b/>
      <w:bCs/>
      <w:color w:val="1F497D" w:themeColor="text2"/>
      <w:sz w:val="32"/>
      <w:szCs w:val="28"/>
      <w:lang w:bidi="ar-SA"/>
    </w:rPr>
  </w:style>
  <w:style w:type="character" w:customStyle="1" w:styleId="Heading2Char">
    <w:name w:val="Heading 2 Char"/>
    <w:basedOn w:val="DefaultParagraphFont"/>
    <w:link w:val="Heading2"/>
    <w:rsid w:val="007B40AE"/>
    <w:rPr>
      <w:rFonts w:asciiTheme="majorHAnsi" w:eastAsiaTheme="majorEastAsia" w:hAnsiTheme="majorHAnsi" w:cstheme="majorBidi"/>
      <w:b/>
      <w:bCs/>
      <w:color w:val="C0504D" w:themeColor="accent2"/>
      <w:sz w:val="28"/>
      <w:szCs w:val="26"/>
      <w:lang w:bidi="ar-SA"/>
    </w:rPr>
  </w:style>
  <w:style w:type="character" w:customStyle="1" w:styleId="Heading3Char">
    <w:name w:val="Heading 3 Char"/>
    <w:basedOn w:val="DefaultParagraphFont"/>
    <w:link w:val="Heading3"/>
    <w:rsid w:val="002706D3"/>
    <w:rPr>
      <w:rFonts w:asciiTheme="majorHAnsi" w:eastAsiaTheme="majorEastAsia" w:hAnsiTheme="majorHAnsi" w:cstheme="majorBidi"/>
      <w:b/>
      <w:bCs/>
      <w:i/>
      <w:color w:val="000000" w:themeColor="text1"/>
      <w:sz w:val="24"/>
      <w:szCs w:val="20"/>
      <w:lang w:bidi="ar-SA"/>
    </w:rPr>
  </w:style>
  <w:style w:type="character" w:customStyle="1" w:styleId="Heading4Char">
    <w:name w:val="Heading 4 Char"/>
    <w:basedOn w:val="DefaultParagraphFont"/>
    <w:link w:val="Heading4"/>
    <w:rsid w:val="00106BF8"/>
    <w:rPr>
      <w:rFonts w:asciiTheme="majorHAnsi" w:eastAsiaTheme="majorEastAsia" w:hAnsiTheme="majorHAnsi" w:cstheme="majorBidi"/>
      <w:b/>
      <w:bCs/>
      <w:iCs/>
      <w:color w:val="000000" w:themeColor="text1"/>
      <w:szCs w:val="20"/>
      <w:lang w:eastAsia="fr-FR" w:bidi="ar-SA"/>
    </w:rPr>
  </w:style>
  <w:style w:type="character" w:customStyle="1" w:styleId="Heading5Char">
    <w:name w:val="Heading 5 Char"/>
    <w:basedOn w:val="DefaultParagraphFont"/>
    <w:link w:val="Heading5"/>
    <w:rsid w:val="00106BF8"/>
    <w:rPr>
      <w:rFonts w:asciiTheme="majorHAnsi" w:eastAsiaTheme="majorEastAsia" w:hAnsiTheme="majorHAnsi" w:cstheme="majorBidi"/>
      <w:b/>
      <w:color w:val="000000" w:themeColor="text1"/>
      <w:sz w:val="20"/>
      <w:szCs w:val="20"/>
      <w:lang w:val="fr-FR" w:eastAsia="fr-FR" w:bidi="ar-SA"/>
    </w:rPr>
  </w:style>
  <w:style w:type="character" w:customStyle="1" w:styleId="Heading6Char">
    <w:name w:val="Heading 6 Char"/>
    <w:basedOn w:val="DefaultParagraphFont"/>
    <w:link w:val="Heading6"/>
    <w:rsid w:val="002040E9"/>
    <w:rPr>
      <w:rFonts w:asciiTheme="majorHAnsi" w:eastAsiaTheme="majorEastAsia" w:hAnsiTheme="majorHAnsi" w:cstheme="majorBidi"/>
      <w:i/>
      <w:iCs/>
      <w:color w:val="243F60" w:themeColor="accent1" w:themeShade="7F"/>
      <w:sz w:val="20"/>
      <w:szCs w:val="20"/>
      <w:lang w:bidi="ar-SA"/>
    </w:rPr>
  </w:style>
  <w:style w:type="character" w:customStyle="1" w:styleId="Heading7Char">
    <w:name w:val="Heading 7 Char"/>
    <w:basedOn w:val="DefaultParagraphFont"/>
    <w:link w:val="Heading7"/>
    <w:uiPriority w:val="99"/>
    <w:rsid w:val="002040E9"/>
    <w:rPr>
      <w:rFonts w:asciiTheme="majorHAnsi" w:eastAsiaTheme="majorEastAsia" w:hAnsiTheme="majorHAnsi" w:cstheme="majorBidi"/>
      <w:i/>
      <w:iCs/>
      <w:color w:val="404040" w:themeColor="text1" w:themeTint="BF"/>
      <w:sz w:val="20"/>
      <w:szCs w:val="20"/>
      <w:lang w:bidi="ar-SA"/>
    </w:rPr>
  </w:style>
  <w:style w:type="character" w:customStyle="1" w:styleId="Heading8Char">
    <w:name w:val="Heading 8 Char"/>
    <w:basedOn w:val="DefaultParagraphFont"/>
    <w:link w:val="Heading8"/>
    <w:uiPriority w:val="99"/>
    <w:rsid w:val="002040E9"/>
    <w:rPr>
      <w:rFonts w:asciiTheme="majorHAnsi" w:eastAsiaTheme="majorEastAsia" w:hAnsiTheme="majorHAnsi" w:cstheme="majorBidi"/>
      <w:color w:val="4F81BD" w:themeColor="accent1"/>
      <w:sz w:val="20"/>
      <w:szCs w:val="20"/>
      <w:lang w:bidi="ar-SA"/>
    </w:rPr>
  </w:style>
  <w:style w:type="character" w:customStyle="1" w:styleId="Heading9Char">
    <w:name w:val="Heading 9 Char"/>
    <w:basedOn w:val="DefaultParagraphFont"/>
    <w:link w:val="Heading9"/>
    <w:uiPriority w:val="99"/>
    <w:rsid w:val="002040E9"/>
    <w:rPr>
      <w:rFonts w:asciiTheme="majorHAnsi" w:eastAsiaTheme="majorEastAsia" w:hAnsiTheme="majorHAnsi" w:cstheme="majorBidi"/>
      <w:i/>
      <w:iCs/>
      <w:color w:val="404040" w:themeColor="text1" w:themeTint="BF"/>
      <w:sz w:val="20"/>
      <w:szCs w:val="20"/>
      <w:lang w:bidi="ar-SA"/>
    </w:rPr>
  </w:style>
  <w:style w:type="paragraph" w:styleId="Title">
    <w:name w:val="Title"/>
    <w:basedOn w:val="Normal"/>
    <w:next w:val="Normal"/>
    <w:link w:val="TitleChar"/>
    <w:uiPriority w:val="4"/>
    <w:qFormat/>
    <w:rsid w:val="00724638"/>
    <w:pPr>
      <w:spacing w:after="300"/>
      <w:ind w:left="0"/>
      <w:contextualSpacing/>
    </w:pPr>
    <w:rPr>
      <w:rFonts w:asciiTheme="majorHAnsi" w:eastAsiaTheme="majorEastAsia" w:hAnsiTheme="majorHAnsi" w:cstheme="majorBidi"/>
      <w:b/>
      <w:color w:val="17365D" w:themeColor="text2" w:themeShade="BF"/>
      <w:spacing w:val="5"/>
      <w:kern w:val="28"/>
      <w:sz w:val="44"/>
      <w:szCs w:val="52"/>
    </w:rPr>
  </w:style>
  <w:style w:type="character" w:customStyle="1" w:styleId="TitleChar">
    <w:name w:val="Title Char"/>
    <w:basedOn w:val="DefaultParagraphFont"/>
    <w:link w:val="Title"/>
    <w:uiPriority w:val="4"/>
    <w:rsid w:val="00724638"/>
    <w:rPr>
      <w:rFonts w:asciiTheme="majorHAnsi" w:eastAsiaTheme="majorEastAsia" w:hAnsiTheme="majorHAnsi" w:cstheme="majorBidi"/>
      <w:b/>
      <w:color w:val="17365D" w:themeColor="text2" w:themeShade="BF"/>
      <w:spacing w:val="5"/>
      <w:kern w:val="28"/>
      <w:sz w:val="44"/>
      <w:szCs w:val="52"/>
      <w:lang w:val="fr-FR" w:bidi="ar-SA"/>
    </w:rPr>
  </w:style>
  <w:style w:type="paragraph" w:styleId="Subtitle">
    <w:name w:val="Subtitle"/>
    <w:basedOn w:val="Normal"/>
    <w:next w:val="Normal"/>
    <w:link w:val="SubtitleChar"/>
    <w:uiPriority w:val="5"/>
    <w:qFormat/>
    <w:rsid w:val="002040E9"/>
    <w:pPr>
      <w:numPr>
        <w:ilvl w:val="1"/>
      </w:numPr>
      <w:ind w:left="284"/>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5"/>
    <w:rsid w:val="002040E9"/>
    <w:rPr>
      <w:rFonts w:asciiTheme="majorHAnsi" w:eastAsiaTheme="majorEastAsia" w:hAnsiTheme="majorHAnsi" w:cstheme="majorBidi"/>
      <w:i/>
      <w:iCs/>
      <w:color w:val="4F81BD" w:themeColor="accent1"/>
      <w:spacing w:val="15"/>
      <w:sz w:val="24"/>
      <w:szCs w:val="24"/>
    </w:rPr>
  </w:style>
  <w:style w:type="paragraph" w:styleId="ListParagraph">
    <w:name w:val="List Paragraph"/>
    <w:aliases w:val="Bullet List,FooterText,numbered,List Paragraph1,Paragraphe de liste1,Bulletr List Paragraph,列出段落,列出段落1,Listeafsnit1,Parágrafo da Lista1,List Paragraph2,List Paragraph21"/>
    <w:basedOn w:val="Normal"/>
    <w:link w:val="ListParagraphChar"/>
    <w:uiPriority w:val="34"/>
    <w:qFormat/>
    <w:rsid w:val="0050184F"/>
    <w:pPr>
      <w:ind w:left="0"/>
    </w:pPr>
  </w:style>
  <w:style w:type="paragraph" w:styleId="Caption">
    <w:name w:val="caption"/>
    <w:basedOn w:val="Normal"/>
    <w:next w:val="Normal"/>
    <w:unhideWhenUsed/>
    <w:qFormat/>
    <w:rsid w:val="00D207CC"/>
    <w:pPr>
      <w:jc w:val="center"/>
    </w:pPr>
    <w:rPr>
      <w:sz w:val="18"/>
    </w:rPr>
  </w:style>
  <w:style w:type="character" w:styleId="Strong">
    <w:name w:val="Strong"/>
    <w:basedOn w:val="DefaultParagraphFont"/>
    <w:uiPriority w:val="22"/>
    <w:qFormat/>
    <w:rsid w:val="002040E9"/>
    <w:rPr>
      <w:b/>
      <w:bCs/>
    </w:rPr>
  </w:style>
  <w:style w:type="character" w:styleId="Emphasis">
    <w:name w:val="Emphasis"/>
    <w:basedOn w:val="DefaultParagraphFont"/>
    <w:uiPriority w:val="20"/>
    <w:qFormat/>
    <w:rsid w:val="002040E9"/>
    <w:rPr>
      <w:i/>
      <w:iCs/>
    </w:rPr>
  </w:style>
  <w:style w:type="paragraph" w:styleId="NoSpacing">
    <w:name w:val="No Spacing"/>
    <w:uiPriority w:val="1"/>
    <w:qFormat/>
    <w:rsid w:val="002040E9"/>
    <w:pPr>
      <w:spacing w:after="0" w:line="240" w:lineRule="auto"/>
    </w:pPr>
  </w:style>
  <w:style w:type="paragraph" w:styleId="Quote">
    <w:name w:val="Quote"/>
    <w:basedOn w:val="Normal"/>
    <w:next w:val="Normal"/>
    <w:link w:val="QuoteChar"/>
    <w:uiPriority w:val="29"/>
    <w:qFormat/>
    <w:rsid w:val="002040E9"/>
    <w:rPr>
      <w:i/>
      <w:iCs/>
      <w:color w:val="000000" w:themeColor="text1"/>
    </w:rPr>
  </w:style>
  <w:style w:type="character" w:customStyle="1" w:styleId="QuoteChar">
    <w:name w:val="Quote Char"/>
    <w:basedOn w:val="DefaultParagraphFont"/>
    <w:link w:val="Quote"/>
    <w:uiPriority w:val="29"/>
    <w:rsid w:val="002040E9"/>
    <w:rPr>
      <w:i/>
      <w:iCs/>
      <w:color w:val="000000" w:themeColor="text1"/>
    </w:rPr>
  </w:style>
  <w:style w:type="paragraph" w:styleId="IntenseQuote">
    <w:name w:val="Intense Quote"/>
    <w:basedOn w:val="Normal"/>
    <w:next w:val="Normal"/>
    <w:link w:val="IntenseQuoteChar"/>
    <w:uiPriority w:val="30"/>
    <w:qFormat/>
    <w:rsid w:val="002040E9"/>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2040E9"/>
    <w:rPr>
      <w:b/>
      <w:bCs/>
      <w:i/>
      <w:iCs/>
      <w:color w:val="4F81BD" w:themeColor="accent1"/>
    </w:rPr>
  </w:style>
  <w:style w:type="paragraph" w:customStyle="1" w:styleId="Byline">
    <w:name w:val="Byline"/>
    <w:basedOn w:val="Normal"/>
    <w:next w:val="Normal"/>
    <w:uiPriority w:val="99"/>
    <w:rsid w:val="005376EE"/>
    <w:pPr>
      <w:spacing w:after="0" w:line="280" w:lineRule="atLeast"/>
      <w:ind w:left="0" w:right="-357"/>
      <w:jc w:val="both"/>
    </w:pPr>
    <w:rPr>
      <w:rFonts w:ascii="Arial" w:hAnsi="Arial" w:cs="Arial"/>
      <w:i/>
      <w:szCs w:val="24"/>
      <w:lang w:eastAsia="fr-FR"/>
    </w:rPr>
  </w:style>
  <w:style w:type="character" w:styleId="SubtleReference">
    <w:name w:val="Subtle Reference"/>
    <w:basedOn w:val="DefaultParagraphFont"/>
    <w:uiPriority w:val="31"/>
    <w:qFormat/>
    <w:rsid w:val="002040E9"/>
    <w:rPr>
      <w:smallCaps/>
      <w:color w:val="C0504D" w:themeColor="accent2"/>
      <w:u w:val="single"/>
    </w:rPr>
  </w:style>
  <w:style w:type="character" w:styleId="IntenseReference">
    <w:name w:val="Intense Reference"/>
    <w:basedOn w:val="DefaultParagraphFont"/>
    <w:uiPriority w:val="32"/>
    <w:qFormat/>
    <w:rsid w:val="002040E9"/>
    <w:rPr>
      <w:b/>
      <w:bCs/>
      <w:smallCaps/>
      <w:color w:val="C0504D" w:themeColor="accent2"/>
      <w:spacing w:val="5"/>
      <w:u w:val="single"/>
    </w:rPr>
  </w:style>
  <w:style w:type="character" w:styleId="BookTitle">
    <w:name w:val="Book Title"/>
    <w:basedOn w:val="DefaultParagraphFont"/>
    <w:uiPriority w:val="33"/>
    <w:qFormat/>
    <w:rsid w:val="002040E9"/>
    <w:rPr>
      <w:b/>
      <w:bCs/>
      <w:smallCaps/>
      <w:spacing w:val="5"/>
    </w:rPr>
  </w:style>
  <w:style w:type="paragraph" w:styleId="TOCHeading">
    <w:name w:val="TOC Heading"/>
    <w:basedOn w:val="Heading1"/>
    <w:next w:val="Normal"/>
    <w:uiPriority w:val="39"/>
    <w:semiHidden/>
    <w:unhideWhenUsed/>
    <w:qFormat/>
    <w:rsid w:val="002040E9"/>
    <w:pPr>
      <w:outlineLvl w:val="9"/>
    </w:pPr>
  </w:style>
  <w:style w:type="paragraph" w:styleId="TOC8">
    <w:name w:val="toc 8"/>
    <w:basedOn w:val="Normal"/>
    <w:next w:val="Normal"/>
    <w:qFormat/>
    <w:rsid w:val="00166E8A"/>
    <w:pPr>
      <w:tabs>
        <w:tab w:val="right" w:leader="dot" w:pos="9071"/>
      </w:tabs>
      <w:ind w:left="1400"/>
    </w:pPr>
    <w:rPr>
      <w:sz w:val="18"/>
    </w:rPr>
  </w:style>
  <w:style w:type="paragraph" w:styleId="TOC7">
    <w:name w:val="toc 7"/>
    <w:basedOn w:val="Normal"/>
    <w:next w:val="Normal"/>
    <w:qFormat/>
    <w:rsid w:val="00166E8A"/>
    <w:pPr>
      <w:tabs>
        <w:tab w:val="right" w:leader="dot" w:pos="9071"/>
      </w:tabs>
      <w:ind w:left="1200"/>
    </w:pPr>
    <w:rPr>
      <w:sz w:val="18"/>
    </w:rPr>
  </w:style>
  <w:style w:type="paragraph" w:styleId="TOC6">
    <w:name w:val="toc 6"/>
    <w:basedOn w:val="Normal"/>
    <w:next w:val="Normal"/>
    <w:qFormat/>
    <w:rsid w:val="00166E8A"/>
    <w:pPr>
      <w:tabs>
        <w:tab w:val="right" w:leader="dot" w:pos="9071"/>
      </w:tabs>
      <w:ind w:left="1000"/>
    </w:pPr>
    <w:rPr>
      <w:sz w:val="18"/>
    </w:rPr>
  </w:style>
  <w:style w:type="paragraph" w:styleId="TOC5">
    <w:name w:val="toc 5"/>
    <w:basedOn w:val="Normal"/>
    <w:next w:val="Normal"/>
    <w:qFormat/>
    <w:rsid w:val="00166E8A"/>
    <w:pPr>
      <w:tabs>
        <w:tab w:val="right" w:leader="dot" w:pos="9071"/>
      </w:tabs>
      <w:ind w:left="800"/>
    </w:pPr>
    <w:rPr>
      <w:sz w:val="18"/>
    </w:rPr>
  </w:style>
  <w:style w:type="paragraph" w:styleId="TOC4">
    <w:name w:val="toc 4"/>
    <w:aliases w:val="toc4"/>
    <w:basedOn w:val="Normal"/>
    <w:next w:val="Normal"/>
    <w:qFormat/>
    <w:rsid w:val="00166E8A"/>
    <w:pPr>
      <w:tabs>
        <w:tab w:val="right" w:leader="dot" w:pos="9071"/>
      </w:tabs>
      <w:ind w:left="600"/>
    </w:pPr>
    <w:rPr>
      <w:sz w:val="18"/>
    </w:rPr>
  </w:style>
  <w:style w:type="paragraph" w:styleId="TOC3">
    <w:name w:val="toc 3"/>
    <w:aliases w:val="toc3"/>
    <w:basedOn w:val="Normal"/>
    <w:next w:val="Normal"/>
    <w:qFormat/>
    <w:rsid w:val="00166E8A"/>
    <w:pPr>
      <w:tabs>
        <w:tab w:val="right" w:leader="dot" w:pos="9071"/>
      </w:tabs>
      <w:spacing w:after="60"/>
      <w:ind w:left="403"/>
    </w:pPr>
    <w:rPr>
      <w:i/>
    </w:rPr>
  </w:style>
  <w:style w:type="paragraph" w:styleId="TOC2">
    <w:name w:val="toc 2"/>
    <w:aliases w:val="toc2"/>
    <w:basedOn w:val="Normal"/>
    <w:next w:val="Normal"/>
    <w:uiPriority w:val="39"/>
    <w:qFormat/>
    <w:rsid w:val="00166E8A"/>
    <w:pPr>
      <w:tabs>
        <w:tab w:val="right" w:leader="dot" w:pos="9071"/>
      </w:tabs>
      <w:spacing w:after="60"/>
      <w:ind w:left="765"/>
    </w:pPr>
    <w:rPr>
      <w:smallCaps/>
    </w:rPr>
  </w:style>
  <w:style w:type="paragraph" w:styleId="TOC1">
    <w:name w:val="toc 1"/>
    <w:aliases w:val="toc1"/>
    <w:basedOn w:val="Normal"/>
    <w:next w:val="Normal"/>
    <w:uiPriority w:val="39"/>
    <w:qFormat/>
    <w:rsid w:val="00166E8A"/>
    <w:pPr>
      <w:tabs>
        <w:tab w:val="right" w:leader="dot" w:pos="9071"/>
      </w:tabs>
      <w:spacing w:before="60" w:after="60"/>
    </w:pPr>
    <w:rPr>
      <w:b/>
      <w:caps/>
    </w:rPr>
  </w:style>
  <w:style w:type="paragraph" w:styleId="FootnoteText">
    <w:name w:val="footnote text"/>
    <w:aliases w:val="ft,Used by Word for text of Help footnotes,FootnoteText"/>
    <w:basedOn w:val="Normal"/>
    <w:link w:val="FootnoteTextChar"/>
    <w:uiPriority w:val="99"/>
    <w:rsid w:val="0040197A"/>
    <w:rPr>
      <w:sz w:val="16"/>
    </w:rPr>
  </w:style>
  <w:style w:type="character" w:customStyle="1" w:styleId="FootnoteTextChar">
    <w:name w:val="Footnote Text Char"/>
    <w:aliases w:val="ft Char,Used by Word for text of Help footnotes Char,FootnoteText Char"/>
    <w:basedOn w:val="DefaultParagraphFont"/>
    <w:link w:val="FootnoteText"/>
    <w:uiPriority w:val="99"/>
    <w:rsid w:val="0040197A"/>
    <w:rPr>
      <w:rFonts w:eastAsia="Times New Roman" w:cs="Times New Roman"/>
      <w:sz w:val="16"/>
      <w:szCs w:val="20"/>
      <w:lang w:val="fr-FR" w:bidi="ar-SA"/>
    </w:rPr>
  </w:style>
  <w:style w:type="paragraph" w:styleId="TOC9">
    <w:name w:val="toc 9"/>
    <w:basedOn w:val="Normal"/>
    <w:next w:val="Normal"/>
    <w:qFormat/>
    <w:rsid w:val="00166E8A"/>
    <w:pPr>
      <w:tabs>
        <w:tab w:val="right" w:leader="dot" w:pos="9071"/>
      </w:tabs>
      <w:ind w:left="1600"/>
    </w:pPr>
    <w:rPr>
      <w:sz w:val="18"/>
    </w:rPr>
  </w:style>
  <w:style w:type="character" w:styleId="HTMLCode">
    <w:name w:val="HTML Code"/>
    <w:basedOn w:val="DefaultParagraphFont"/>
    <w:uiPriority w:val="99"/>
    <w:rsid w:val="00166E8A"/>
    <w:rPr>
      <w:rFonts w:ascii="Courier New" w:eastAsia="Times New Roman" w:hAnsi="Courier New" w:cs="Courier New" w:hint="default"/>
      <w:sz w:val="20"/>
      <w:szCs w:val="20"/>
    </w:rPr>
  </w:style>
  <w:style w:type="character" w:styleId="Hyperlink">
    <w:name w:val="Hyperlink"/>
    <w:basedOn w:val="DefaultParagraphFont"/>
    <w:uiPriority w:val="99"/>
    <w:rsid w:val="00166E8A"/>
    <w:rPr>
      <w:color w:val="330066"/>
      <w:u w:val="single"/>
    </w:rPr>
  </w:style>
  <w:style w:type="character" w:styleId="FollowedHyperlink">
    <w:name w:val="FollowedHyperlink"/>
    <w:basedOn w:val="DefaultParagraphFont"/>
    <w:rsid w:val="00166E8A"/>
    <w:rPr>
      <w:color w:val="800080"/>
      <w:u w:val="single"/>
    </w:rPr>
  </w:style>
  <w:style w:type="paragraph" w:styleId="CommentText">
    <w:name w:val="annotation text"/>
    <w:basedOn w:val="Normal"/>
    <w:link w:val="CommentTextChar"/>
    <w:uiPriority w:val="99"/>
    <w:semiHidden/>
    <w:rsid w:val="00166E8A"/>
  </w:style>
  <w:style w:type="character" w:customStyle="1" w:styleId="CommentTextChar">
    <w:name w:val="Comment Text Char"/>
    <w:basedOn w:val="DefaultParagraphFont"/>
    <w:link w:val="CommentText"/>
    <w:uiPriority w:val="99"/>
    <w:semiHidden/>
    <w:rsid w:val="00166E8A"/>
    <w:rPr>
      <w:rFonts w:eastAsia="Times New Roman" w:cs="Times New Roman"/>
      <w:sz w:val="20"/>
      <w:szCs w:val="20"/>
      <w:lang w:val="fr-FR" w:bidi="ar-SA"/>
    </w:rPr>
  </w:style>
  <w:style w:type="character" w:styleId="FootnoteReference">
    <w:name w:val="footnote reference"/>
    <w:aliases w:val="fr,Used by Word for Help footnote symbols"/>
    <w:basedOn w:val="DefaultParagraphFont"/>
    <w:uiPriority w:val="99"/>
    <w:rsid w:val="00166E8A"/>
    <w:rPr>
      <w:sz w:val="16"/>
      <w:vertAlign w:val="superscript"/>
    </w:rPr>
  </w:style>
  <w:style w:type="paragraph" w:customStyle="1" w:styleId="Code">
    <w:name w:val="Code"/>
    <w:basedOn w:val="Normal"/>
    <w:link w:val="CodeChar"/>
    <w:rsid w:val="00166E8A"/>
    <w:pPr>
      <w:pBdr>
        <w:top w:val="single" w:sz="6" w:space="4" w:color="F0F0E0"/>
        <w:left w:val="single" w:sz="6" w:space="4" w:color="F0F0E0"/>
        <w:bottom w:val="single" w:sz="6" w:space="4" w:color="F0F0E0"/>
        <w:right w:val="single" w:sz="6" w:space="4" w:color="F0F0E0"/>
      </w:pBdr>
      <w:shd w:val="clear" w:color="auto" w:fill="E5E5C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pPr>
    <w:rPr>
      <w:rFonts w:ascii="Courier New" w:hAnsi="Courier New" w:cs="Courier New"/>
      <w:noProof/>
      <w:color w:val="000000"/>
      <w:sz w:val="16"/>
      <w:szCs w:val="16"/>
    </w:rPr>
  </w:style>
  <w:style w:type="paragraph" w:styleId="BalloonText">
    <w:name w:val="Balloon Text"/>
    <w:basedOn w:val="Normal"/>
    <w:link w:val="BalloonTextChar"/>
    <w:rsid w:val="00166E8A"/>
    <w:rPr>
      <w:rFonts w:ascii="Tahoma" w:hAnsi="Tahoma" w:cs="Tahoma"/>
      <w:sz w:val="16"/>
      <w:szCs w:val="16"/>
    </w:rPr>
  </w:style>
  <w:style w:type="character" w:customStyle="1" w:styleId="BalloonTextChar">
    <w:name w:val="Balloon Text Char"/>
    <w:basedOn w:val="DefaultParagraphFont"/>
    <w:link w:val="BalloonText"/>
    <w:rsid w:val="00166E8A"/>
    <w:rPr>
      <w:rFonts w:ascii="Tahoma" w:eastAsia="Times New Roman" w:hAnsi="Tahoma" w:cs="Tahoma"/>
      <w:sz w:val="16"/>
      <w:szCs w:val="16"/>
      <w:lang w:val="fr-FR" w:bidi="ar-SA"/>
    </w:rPr>
  </w:style>
  <w:style w:type="paragraph" w:styleId="Header">
    <w:name w:val="header"/>
    <w:basedOn w:val="Normal"/>
    <w:link w:val="HeaderChar"/>
    <w:uiPriority w:val="99"/>
    <w:rsid w:val="00166E8A"/>
    <w:pPr>
      <w:tabs>
        <w:tab w:val="center" w:pos="4536"/>
        <w:tab w:val="right" w:pos="9072"/>
      </w:tabs>
    </w:pPr>
  </w:style>
  <w:style w:type="character" w:customStyle="1" w:styleId="HeaderChar">
    <w:name w:val="Header Char"/>
    <w:basedOn w:val="DefaultParagraphFont"/>
    <w:link w:val="Header"/>
    <w:uiPriority w:val="99"/>
    <w:rsid w:val="00166E8A"/>
    <w:rPr>
      <w:rFonts w:eastAsia="Times New Roman" w:cs="Times New Roman"/>
      <w:sz w:val="20"/>
      <w:szCs w:val="20"/>
      <w:lang w:val="fr-FR" w:bidi="ar-SA"/>
    </w:rPr>
  </w:style>
  <w:style w:type="paragraph" w:styleId="Footer">
    <w:name w:val="footer"/>
    <w:basedOn w:val="Normal"/>
    <w:link w:val="FooterChar"/>
    <w:uiPriority w:val="99"/>
    <w:rsid w:val="00166E8A"/>
    <w:pPr>
      <w:tabs>
        <w:tab w:val="center" w:pos="4536"/>
        <w:tab w:val="right" w:pos="9072"/>
      </w:tabs>
    </w:pPr>
    <w:rPr>
      <w:sz w:val="16"/>
      <w:szCs w:val="16"/>
    </w:rPr>
  </w:style>
  <w:style w:type="character" w:customStyle="1" w:styleId="FooterChar">
    <w:name w:val="Footer Char"/>
    <w:basedOn w:val="DefaultParagraphFont"/>
    <w:link w:val="Footer"/>
    <w:uiPriority w:val="99"/>
    <w:rsid w:val="00166E8A"/>
    <w:rPr>
      <w:rFonts w:eastAsia="Times New Roman" w:cs="Times New Roman"/>
      <w:sz w:val="16"/>
      <w:szCs w:val="16"/>
      <w:lang w:val="fr-FR" w:bidi="ar-SA"/>
    </w:rPr>
  </w:style>
  <w:style w:type="paragraph" w:customStyle="1" w:styleId="Note">
    <w:name w:val="Note"/>
    <w:basedOn w:val="Normal"/>
    <w:next w:val="Normal"/>
    <w:link w:val="NoteChar"/>
    <w:rsid w:val="00166E8A"/>
    <w:pPr>
      <w:pBdr>
        <w:top w:val="single" w:sz="6" w:space="1" w:color="auto"/>
        <w:left w:val="single" w:sz="6" w:space="1" w:color="auto"/>
        <w:bottom w:val="single" w:sz="6" w:space="1" w:color="auto"/>
        <w:right w:val="single" w:sz="6" w:space="1" w:color="auto"/>
      </w:pBdr>
      <w:ind w:left="360"/>
    </w:pPr>
    <w:rPr>
      <w:rFonts w:ascii="Comic Sans MS" w:hAnsi="Comic Sans MS"/>
      <w:sz w:val="16"/>
    </w:rPr>
  </w:style>
  <w:style w:type="character" w:customStyle="1" w:styleId="NoteChar">
    <w:name w:val="Note Char"/>
    <w:basedOn w:val="DefaultParagraphFont"/>
    <w:link w:val="Note"/>
    <w:rsid w:val="00166E8A"/>
    <w:rPr>
      <w:rFonts w:ascii="Comic Sans MS" w:eastAsia="Times New Roman" w:hAnsi="Comic Sans MS" w:cs="Times New Roman"/>
      <w:sz w:val="16"/>
      <w:szCs w:val="20"/>
      <w:lang w:val="fr-FR" w:bidi="ar-SA"/>
    </w:rPr>
  </w:style>
  <w:style w:type="character" w:styleId="CommentReference">
    <w:name w:val="annotation reference"/>
    <w:aliases w:val="cr,Used by Word to flag author queries,Comment"/>
    <w:basedOn w:val="DefaultParagraphFont"/>
    <w:semiHidden/>
    <w:rsid w:val="00166E8A"/>
  </w:style>
  <w:style w:type="paragraph" w:styleId="DocumentMap">
    <w:name w:val="Document Map"/>
    <w:basedOn w:val="Normal"/>
    <w:link w:val="DocumentMapChar"/>
    <w:semiHidden/>
    <w:rsid w:val="00166E8A"/>
    <w:pPr>
      <w:shd w:val="clear" w:color="auto" w:fill="000080"/>
      <w:spacing w:line="240" w:lineRule="exact"/>
      <w:ind w:left="0"/>
    </w:pPr>
    <w:rPr>
      <w:rFonts w:ascii="Tahoma" w:hAnsi="Tahoma" w:cs="Tahoma"/>
      <w:color w:val="FFFF00"/>
    </w:rPr>
  </w:style>
  <w:style w:type="character" w:customStyle="1" w:styleId="DocumentMapChar">
    <w:name w:val="Document Map Char"/>
    <w:basedOn w:val="DefaultParagraphFont"/>
    <w:link w:val="DocumentMap"/>
    <w:semiHidden/>
    <w:rsid w:val="00166E8A"/>
    <w:rPr>
      <w:rFonts w:ascii="Tahoma" w:eastAsia="Times New Roman" w:hAnsi="Tahoma" w:cs="Tahoma"/>
      <w:color w:val="FFFF00"/>
      <w:sz w:val="20"/>
      <w:szCs w:val="20"/>
      <w:shd w:val="clear" w:color="auto" w:fill="000080"/>
      <w:lang w:bidi="ar-SA"/>
    </w:rPr>
  </w:style>
  <w:style w:type="character" w:styleId="EndnoteReference">
    <w:name w:val="endnote reference"/>
    <w:basedOn w:val="DefaultParagraphFont"/>
    <w:semiHidden/>
    <w:rsid w:val="00166E8A"/>
    <w:rPr>
      <w:vertAlign w:val="superscript"/>
    </w:rPr>
  </w:style>
  <w:style w:type="paragraph" w:styleId="CommentSubject">
    <w:name w:val="annotation subject"/>
    <w:basedOn w:val="CommentText"/>
    <w:next w:val="CommentText"/>
    <w:link w:val="CommentSubjectChar"/>
    <w:semiHidden/>
    <w:rsid w:val="00166E8A"/>
    <w:rPr>
      <w:b/>
      <w:bCs/>
    </w:rPr>
  </w:style>
  <w:style w:type="character" w:customStyle="1" w:styleId="CommentSubjectChar">
    <w:name w:val="Comment Subject Char"/>
    <w:basedOn w:val="CommentTextChar"/>
    <w:link w:val="CommentSubject"/>
    <w:semiHidden/>
    <w:rsid w:val="00166E8A"/>
    <w:rPr>
      <w:rFonts w:eastAsia="Times New Roman" w:cs="Times New Roman"/>
      <w:b/>
      <w:bCs/>
      <w:sz w:val="20"/>
      <w:szCs w:val="20"/>
      <w:lang w:val="fr-FR" w:bidi="ar-SA"/>
    </w:rPr>
  </w:style>
  <w:style w:type="character" w:styleId="HTMLAcronym">
    <w:name w:val="HTML Acronym"/>
    <w:basedOn w:val="DefaultParagraphFont"/>
    <w:uiPriority w:val="99"/>
    <w:rsid w:val="00166E8A"/>
  </w:style>
  <w:style w:type="paragraph" w:styleId="NormalWeb">
    <w:name w:val="Normal (Web)"/>
    <w:basedOn w:val="Normal"/>
    <w:uiPriority w:val="99"/>
    <w:rsid w:val="00166E8A"/>
    <w:pPr>
      <w:spacing w:before="120" w:after="240" w:line="360" w:lineRule="atLeast"/>
      <w:ind w:left="0"/>
    </w:pPr>
    <w:rPr>
      <w:rFonts w:ascii="Times New Roman" w:hAnsi="Times New Roman"/>
      <w:color w:val="000000"/>
      <w:sz w:val="24"/>
      <w:szCs w:val="24"/>
      <w:lang w:eastAsia="ko-KR"/>
    </w:rPr>
  </w:style>
  <w:style w:type="character" w:customStyle="1" w:styleId="bighead">
    <w:name w:val="bighead"/>
    <w:basedOn w:val="DefaultParagraphFont"/>
    <w:rsid w:val="00166E8A"/>
    <w:rPr>
      <w:rFonts w:ascii="Verdana" w:hAnsi="Verdana" w:hint="default"/>
      <w:sz w:val="25"/>
      <w:szCs w:val="25"/>
    </w:rPr>
  </w:style>
  <w:style w:type="paragraph" w:styleId="PlainText">
    <w:name w:val="Plain Text"/>
    <w:basedOn w:val="Normal"/>
    <w:link w:val="PlainTextChar"/>
    <w:uiPriority w:val="99"/>
    <w:rsid w:val="00166E8A"/>
    <w:pPr>
      <w:spacing w:after="0"/>
      <w:ind w:left="0"/>
    </w:pPr>
    <w:rPr>
      <w:rFonts w:ascii="Courier New" w:hAnsi="Courier New" w:cs="Courier New"/>
      <w:lang w:eastAsia="fr-FR"/>
    </w:rPr>
  </w:style>
  <w:style w:type="character" w:customStyle="1" w:styleId="PlainTextChar">
    <w:name w:val="Plain Text Char"/>
    <w:basedOn w:val="DefaultParagraphFont"/>
    <w:link w:val="PlainText"/>
    <w:uiPriority w:val="99"/>
    <w:rsid w:val="00166E8A"/>
    <w:rPr>
      <w:rFonts w:ascii="Courier New" w:eastAsia="Times New Roman" w:hAnsi="Courier New" w:cs="Courier New"/>
      <w:sz w:val="20"/>
      <w:szCs w:val="20"/>
      <w:lang w:val="fr-FR" w:eastAsia="fr-FR" w:bidi="ar-SA"/>
    </w:rPr>
  </w:style>
  <w:style w:type="paragraph" w:customStyle="1" w:styleId="intro">
    <w:name w:val="intro"/>
    <w:basedOn w:val="Normal"/>
    <w:rsid w:val="00166E8A"/>
    <w:pPr>
      <w:spacing w:after="192" w:line="324" w:lineRule="auto"/>
      <w:ind w:left="734" w:right="734"/>
    </w:pPr>
    <w:rPr>
      <w:rFonts w:ascii="Times New Roman" w:hAnsi="Times New Roman"/>
      <w:i/>
      <w:iCs/>
      <w:color w:val="6B5121"/>
      <w:sz w:val="24"/>
      <w:szCs w:val="24"/>
      <w:lang w:eastAsia="fr-FR"/>
    </w:rPr>
  </w:style>
  <w:style w:type="paragraph" w:styleId="BodyText">
    <w:name w:val="Body Text"/>
    <w:basedOn w:val="Normal"/>
    <w:link w:val="BodyTextChar"/>
    <w:rsid w:val="00166E8A"/>
    <w:pPr>
      <w:widowControl w:val="0"/>
      <w:suppressAutoHyphens/>
      <w:ind w:left="0"/>
    </w:pPr>
    <w:rPr>
      <w:rFonts w:ascii="Times New Roman" w:eastAsia="Lucida Sans Unicode" w:hAnsi="Times New Roman"/>
      <w:sz w:val="24"/>
      <w:szCs w:val="24"/>
    </w:rPr>
  </w:style>
  <w:style w:type="character" w:customStyle="1" w:styleId="BodyTextChar">
    <w:name w:val="Body Text Char"/>
    <w:basedOn w:val="DefaultParagraphFont"/>
    <w:link w:val="BodyText"/>
    <w:rsid w:val="00166E8A"/>
    <w:rPr>
      <w:rFonts w:ascii="Times New Roman" w:eastAsia="Lucida Sans Unicode" w:hAnsi="Times New Roman" w:cs="Times New Roman"/>
      <w:sz w:val="24"/>
      <w:szCs w:val="24"/>
      <w:lang w:val="fr-FR" w:bidi="ar-SA"/>
    </w:rPr>
  </w:style>
  <w:style w:type="character" w:customStyle="1" w:styleId="ACRONYM">
    <w:name w:val="ACRONYM"/>
    <w:rsid w:val="00166E8A"/>
  </w:style>
  <w:style w:type="paragraph" w:customStyle="1" w:styleId="AbstractTitle">
    <w:name w:val="Abstract Title"/>
    <w:basedOn w:val="Normal"/>
    <w:next w:val="Normal"/>
    <w:uiPriority w:val="99"/>
    <w:rsid w:val="00166E8A"/>
    <w:pPr>
      <w:pBdr>
        <w:top w:val="single" w:sz="4" w:space="1" w:color="auto"/>
      </w:pBdr>
      <w:spacing w:line="280" w:lineRule="atLeast"/>
      <w:ind w:left="0" w:right="-357"/>
    </w:pPr>
    <w:rPr>
      <w:rFonts w:cs="Arial"/>
      <w:b/>
      <w:szCs w:val="24"/>
    </w:rPr>
  </w:style>
  <w:style w:type="paragraph" w:customStyle="1" w:styleId="Abstract">
    <w:name w:val="Abstract"/>
    <w:basedOn w:val="Normal"/>
    <w:next w:val="Normal"/>
    <w:rsid w:val="00166E8A"/>
    <w:pPr>
      <w:spacing w:after="0" w:line="280" w:lineRule="atLeast"/>
      <w:ind w:left="0" w:right="-357"/>
    </w:pPr>
    <w:rPr>
      <w:rFonts w:cs="Arial"/>
      <w:sz w:val="18"/>
      <w:szCs w:val="24"/>
    </w:rPr>
  </w:style>
  <w:style w:type="paragraph" w:customStyle="1" w:styleId="Contents">
    <w:name w:val="Contents"/>
    <w:basedOn w:val="Heading1"/>
    <w:next w:val="Normal"/>
    <w:rsid w:val="00166E8A"/>
    <w:pPr>
      <w:pBdr>
        <w:top w:val="single" w:sz="6" w:space="3" w:color="auto"/>
      </w:pBdr>
      <w:spacing w:before="360" w:after="200" w:line="280" w:lineRule="atLeast"/>
      <w:ind w:right="-357"/>
    </w:pPr>
    <w:rPr>
      <w:rFonts w:eastAsia="Times New Roman" w:cs="Arial"/>
      <w:color w:val="auto"/>
      <w:kern w:val="28"/>
      <w:szCs w:val="24"/>
    </w:rPr>
  </w:style>
  <w:style w:type="numbering" w:customStyle="1" w:styleId="NoList1">
    <w:name w:val="No List1"/>
    <w:next w:val="NoList"/>
    <w:semiHidden/>
    <w:rsid w:val="00166E8A"/>
  </w:style>
  <w:style w:type="paragraph" w:customStyle="1" w:styleId="Legalese">
    <w:name w:val="Legalese"/>
    <w:basedOn w:val="Normal"/>
    <w:rsid w:val="00166E8A"/>
    <w:pPr>
      <w:spacing w:line="140" w:lineRule="exact"/>
      <w:ind w:left="3742" w:right="-357"/>
    </w:pPr>
    <w:rPr>
      <w:rFonts w:cs="Arial"/>
      <w:i/>
      <w:sz w:val="16"/>
      <w:szCs w:val="16"/>
    </w:rPr>
  </w:style>
  <w:style w:type="paragraph" w:customStyle="1" w:styleId="AbstractText">
    <w:name w:val="Abstract Text"/>
    <w:rsid w:val="00166E8A"/>
    <w:pPr>
      <w:tabs>
        <w:tab w:val="left" w:pos="1680"/>
      </w:tabs>
      <w:spacing w:after="0" w:line="280" w:lineRule="exact"/>
    </w:pPr>
    <w:rPr>
      <w:rFonts w:ascii="Arial" w:eastAsia="Times New Roman" w:hAnsi="Arial" w:cs="Times New Roman"/>
      <w:sz w:val="19"/>
      <w:szCs w:val="20"/>
      <w:lang w:val="en-GB" w:bidi="ar-SA"/>
    </w:rPr>
  </w:style>
  <w:style w:type="paragraph" w:customStyle="1" w:styleId="Legalese-Space">
    <w:name w:val="Legalese-Space"/>
    <w:next w:val="Legalese"/>
    <w:rsid w:val="00166E8A"/>
    <w:pPr>
      <w:spacing w:before="5430" w:after="70" w:line="140" w:lineRule="exact"/>
      <w:ind w:left="3768"/>
    </w:pPr>
    <w:rPr>
      <w:rFonts w:ascii="Arial" w:eastAsia="Times New Roman" w:hAnsi="Arial" w:cs="Times New Roman"/>
      <w:i/>
      <w:sz w:val="13"/>
      <w:szCs w:val="20"/>
      <w:lang w:val="en-GB" w:bidi="ar-SA"/>
    </w:rPr>
  </w:style>
  <w:style w:type="paragraph" w:customStyle="1" w:styleId="Heading40">
    <w:name w:val="Heading4"/>
    <w:basedOn w:val="Heading3"/>
    <w:next w:val="Normal"/>
    <w:rsid w:val="00166E8A"/>
    <w:pPr>
      <w:spacing w:line="280" w:lineRule="atLeast"/>
      <w:ind w:right="-357"/>
    </w:pPr>
    <w:rPr>
      <w:rFonts w:eastAsia="Times New Roman" w:cs="Arial"/>
      <w:color w:val="auto"/>
      <w:sz w:val="18"/>
    </w:rPr>
  </w:style>
  <w:style w:type="paragraph" w:customStyle="1" w:styleId="Criteria">
    <w:name w:val="Criteria"/>
    <w:basedOn w:val="Normal"/>
    <w:rsid w:val="00166E8A"/>
    <w:pPr>
      <w:pBdr>
        <w:top w:val="single" w:sz="8" w:space="6" w:color="666699"/>
      </w:pBdr>
      <w:spacing w:before="120" w:after="60"/>
    </w:pPr>
    <w:rPr>
      <w:b/>
      <w:bCs/>
      <w:color w:val="666699"/>
      <w:sz w:val="22"/>
      <w:szCs w:val="22"/>
    </w:rPr>
  </w:style>
  <w:style w:type="character" w:customStyle="1" w:styleId="underline">
    <w:name w:val="underline"/>
    <w:basedOn w:val="DefaultParagraphFont"/>
    <w:rsid w:val="00166E8A"/>
  </w:style>
  <w:style w:type="paragraph" w:styleId="ListBullet2">
    <w:name w:val="List Bullet 2"/>
    <w:basedOn w:val="Normal"/>
    <w:rsid w:val="00166E8A"/>
    <w:pPr>
      <w:numPr>
        <w:numId w:val="1"/>
      </w:numPr>
      <w:contextualSpacing/>
    </w:pPr>
  </w:style>
  <w:style w:type="paragraph" w:styleId="ListNumber">
    <w:name w:val="List Number"/>
    <w:basedOn w:val="ListParagraph"/>
    <w:unhideWhenUsed/>
    <w:rsid w:val="00487E47"/>
    <w:pPr>
      <w:numPr>
        <w:numId w:val="7"/>
      </w:numPr>
    </w:pPr>
  </w:style>
  <w:style w:type="paragraph" w:styleId="EndnoteText">
    <w:name w:val="endnote text"/>
    <w:basedOn w:val="Normal"/>
    <w:link w:val="EndnoteTextChar"/>
    <w:rsid w:val="00166E8A"/>
    <w:pPr>
      <w:spacing w:after="0"/>
    </w:pPr>
  </w:style>
  <w:style w:type="character" w:customStyle="1" w:styleId="EndnoteTextChar">
    <w:name w:val="Endnote Text Char"/>
    <w:basedOn w:val="DefaultParagraphFont"/>
    <w:link w:val="EndnoteText"/>
    <w:rsid w:val="00166E8A"/>
    <w:rPr>
      <w:rFonts w:eastAsia="Times New Roman" w:cs="Times New Roman"/>
      <w:sz w:val="20"/>
      <w:szCs w:val="20"/>
      <w:lang w:val="fr-FR" w:bidi="ar-SA"/>
    </w:rPr>
  </w:style>
  <w:style w:type="character" w:styleId="PlaceholderText">
    <w:name w:val="Placeholder Text"/>
    <w:basedOn w:val="DefaultParagraphFont"/>
    <w:uiPriority w:val="99"/>
    <w:rsid w:val="00166E8A"/>
    <w:rPr>
      <w:color w:val="808080"/>
    </w:rPr>
  </w:style>
  <w:style w:type="table" w:styleId="TableGrid">
    <w:name w:val="Table Grid"/>
    <w:basedOn w:val="TableNormal"/>
    <w:rsid w:val="00166E8A"/>
    <w:pPr>
      <w:spacing w:after="0" w:line="240" w:lineRule="auto"/>
    </w:pPr>
    <w:rPr>
      <w:rFonts w:ascii="Times New Roman" w:eastAsia="Times New Roman" w:hAnsi="Times New Roman" w:cs="Times New Roman"/>
      <w:sz w:val="20"/>
      <w:szCs w:val="20"/>
      <w:lang w:val="fr-FR" w:eastAsia="fr-FR" w:bidi="ar-SA"/>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Revision">
    <w:name w:val="Revision"/>
    <w:hidden/>
    <w:uiPriority w:val="99"/>
    <w:semiHidden/>
    <w:rsid w:val="00166E8A"/>
    <w:pPr>
      <w:spacing w:after="0" w:line="240" w:lineRule="auto"/>
    </w:pPr>
    <w:rPr>
      <w:rFonts w:ascii="Arial" w:eastAsia="Times New Roman" w:hAnsi="Arial" w:cs="Times New Roman"/>
      <w:sz w:val="20"/>
      <w:szCs w:val="20"/>
      <w:lang w:val="fr-FR" w:bidi="ar-SA"/>
    </w:rPr>
  </w:style>
  <w:style w:type="paragraph" w:styleId="ListBullet">
    <w:name w:val="List Bullet"/>
    <w:basedOn w:val="ListParagraph"/>
    <w:uiPriority w:val="99"/>
    <w:unhideWhenUsed/>
    <w:rsid w:val="005B63C1"/>
    <w:pPr>
      <w:numPr>
        <w:numId w:val="6"/>
      </w:numPr>
    </w:pPr>
  </w:style>
  <w:style w:type="character" w:customStyle="1" w:styleId="Hyperlink1">
    <w:name w:val="Hyperlink1"/>
    <w:basedOn w:val="DefaultParagraphFont"/>
    <w:rsid w:val="005B63C1"/>
    <w:rPr>
      <w:color w:val="0000FF"/>
      <w:u w:val="single"/>
    </w:rPr>
  </w:style>
  <w:style w:type="character" w:customStyle="1" w:styleId="leadin">
    <w:name w:val="leadin"/>
    <w:basedOn w:val="DefaultParagraphFont"/>
    <w:rsid w:val="005B63C1"/>
    <w:rPr>
      <w:rFonts w:ascii="Verdana" w:hAnsi="Verdana" w:hint="default"/>
      <w:sz w:val="20"/>
      <w:szCs w:val="20"/>
    </w:rPr>
  </w:style>
  <w:style w:type="paragraph" w:customStyle="1" w:styleId="ListBullet20">
    <w:name w:val="ListBullet2"/>
    <w:basedOn w:val="ListBullet"/>
    <w:rsid w:val="005B63C1"/>
    <w:pPr>
      <w:numPr>
        <w:numId w:val="4"/>
      </w:numPr>
      <w:jc w:val="both"/>
    </w:pPr>
    <w:rPr>
      <w:rFonts w:eastAsia="PMingLiU" w:cs="Arial"/>
    </w:rPr>
  </w:style>
  <w:style w:type="paragraph" w:customStyle="1" w:styleId="off">
    <w:name w:val="off"/>
    <w:basedOn w:val="Normal"/>
    <w:rsid w:val="005B63C1"/>
    <w:pPr>
      <w:spacing w:before="100" w:beforeAutospacing="1" w:after="100" w:afterAutospacing="1"/>
      <w:ind w:left="0"/>
      <w:jc w:val="both"/>
    </w:pPr>
    <w:rPr>
      <w:rFonts w:ascii="Times New Roman" w:eastAsia="PMingLiU" w:hAnsi="Times New Roman" w:cstheme="minorHAnsi"/>
      <w:vanish/>
      <w:sz w:val="24"/>
      <w:szCs w:val="24"/>
    </w:rPr>
  </w:style>
  <w:style w:type="paragraph" w:customStyle="1" w:styleId="ListNum1">
    <w:name w:val="ListNum1"/>
    <w:basedOn w:val="Normal"/>
    <w:rsid w:val="005B63C1"/>
    <w:pPr>
      <w:numPr>
        <w:numId w:val="3"/>
      </w:numPr>
      <w:ind w:right="202"/>
      <w:jc w:val="both"/>
    </w:pPr>
    <w:rPr>
      <w:rFonts w:eastAsia="PMingLiU" w:cs="Arial"/>
      <w:snapToGrid w:val="0"/>
      <w:lang w:eastAsia="fr-FR"/>
    </w:rPr>
  </w:style>
  <w:style w:type="paragraph" w:customStyle="1" w:styleId="CriteriaComment">
    <w:name w:val="CriteriaComment"/>
    <w:basedOn w:val="Normal"/>
    <w:next w:val="CriteriaRefW3C"/>
    <w:rsid w:val="005B63C1"/>
    <w:pPr>
      <w:ind w:left="1260"/>
      <w:jc w:val="both"/>
    </w:pPr>
    <w:rPr>
      <w:rFonts w:eastAsia="PMingLiU" w:cstheme="minorHAnsi"/>
      <w:color w:val="800080"/>
    </w:rPr>
  </w:style>
  <w:style w:type="paragraph" w:customStyle="1" w:styleId="CriteriaRefW3C">
    <w:name w:val="CriteriaRefW3C"/>
    <w:basedOn w:val="Normal"/>
    <w:next w:val="Normal"/>
    <w:rsid w:val="005B63C1"/>
    <w:pPr>
      <w:ind w:left="1260"/>
      <w:jc w:val="both"/>
    </w:pPr>
    <w:rPr>
      <w:rFonts w:eastAsia="PMingLiU" w:cstheme="minorHAnsi"/>
      <w:i/>
      <w:iCs/>
      <w:color w:val="666699"/>
      <w:sz w:val="18"/>
      <w:szCs w:val="18"/>
    </w:rPr>
  </w:style>
  <w:style w:type="paragraph" w:styleId="BodyTextIndent">
    <w:name w:val="Body Text Indent"/>
    <w:basedOn w:val="Normal"/>
    <w:link w:val="BodyTextIndentChar"/>
    <w:rsid w:val="005B63C1"/>
    <w:pPr>
      <w:spacing w:after="0"/>
      <w:ind w:left="0" w:firstLine="360"/>
      <w:jc w:val="both"/>
    </w:pPr>
    <w:rPr>
      <w:rFonts w:ascii="Times New Roman" w:eastAsia="PMingLiU" w:hAnsi="Times New Roman"/>
      <w:sz w:val="18"/>
    </w:rPr>
  </w:style>
  <w:style w:type="character" w:customStyle="1" w:styleId="BodyTextIndentChar">
    <w:name w:val="Body Text Indent Char"/>
    <w:basedOn w:val="DefaultParagraphFont"/>
    <w:link w:val="BodyTextIndent"/>
    <w:rsid w:val="005B63C1"/>
    <w:rPr>
      <w:rFonts w:ascii="Times New Roman" w:eastAsia="PMingLiU" w:hAnsi="Times New Roman" w:cs="Times New Roman"/>
      <w:sz w:val="18"/>
      <w:szCs w:val="20"/>
      <w:lang w:bidi="ar-SA"/>
    </w:rPr>
  </w:style>
  <w:style w:type="paragraph" w:customStyle="1" w:styleId="BulletedList2">
    <w:name w:val="Bulleted List 2"/>
    <w:aliases w:val="bl2"/>
    <w:basedOn w:val="Normal"/>
    <w:rsid w:val="005B63C1"/>
    <w:pPr>
      <w:numPr>
        <w:numId w:val="5"/>
      </w:numPr>
      <w:tabs>
        <w:tab w:val="left" w:pos="720"/>
      </w:tabs>
      <w:spacing w:before="20" w:after="20"/>
    </w:pPr>
    <w:rPr>
      <w:rFonts w:ascii="Verdana" w:hAnsi="Verdana"/>
      <w:color w:val="000000"/>
    </w:rPr>
  </w:style>
  <w:style w:type="paragraph" w:customStyle="1" w:styleId="Explication">
    <w:name w:val="Explication"/>
    <w:basedOn w:val="Normal"/>
    <w:next w:val="Normal"/>
    <w:rsid w:val="008B197B"/>
    <w:pPr>
      <w:ind w:left="425"/>
    </w:pPr>
    <w:rPr>
      <w:rFonts w:ascii="Times New Roman" w:hAnsi="Times New Roman"/>
      <w:i/>
      <w:vanish/>
      <w:color w:val="008000"/>
      <w:sz w:val="22"/>
      <w:szCs w:val="22"/>
    </w:rPr>
  </w:style>
  <w:style w:type="paragraph" w:customStyle="1" w:styleId="Titre1Annexe">
    <w:name w:val="Titre 1 Annexe"/>
    <w:basedOn w:val="Heading1"/>
    <w:next w:val="Normal"/>
    <w:uiPriority w:val="99"/>
    <w:rsid w:val="008B197B"/>
    <w:pPr>
      <w:pageBreakBefore w:val="0"/>
      <w:widowControl w:val="0"/>
      <w:numPr>
        <w:numId w:val="0"/>
      </w:numPr>
      <w:pBdr>
        <w:top w:val="none" w:sz="0" w:space="0" w:color="auto"/>
      </w:pBdr>
      <w:tabs>
        <w:tab w:val="left" w:pos="2340"/>
      </w:tabs>
      <w:spacing w:after="480"/>
      <w:ind w:left="2340" w:right="431" w:hanging="1620"/>
      <w:jc w:val="left"/>
    </w:pPr>
    <w:rPr>
      <w:rFonts w:ascii="Arial" w:eastAsia="Times New Roman" w:hAnsi="Arial" w:cs="Times New Roman"/>
      <w:bCs w:val="0"/>
      <w:noProof/>
      <w:color w:val="666699"/>
      <w:kern w:val="24"/>
      <w:szCs w:val="32"/>
      <w:lang w:eastAsia="fr-FR" w:bidi="he-IL"/>
    </w:rPr>
  </w:style>
  <w:style w:type="paragraph" w:customStyle="1" w:styleId="Titre2Annexe">
    <w:name w:val="Titre 2 Annexe"/>
    <w:basedOn w:val="Normal"/>
    <w:next w:val="Normal"/>
    <w:uiPriority w:val="99"/>
    <w:rsid w:val="008B197B"/>
    <w:pPr>
      <w:keepNext/>
      <w:tabs>
        <w:tab w:val="num" w:pos="1080"/>
      </w:tabs>
      <w:spacing w:before="360" w:after="360"/>
      <w:ind w:left="720"/>
    </w:pPr>
    <w:rPr>
      <w:rFonts w:ascii="Arial" w:hAnsi="Arial"/>
      <w:b/>
      <w:bCs/>
      <w:color w:val="993366"/>
      <w:sz w:val="28"/>
      <w:szCs w:val="28"/>
    </w:rPr>
  </w:style>
  <w:style w:type="paragraph" w:customStyle="1" w:styleId="Titre3Annexe">
    <w:name w:val="Titre 3 Annexe"/>
    <w:basedOn w:val="Normal"/>
    <w:rsid w:val="008B197B"/>
    <w:pPr>
      <w:keepNext/>
      <w:widowControl w:val="0"/>
      <w:tabs>
        <w:tab w:val="num" w:pos="1620"/>
      </w:tabs>
      <w:spacing w:before="240" w:after="240"/>
      <w:ind w:left="1620" w:hanging="900"/>
      <w:jc w:val="both"/>
    </w:pPr>
    <w:rPr>
      <w:rFonts w:ascii="Arial" w:hAnsi="Arial"/>
      <w:b/>
      <w:i/>
      <w:color w:val="000000"/>
      <w:kern w:val="24"/>
      <w:sz w:val="28"/>
      <w:lang w:eastAsia="fr-FR" w:bidi="he-IL"/>
    </w:rPr>
  </w:style>
  <w:style w:type="paragraph" w:customStyle="1" w:styleId="Titre4Annexe">
    <w:name w:val="Titre 4 Annexe"/>
    <w:basedOn w:val="Titre3Annexe"/>
    <w:rsid w:val="008B197B"/>
    <w:pPr>
      <w:tabs>
        <w:tab w:val="left" w:pos="1620"/>
      </w:tabs>
    </w:pPr>
    <w:rPr>
      <w:i w:val="0"/>
      <w:sz w:val="24"/>
      <w:szCs w:val="24"/>
      <w:lang w:val="en-GB"/>
    </w:rPr>
  </w:style>
  <w:style w:type="paragraph" w:styleId="Index1">
    <w:name w:val="index 1"/>
    <w:aliases w:val="idx1"/>
    <w:basedOn w:val="Normal"/>
    <w:next w:val="Normal"/>
    <w:autoRedefine/>
    <w:semiHidden/>
    <w:rsid w:val="008B197B"/>
    <w:pPr>
      <w:ind w:left="200" w:hanging="200"/>
    </w:pPr>
    <w:rPr>
      <w:rFonts w:ascii="Arial" w:hAnsi="Arial"/>
    </w:rPr>
  </w:style>
  <w:style w:type="paragraph" w:styleId="IndexHeading">
    <w:name w:val="index heading"/>
    <w:aliases w:val="ih"/>
    <w:basedOn w:val="Heading1"/>
    <w:next w:val="Index1"/>
    <w:semiHidden/>
    <w:rsid w:val="008B197B"/>
    <w:pPr>
      <w:keepNext/>
      <w:pageBreakBefore w:val="0"/>
      <w:numPr>
        <w:numId w:val="0"/>
      </w:numPr>
      <w:pBdr>
        <w:top w:val="none" w:sz="0" w:space="0" w:color="auto"/>
      </w:pBdr>
      <w:spacing w:before="120" w:after="120" w:line="280" w:lineRule="exact"/>
      <w:ind w:right="431"/>
      <w:jc w:val="left"/>
      <w:outlineLvl w:val="4"/>
    </w:pPr>
    <w:rPr>
      <w:rFonts w:ascii="Arial Narrow" w:eastAsia="Times New Roman" w:hAnsi="Arial Narrow" w:cs="Times New Roman"/>
      <w:bCs w:val="0"/>
      <w:caps/>
      <w:color w:val="666699"/>
      <w:sz w:val="24"/>
      <w:szCs w:val="32"/>
    </w:rPr>
  </w:style>
  <w:style w:type="paragraph" w:styleId="Index2">
    <w:name w:val="index 2"/>
    <w:aliases w:val="idx2"/>
    <w:basedOn w:val="Index1"/>
    <w:semiHidden/>
    <w:rsid w:val="008B197B"/>
    <w:pPr>
      <w:spacing w:after="0" w:line="200" w:lineRule="exact"/>
      <w:ind w:left="360" w:hanging="120"/>
    </w:pPr>
    <w:rPr>
      <w:rFonts w:ascii="Times New Roman" w:hAnsi="Times New Roman"/>
      <w:color w:val="000000"/>
      <w:sz w:val="18"/>
    </w:rPr>
  </w:style>
  <w:style w:type="paragraph" w:styleId="Index3">
    <w:name w:val="index 3"/>
    <w:aliases w:val="idx3"/>
    <w:basedOn w:val="Index1"/>
    <w:semiHidden/>
    <w:rsid w:val="008B197B"/>
    <w:pPr>
      <w:spacing w:after="0" w:line="200" w:lineRule="exact"/>
      <w:ind w:left="600" w:hanging="120"/>
    </w:pPr>
    <w:rPr>
      <w:rFonts w:ascii="Times New Roman" w:hAnsi="Times New Roman"/>
      <w:color w:val="000000"/>
      <w:sz w:val="18"/>
    </w:rPr>
  </w:style>
  <w:style w:type="paragraph" w:customStyle="1" w:styleId="Titre1sommaire">
    <w:name w:val="Titre 1 (sommaire)"/>
    <w:basedOn w:val="Heading1"/>
    <w:rsid w:val="008B197B"/>
    <w:pPr>
      <w:keepLines/>
      <w:pageBreakBefore w:val="0"/>
      <w:pBdr>
        <w:top w:val="none" w:sz="0" w:space="0" w:color="auto"/>
        <w:bottom w:val="single" w:sz="12" w:space="6" w:color="auto"/>
      </w:pBdr>
      <w:tabs>
        <w:tab w:val="num" w:pos="432"/>
        <w:tab w:val="num" w:pos="1152"/>
      </w:tabs>
      <w:spacing w:before="600" w:after="360"/>
      <w:ind w:left="432" w:right="0" w:hanging="431"/>
      <w:jc w:val="left"/>
      <w:outlineLvl w:val="9"/>
    </w:pPr>
    <w:rPr>
      <w:rFonts w:ascii="Arial" w:eastAsia="Times New Roman" w:hAnsi="Arial" w:cs="Times New Roman"/>
      <w:bCs w:val="0"/>
      <w:color w:val="000000"/>
      <w:kern w:val="24"/>
      <w:szCs w:val="20"/>
    </w:rPr>
  </w:style>
  <w:style w:type="paragraph" w:customStyle="1" w:styleId="FigNum">
    <w:name w:val="FigNum"/>
    <w:basedOn w:val="Normal"/>
    <w:rsid w:val="008B197B"/>
    <w:pPr>
      <w:spacing w:before="60" w:after="240"/>
      <w:ind w:left="706"/>
      <w:jc w:val="center"/>
    </w:pPr>
    <w:rPr>
      <w:rFonts w:ascii="Arial" w:hAnsi="Arial" w:cs="Arial"/>
      <w:i/>
      <w:snapToGrid w:val="0"/>
      <w:sz w:val="18"/>
      <w:lang w:eastAsia="fr-FR"/>
    </w:rPr>
  </w:style>
  <w:style w:type="paragraph" w:customStyle="1" w:styleId="Figure">
    <w:name w:val="Figure"/>
    <w:basedOn w:val="Normal"/>
    <w:next w:val="FigNum"/>
    <w:rsid w:val="008B197B"/>
    <w:pPr>
      <w:autoSpaceDE w:val="0"/>
      <w:autoSpaceDN w:val="0"/>
      <w:adjustRightInd w:val="0"/>
      <w:spacing w:before="120" w:line="260" w:lineRule="atLeast"/>
      <w:ind w:left="720"/>
    </w:pPr>
    <w:rPr>
      <w:rFonts w:ascii="Frutiger 45 Light" w:hAnsi="Frutiger 45 Light" w:cs="Frutiger 45 Light"/>
      <w:snapToGrid w:val="0"/>
      <w:lang w:eastAsia="fr-FR"/>
    </w:rPr>
  </w:style>
  <w:style w:type="paragraph" w:customStyle="1" w:styleId="TableText">
    <w:name w:val="TableText"/>
    <w:basedOn w:val="Normal"/>
    <w:rsid w:val="008B197B"/>
    <w:pPr>
      <w:autoSpaceDE w:val="0"/>
      <w:autoSpaceDN w:val="0"/>
      <w:adjustRightInd w:val="0"/>
      <w:spacing w:after="0" w:line="260" w:lineRule="atLeast"/>
      <w:ind w:left="0"/>
    </w:pPr>
    <w:rPr>
      <w:rFonts w:ascii="Arial" w:hAnsi="Arial" w:cs="Arial"/>
      <w:snapToGrid w:val="0"/>
      <w:sz w:val="18"/>
      <w:szCs w:val="18"/>
      <w:lang w:eastAsia="fr-FR"/>
    </w:rPr>
  </w:style>
  <w:style w:type="paragraph" w:customStyle="1" w:styleId="TableHead1">
    <w:name w:val="TableHead1"/>
    <w:rsid w:val="008B197B"/>
    <w:pPr>
      <w:shd w:val="clear" w:color="auto" w:fill="E6E6E6"/>
      <w:autoSpaceDE w:val="0"/>
      <w:autoSpaceDN w:val="0"/>
      <w:adjustRightInd w:val="0"/>
      <w:spacing w:after="0" w:line="260" w:lineRule="atLeast"/>
    </w:pPr>
    <w:rPr>
      <w:rFonts w:ascii="Arial" w:eastAsia="Times New Roman" w:hAnsi="Arial" w:cs="Arial"/>
      <w:snapToGrid w:val="0"/>
      <w:sz w:val="20"/>
      <w:szCs w:val="20"/>
      <w:lang w:eastAsia="fr-FR" w:bidi="ar-SA"/>
    </w:rPr>
  </w:style>
  <w:style w:type="paragraph" w:customStyle="1" w:styleId="TableText1">
    <w:name w:val="TableText1"/>
    <w:basedOn w:val="TableText"/>
    <w:rsid w:val="008B197B"/>
  </w:style>
  <w:style w:type="paragraph" w:customStyle="1" w:styleId="Text">
    <w:name w:val="Text"/>
    <w:aliases w:val="t"/>
    <w:rsid w:val="008B197B"/>
    <w:pPr>
      <w:spacing w:before="60" w:after="60" w:line="260" w:lineRule="exact"/>
    </w:pPr>
    <w:rPr>
      <w:rFonts w:ascii="Verdana" w:eastAsia="Times New Roman" w:hAnsi="Verdana" w:cs="Verdana"/>
      <w:snapToGrid w:val="0"/>
      <w:color w:val="000000"/>
      <w:sz w:val="20"/>
      <w:szCs w:val="20"/>
      <w:lang w:eastAsia="fr-FR" w:bidi="ar-SA"/>
    </w:rPr>
  </w:style>
  <w:style w:type="paragraph" w:styleId="ListBullet3">
    <w:name w:val="List Bullet 3"/>
    <w:basedOn w:val="Normal"/>
    <w:rsid w:val="008B197B"/>
    <w:pPr>
      <w:tabs>
        <w:tab w:val="num" w:pos="1080"/>
      </w:tabs>
      <w:ind w:left="1080" w:hanging="360"/>
      <w:contextualSpacing/>
    </w:pPr>
    <w:rPr>
      <w:rFonts w:ascii="Arial" w:hAnsi="Arial"/>
    </w:rPr>
  </w:style>
  <w:style w:type="paragraph" w:customStyle="1" w:styleId="NormalObject">
    <w:name w:val="Normal Object"/>
    <w:uiPriority w:val="99"/>
    <w:unhideWhenUsed/>
    <w:rsid w:val="008B197B"/>
    <w:pPr>
      <w:spacing w:after="0"/>
    </w:pPr>
    <w:rPr>
      <w:rFonts w:ascii="Calibri" w:eastAsia="Calibri" w:hAnsi="Calibri" w:cs="Times New Roman"/>
      <w:sz w:val="24"/>
      <w:szCs w:val="24"/>
      <w:lang w:bidi="ar-SA"/>
    </w:rPr>
  </w:style>
  <w:style w:type="character" w:styleId="LineNumber">
    <w:name w:val="line number"/>
    <w:basedOn w:val="DefaultParagraphFont"/>
    <w:rsid w:val="008B197B"/>
  </w:style>
  <w:style w:type="paragraph" w:styleId="HTMLPreformatted">
    <w:name w:val="HTML Preformatted"/>
    <w:basedOn w:val="Normal"/>
    <w:link w:val="HTMLPreformattedChar"/>
    <w:uiPriority w:val="99"/>
    <w:unhideWhenUsed/>
    <w:rsid w:val="008B19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pPr>
    <w:rPr>
      <w:rFonts w:ascii="Courier New" w:hAnsi="Courier New" w:cs="Courier New"/>
    </w:rPr>
  </w:style>
  <w:style w:type="character" w:customStyle="1" w:styleId="HTMLPreformattedChar">
    <w:name w:val="HTML Preformatted Char"/>
    <w:basedOn w:val="DefaultParagraphFont"/>
    <w:link w:val="HTMLPreformatted"/>
    <w:uiPriority w:val="99"/>
    <w:rsid w:val="008B197B"/>
    <w:rPr>
      <w:rFonts w:ascii="Courier New" w:eastAsia="Times New Roman" w:hAnsi="Courier New" w:cs="Courier New"/>
      <w:sz w:val="20"/>
      <w:szCs w:val="20"/>
      <w:lang w:bidi="ar-SA"/>
    </w:rPr>
  </w:style>
  <w:style w:type="character" w:customStyle="1" w:styleId="useem1">
    <w:name w:val="useem1"/>
    <w:basedOn w:val="DefaultParagraphFont"/>
    <w:rsid w:val="008B197B"/>
    <w:rPr>
      <w:color w:val="CC0000"/>
    </w:rPr>
  </w:style>
  <w:style w:type="character" w:styleId="PageNumber">
    <w:name w:val="page number"/>
    <w:basedOn w:val="DefaultParagraphFont"/>
    <w:rsid w:val="008B197B"/>
  </w:style>
  <w:style w:type="paragraph" w:customStyle="1" w:styleId="Rfrences">
    <w:name w:val="Références"/>
    <w:basedOn w:val="Normal"/>
    <w:rsid w:val="008B197B"/>
    <w:pPr>
      <w:ind w:left="0"/>
    </w:pPr>
    <w:rPr>
      <w:rFonts w:ascii="Times New Roman" w:hAnsi="Times New Roman"/>
      <w:i/>
      <w:color w:val="333333"/>
      <w:sz w:val="24"/>
      <w:szCs w:val="24"/>
      <w:u w:val="thick"/>
      <w:lang w:val="en-GB"/>
    </w:rPr>
  </w:style>
  <w:style w:type="character" w:customStyle="1" w:styleId="stedition1">
    <w:name w:val="stedition1"/>
    <w:basedOn w:val="DefaultParagraphFont"/>
    <w:rsid w:val="008B197B"/>
    <w:rPr>
      <w:rFonts w:ascii="Verdana" w:hAnsi="Verdana" w:hint="default"/>
      <w:i/>
      <w:iCs/>
      <w:caps w:val="0"/>
      <w:smallCaps w:val="0"/>
      <w:strike w:val="0"/>
      <w:dstrike w:val="0"/>
      <w:color w:val="FF6600"/>
      <w:spacing w:val="0"/>
      <w:sz w:val="29"/>
      <w:szCs w:val="29"/>
      <w:u w:val="none"/>
      <w:effect w:val="none"/>
      <w:vertAlign w:val="baseline"/>
    </w:rPr>
  </w:style>
  <w:style w:type="character" w:customStyle="1" w:styleId="tridentifier1">
    <w:name w:val="tridentifier1"/>
    <w:basedOn w:val="DefaultParagraphFont"/>
    <w:rsid w:val="008B197B"/>
    <w:rPr>
      <w:rFonts w:ascii="Verdana" w:hAnsi="Verdana" w:hint="default"/>
      <w:b/>
      <w:bCs/>
      <w:i w:val="0"/>
      <w:iCs w:val="0"/>
      <w:caps w:val="0"/>
      <w:strike w:val="0"/>
      <w:dstrike w:val="0"/>
      <w:color w:val="B2C0C3"/>
      <w:spacing w:val="0"/>
      <w:sz w:val="48"/>
      <w:szCs w:val="48"/>
      <w:u w:val="none"/>
      <w:effect w:val="none"/>
      <w:vertAlign w:val="baseline"/>
    </w:rPr>
  </w:style>
  <w:style w:type="character" w:customStyle="1" w:styleId="trsubtitle1">
    <w:name w:val="trsubtitle1"/>
    <w:basedOn w:val="DefaultParagraphFont"/>
    <w:rsid w:val="008B197B"/>
    <w:rPr>
      <w:rFonts w:ascii="Verdana" w:hAnsi="Verdana" w:hint="default"/>
      <w:i/>
      <w:iCs/>
      <w:caps w:val="0"/>
      <w:smallCaps w:val="0"/>
      <w:strike w:val="0"/>
      <w:dstrike w:val="0"/>
      <w:color w:val="B2C0C3"/>
      <w:spacing w:val="0"/>
      <w:sz w:val="40"/>
      <w:szCs w:val="40"/>
      <w:u w:val="none"/>
      <w:effect w:val="none"/>
      <w:vertAlign w:val="baseline"/>
    </w:rPr>
  </w:style>
  <w:style w:type="character" w:customStyle="1" w:styleId="tredition1">
    <w:name w:val="tredition1"/>
    <w:basedOn w:val="DefaultParagraphFont"/>
    <w:rsid w:val="008B197B"/>
    <w:rPr>
      <w:rFonts w:ascii="Verdana" w:hAnsi="Verdana" w:hint="default"/>
      <w:i/>
      <w:iCs/>
      <w:caps w:val="0"/>
      <w:smallCaps w:val="0"/>
      <w:strike w:val="0"/>
      <w:dstrike w:val="0"/>
      <w:color w:val="B2C0C3"/>
      <w:spacing w:val="0"/>
      <w:sz w:val="29"/>
      <w:szCs w:val="29"/>
      <w:u w:val="none"/>
      <w:effect w:val="none"/>
      <w:vertAlign w:val="baseline"/>
    </w:rPr>
  </w:style>
  <w:style w:type="paragraph" w:customStyle="1" w:styleId="Default">
    <w:name w:val="Default"/>
    <w:rsid w:val="008B197B"/>
    <w:pPr>
      <w:autoSpaceDE w:val="0"/>
      <w:autoSpaceDN w:val="0"/>
      <w:adjustRightInd w:val="0"/>
      <w:spacing w:after="0" w:line="240" w:lineRule="auto"/>
    </w:pPr>
    <w:rPr>
      <w:rFonts w:ascii="Comic Sans MS" w:eastAsia="Times New Roman" w:hAnsi="Comic Sans MS" w:cs="Comic Sans MS"/>
      <w:color w:val="000000"/>
      <w:sz w:val="24"/>
      <w:szCs w:val="24"/>
      <w:lang w:bidi="ar-SA"/>
    </w:rPr>
  </w:style>
  <w:style w:type="paragraph" w:styleId="ListContinue5">
    <w:name w:val="List Continue 5"/>
    <w:basedOn w:val="Normal"/>
    <w:rsid w:val="008B197B"/>
    <w:pPr>
      <w:ind w:left="1800"/>
      <w:contextualSpacing/>
    </w:pPr>
    <w:rPr>
      <w:rFonts w:ascii="Arial" w:hAnsi="Arial"/>
    </w:rPr>
  </w:style>
  <w:style w:type="paragraph" w:customStyle="1" w:styleId="TextIndented">
    <w:name w:val="Text Indented"/>
    <w:aliases w:val="ti"/>
    <w:basedOn w:val="Text"/>
    <w:rsid w:val="008B197B"/>
    <w:pPr>
      <w:ind w:left="360" w:right="360"/>
    </w:pPr>
  </w:style>
  <w:style w:type="character" w:customStyle="1" w:styleId="Bold">
    <w:name w:val="Bold"/>
    <w:aliases w:val="b"/>
    <w:rsid w:val="008B197B"/>
    <w:rPr>
      <w:b/>
      <w:bCs/>
    </w:rPr>
  </w:style>
  <w:style w:type="paragraph" w:customStyle="1" w:styleId="Rponse">
    <w:name w:val="Réponse"/>
    <w:basedOn w:val="Normal"/>
    <w:link w:val="RponseChar"/>
    <w:rsid w:val="008B197B"/>
    <w:pPr>
      <w:spacing w:before="120"/>
      <w:ind w:left="0"/>
      <w:jc w:val="both"/>
    </w:pPr>
    <w:rPr>
      <w:rFonts w:ascii="Times New Roman" w:hAnsi="Times New Roman"/>
      <w:color w:val="800000"/>
      <w:sz w:val="24"/>
      <w:szCs w:val="24"/>
    </w:rPr>
  </w:style>
  <w:style w:type="character" w:customStyle="1" w:styleId="RponseChar">
    <w:name w:val="Réponse Char"/>
    <w:basedOn w:val="DefaultParagraphFont"/>
    <w:link w:val="Rponse"/>
    <w:rsid w:val="008B197B"/>
    <w:rPr>
      <w:rFonts w:ascii="Times New Roman" w:eastAsia="Times New Roman" w:hAnsi="Times New Roman" w:cs="Times New Roman"/>
      <w:color w:val="800000"/>
      <w:sz w:val="24"/>
      <w:szCs w:val="24"/>
      <w:lang w:val="fr-FR" w:bidi="ar-SA"/>
    </w:rPr>
  </w:style>
  <w:style w:type="paragraph" w:customStyle="1" w:styleId="maintext">
    <w:name w:val="maintext"/>
    <w:basedOn w:val="Normal"/>
    <w:uiPriority w:val="99"/>
    <w:rsid w:val="008B197B"/>
    <w:pPr>
      <w:spacing w:before="100" w:beforeAutospacing="1" w:after="100" w:afterAutospacing="1"/>
      <w:ind w:left="0"/>
    </w:pPr>
    <w:rPr>
      <w:rFonts w:ascii="Times New Roman" w:eastAsia="Calibri" w:hAnsi="Times New Roman"/>
      <w:sz w:val="24"/>
      <w:szCs w:val="24"/>
    </w:rPr>
  </w:style>
  <w:style w:type="character" w:customStyle="1" w:styleId="cpb1">
    <w:name w:val="cpb1"/>
    <w:basedOn w:val="DefaultParagraphFont"/>
    <w:rsid w:val="008B197B"/>
    <w:rPr>
      <w:rFonts w:ascii="Arial" w:hAnsi="Arial" w:cs="Arial" w:hint="default"/>
      <w:color w:val="000000"/>
      <w:sz w:val="18"/>
      <w:szCs w:val="18"/>
    </w:rPr>
  </w:style>
  <w:style w:type="paragraph" w:customStyle="1" w:styleId="pn-pagetitle">
    <w:name w:val="pn-pagetitle"/>
    <w:basedOn w:val="Normal"/>
    <w:rsid w:val="008B197B"/>
    <w:pPr>
      <w:spacing w:before="100" w:beforeAutospacing="1" w:after="100" w:afterAutospacing="1"/>
      <w:ind w:left="0"/>
    </w:pPr>
    <w:rPr>
      <w:rFonts w:ascii="Verdana" w:hAnsi="Verdana"/>
      <w:b/>
      <w:bCs/>
      <w:color w:val="000000"/>
      <w:sz w:val="27"/>
      <w:szCs w:val="27"/>
    </w:rPr>
  </w:style>
  <w:style w:type="paragraph" w:customStyle="1" w:styleId="BodyText1">
    <w:name w:val="Body Text1"/>
    <w:basedOn w:val="Normal"/>
    <w:rsid w:val="008B197B"/>
    <w:pPr>
      <w:spacing w:line="360" w:lineRule="auto"/>
      <w:ind w:left="0"/>
    </w:pPr>
    <w:rPr>
      <w:rFonts w:ascii="Verdana" w:eastAsia="MS Mincho" w:hAnsi="Verdana" w:cs="Verdana"/>
      <w:color w:val="000000"/>
      <w:kern w:val="20"/>
      <w:lang w:eastAsia="ja-JP"/>
    </w:rPr>
  </w:style>
  <w:style w:type="paragraph" w:customStyle="1" w:styleId="Listenumro2a">
    <w:name w:val="Liste numéro 2a"/>
    <w:basedOn w:val="Normal"/>
    <w:rsid w:val="008B197B"/>
    <w:pPr>
      <w:numPr>
        <w:numId w:val="8"/>
      </w:numPr>
      <w:spacing w:after="0"/>
    </w:pPr>
    <w:rPr>
      <w:rFonts w:ascii="Arial" w:hAnsi="Arial"/>
    </w:rPr>
  </w:style>
  <w:style w:type="paragraph" w:styleId="ListNumber2">
    <w:name w:val="List Number 2"/>
    <w:basedOn w:val="Normal"/>
    <w:rsid w:val="008B197B"/>
    <w:pPr>
      <w:tabs>
        <w:tab w:val="num" w:pos="1440"/>
      </w:tabs>
      <w:ind w:left="1440" w:hanging="360"/>
      <w:contextualSpacing/>
    </w:pPr>
    <w:rPr>
      <w:rFonts w:ascii="Arial" w:hAnsi="Arial"/>
      <w:color w:val="000000"/>
    </w:rPr>
  </w:style>
  <w:style w:type="paragraph" w:customStyle="1" w:styleId="StyleLinespacing15lines">
    <w:name w:val="Style Line spacing:  1.5 lines"/>
    <w:basedOn w:val="Normal"/>
    <w:rsid w:val="008B197B"/>
    <w:pPr>
      <w:spacing w:after="0"/>
      <w:ind w:left="0"/>
    </w:pPr>
    <w:rPr>
      <w:rFonts w:ascii="Verdana" w:eastAsia="MS Mincho" w:hAnsi="Verdana"/>
      <w:lang w:val="en-GB" w:eastAsia="ja-JP"/>
    </w:rPr>
  </w:style>
  <w:style w:type="paragraph" w:styleId="BodyText3">
    <w:name w:val="Body Text 3"/>
    <w:basedOn w:val="Normal"/>
    <w:link w:val="BodyText3Char"/>
    <w:rsid w:val="008B197B"/>
    <w:pPr>
      <w:keepLines/>
      <w:spacing w:before="240"/>
      <w:ind w:left="0"/>
      <w:jc w:val="both"/>
    </w:pPr>
    <w:rPr>
      <w:rFonts w:ascii="Arial" w:hAnsi="Arial"/>
      <w:sz w:val="16"/>
      <w:szCs w:val="16"/>
      <w:lang w:eastAsia="fr-FR"/>
    </w:rPr>
  </w:style>
  <w:style w:type="character" w:customStyle="1" w:styleId="BodyText3Char">
    <w:name w:val="Body Text 3 Char"/>
    <w:basedOn w:val="DefaultParagraphFont"/>
    <w:link w:val="BodyText3"/>
    <w:rsid w:val="008B197B"/>
    <w:rPr>
      <w:rFonts w:ascii="Arial" w:eastAsia="Times New Roman" w:hAnsi="Arial" w:cs="Times New Roman"/>
      <w:sz w:val="16"/>
      <w:szCs w:val="16"/>
      <w:lang w:val="fr-FR" w:eastAsia="fr-FR" w:bidi="ar-SA"/>
    </w:rPr>
  </w:style>
  <w:style w:type="character" w:customStyle="1" w:styleId="plain">
    <w:name w:val="plain"/>
    <w:basedOn w:val="DefaultParagraphFont"/>
    <w:rsid w:val="00C63CF1"/>
  </w:style>
  <w:style w:type="character" w:customStyle="1" w:styleId="CommentChar">
    <w:name w:val="Comment Char"/>
    <w:basedOn w:val="DefaultParagraphFont"/>
    <w:rsid w:val="004F6BEB"/>
    <w:rPr>
      <w:rFonts w:asciiTheme="minorHAnsi" w:hAnsiTheme="minorHAnsi" w:cs="Arial"/>
      <w:color w:val="000000"/>
      <w:sz w:val="22"/>
      <w:szCs w:val="24"/>
    </w:rPr>
  </w:style>
  <w:style w:type="paragraph" w:customStyle="1" w:styleId="ListBullet1">
    <w:name w:val="ListBullet1"/>
    <w:basedOn w:val="Normal"/>
    <w:rsid w:val="00327831"/>
    <w:pPr>
      <w:numPr>
        <w:numId w:val="9"/>
      </w:numPr>
      <w:tabs>
        <w:tab w:val="clear" w:pos="-924"/>
        <w:tab w:val="num" w:pos="1170"/>
      </w:tabs>
      <w:ind w:left="1166" w:hanging="446"/>
    </w:pPr>
    <w:rPr>
      <w:rFonts w:ascii="Arial" w:hAnsi="Arial"/>
    </w:rPr>
  </w:style>
  <w:style w:type="table" w:styleId="MediumShading2-Accent1">
    <w:name w:val="Medium Shading 2 Accent 1"/>
    <w:basedOn w:val="TableNormal"/>
    <w:uiPriority w:val="64"/>
    <w:rsid w:val="00355F9C"/>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2-Accent1">
    <w:name w:val="Medium List 2 Accent 1"/>
    <w:basedOn w:val="TableNormal"/>
    <w:uiPriority w:val="66"/>
    <w:rsid w:val="00355F9C"/>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ghtGrid-Accent1">
    <w:name w:val="Light Grid Accent 1"/>
    <w:basedOn w:val="TableNormal"/>
    <w:uiPriority w:val="62"/>
    <w:rsid w:val="001F0F89"/>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customStyle="1" w:styleId="apple-style-span">
    <w:name w:val="apple-style-span"/>
    <w:basedOn w:val="DefaultParagraphFont"/>
    <w:rsid w:val="00404061"/>
  </w:style>
  <w:style w:type="paragraph" w:customStyle="1" w:styleId="normal1">
    <w:name w:val="normal1"/>
    <w:basedOn w:val="Normal"/>
    <w:rsid w:val="00961EB5"/>
    <w:pPr>
      <w:spacing w:line="280" w:lineRule="exact"/>
      <w:ind w:left="0"/>
      <w:jc w:val="both"/>
    </w:pPr>
    <w:rPr>
      <w:rFonts w:ascii="Arial" w:hAnsi="Arial" w:cs="Arial"/>
      <w:color w:val="000000"/>
      <w:szCs w:val="22"/>
      <w:lang w:eastAsia="fr-FR"/>
    </w:rPr>
  </w:style>
  <w:style w:type="numbering" w:customStyle="1" w:styleId="NumberedListTable">
    <w:name w:val="Numbered List Table"/>
    <w:rsid w:val="00037083"/>
    <w:pPr>
      <w:numPr>
        <w:numId w:val="15"/>
      </w:numPr>
    </w:pPr>
  </w:style>
  <w:style w:type="table" w:styleId="MediumShading1-Accent1">
    <w:name w:val="Medium Shading 1 Accent 1"/>
    <w:basedOn w:val="TableNormal"/>
    <w:uiPriority w:val="63"/>
    <w:rsid w:val="00037083"/>
    <w:pPr>
      <w:spacing w:after="0" w:line="240" w:lineRule="auto"/>
    </w:pPr>
    <w:rPr>
      <w:rFonts w:ascii="Calibri" w:eastAsia="Calibri" w:hAnsi="Calibri" w:cs="Times New Roman"/>
      <w:sz w:val="20"/>
      <w:szCs w:val="20"/>
      <w:lang w:bidi="ar-SA"/>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paragraph" w:customStyle="1" w:styleId="code0">
    <w:name w:val="code"/>
    <w:basedOn w:val="Normal"/>
    <w:link w:val="codeChar0"/>
    <w:qFormat/>
    <w:rsid w:val="00E4696B"/>
    <w:pPr>
      <w:pBdr>
        <w:top w:val="dotted" w:sz="4" w:space="1" w:color="auto"/>
        <w:left w:val="dotted" w:sz="4" w:space="4" w:color="auto"/>
        <w:bottom w:val="dotted" w:sz="4" w:space="1" w:color="auto"/>
        <w:right w:val="dotted" w:sz="4" w:space="4" w:color="auto"/>
      </w:pBdr>
      <w:shd w:val="clear" w:color="auto" w:fill="F2F2F2"/>
      <w:spacing w:after="0"/>
      <w:ind w:left="0" w:right="-432"/>
      <w:jc w:val="both"/>
    </w:pPr>
    <w:rPr>
      <w:rFonts w:ascii="Lucida Console" w:hAnsi="Lucida Console"/>
      <w:noProof/>
      <w:sz w:val="14"/>
      <w:szCs w:val="16"/>
      <w:shd w:val="clear" w:color="auto" w:fill="F3F3F3"/>
    </w:rPr>
  </w:style>
  <w:style w:type="character" w:customStyle="1" w:styleId="codeChar0">
    <w:name w:val="code Char"/>
    <w:basedOn w:val="DefaultParagraphFont"/>
    <w:link w:val="code0"/>
    <w:rsid w:val="00E4696B"/>
    <w:rPr>
      <w:rFonts w:ascii="Lucida Console" w:eastAsia="Times New Roman" w:hAnsi="Lucida Console" w:cs="Times New Roman"/>
      <w:noProof/>
      <w:sz w:val="14"/>
      <w:szCs w:val="16"/>
      <w:shd w:val="clear" w:color="auto" w:fill="F2F2F2"/>
      <w:lang w:val="fr-FR" w:bidi="ar-SA"/>
    </w:rPr>
  </w:style>
  <w:style w:type="character" w:customStyle="1" w:styleId="ListParagraphChar">
    <w:name w:val="List Paragraph Char"/>
    <w:aliases w:val="Bullet List Char,FooterText Char,numbered Char,List Paragraph1 Char,Paragraphe de liste1 Char,Bulletr List Paragraph Char,列出段落 Char,列出段落1 Char,Listeafsnit1 Char,Parágrafo da Lista1 Char,List Paragraph2 Char,List Paragraph21 Char"/>
    <w:link w:val="ListParagraph"/>
    <w:uiPriority w:val="34"/>
    <w:locked/>
    <w:rsid w:val="00E45370"/>
    <w:rPr>
      <w:rFonts w:eastAsia="Times New Roman" w:cs="Times New Roman"/>
      <w:sz w:val="20"/>
      <w:szCs w:val="20"/>
      <w:lang w:val="fr-FR" w:bidi="ar-SA"/>
    </w:rPr>
  </w:style>
  <w:style w:type="numbering" w:customStyle="1" w:styleId="Style1">
    <w:name w:val="Style1"/>
    <w:uiPriority w:val="99"/>
    <w:rsid w:val="00E45370"/>
    <w:pPr>
      <w:numPr>
        <w:numId w:val="16"/>
      </w:numPr>
    </w:pPr>
  </w:style>
  <w:style w:type="paragraph" w:customStyle="1" w:styleId="AlertText">
    <w:name w:val="Alert Text"/>
    <w:aliases w:val="at"/>
    <w:basedOn w:val="Normal"/>
    <w:rsid w:val="00BA2B5E"/>
    <w:pPr>
      <w:spacing w:after="200" w:line="276" w:lineRule="auto"/>
      <w:ind w:left="360" w:right="360"/>
    </w:pPr>
    <w:rPr>
      <w:rFonts w:eastAsiaTheme="minorHAnsi" w:cstheme="minorBidi"/>
      <w:sz w:val="22"/>
      <w:szCs w:val="22"/>
    </w:rPr>
  </w:style>
  <w:style w:type="character" w:customStyle="1" w:styleId="BPOSBullets1Char">
    <w:name w:val="BPOSBullets1 Char"/>
    <w:basedOn w:val="DefaultParagraphFont"/>
    <w:link w:val="BPOSBullets1"/>
    <w:locked/>
    <w:rsid w:val="00C00F14"/>
    <w:rPr>
      <w:rFonts w:ascii="Segoe UI" w:eastAsia="Times New Roman" w:hAnsi="Segoe UI" w:cstheme="minorHAnsi"/>
    </w:rPr>
  </w:style>
  <w:style w:type="paragraph" w:customStyle="1" w:styleId="BPOSBullets1">
    <w:name w:val="BPOSBullets1"/>
    <w:basedOn w:val="Normal"/>
    <w:link w:val="BPOSBullets1Char"/>
    <w:autoRedefine/>
    <w:rsid w:val="00C00F14"/>
    <w:pPr>
      <w:numPr>
        <w:numId w:val="23"/>
      </w:numPr>
      <w:spacing w:before="40" w:line="256" w:lineRule="auto"/>
      <w:contextualSpacing/>
    </w:pPr>
    <w:rPr>
      <w:rFonts w:ascii="Segoe UI" w:hAnsi="Segoe UI" w:cstheme="minorHAnsi"/>
      <w:sz w:val="22"/>
      <w:szCs w:val="22"/>
      <w:lang w:bidi="en-US"/>
    </w:rPr>
  </w:style>
  <w:style w:type="character" w:customStyle="1" w:styleId="BPOSBulletIntroChar">
    <w:name w:val="BPOSBulletIntro Char"/>
    <w:basedOn w:val="DefaultParagraphFont"/>
    <w:link w:val="BPOSBulletIntro"/>
    <w:locked/>
    <w:rsid w:val="00C00F14"/>
    <w:rPr>
      <w:rFonts w:ascii="Segoe UI" w:eastAsia="Times New Roman" w:hAnsi="Segoe UI" w:cs="Segoe UI"/>
      <w:color w:val="000000"/>
    </w:rPr>
  </w:style>
  <w:style w:type="paragraph" w:customStyle="1" w:styleId="BPOSBulletIntro">
    <w:name w:val="BPOSBulletIntro"/>
    <w:basedOn w:val="Normal"/>
    <w:link w:val="BPOSBulletIntroChar"/>
    <w:rsid w:val="00C00F14"/>
    <w:pPr>
      <w:widowControl w:val="0"/>
      <w:autoSpaceDE w:val="0"/>
      <w:autoSpaceDN w:val="0"/>
      <w:adjustRightInd w:val="0"/>
      <w:spacing w:before="40" w:after="60" w:line="240" w:lineRule="atLeast"/>
      <w:ind w:left="0"/>
    </w:pPr>
    <w:rPr>
      <w:rFonts w:ascii="Segoe UI" w:hAnsi="Segoe UI" w:cs="Segoe UI"/>
      <w:color w:val="000000"/>
      <w:sz w:val="22"/>
      <w:szCs w:val="22"/>
      <w:lang w:bidi="en-US"/>
    </w:rPr>
  </w:style>
  <w:style w:type="character" w:customStyle="1" w:styleId="BPOSHead3Char">
    <w:name w:val="BPOSHead3 Char"/>
    <w:basedOn w:val="DefaultParagraphFont"/>
    <w:link w:val="BPOSHead3"/>
    <w:locked/>
    <w:rsid w:val="00C00F14"/>
    <w:rPr>
      <w:rFonts w:ascii="Times New Roman" w:eastAsia="Times New Roman" w:hAnsi="Times New Roman" w:cs="Arial"/>
      <w:bCs/>
      <w:i/>
      <w:color w:val="404040" w:themeColor="text1" w:themeTint="BF"/>
      <w:kern w:val="24"/>
      <w:sz w:val="24"/>
      <w:szCs w:val="26"/>
      <w:shd w:val="clear" w:color="auto" w:fill="FFFFFF"/>
      <w:lang w:eastAsia="ja-JP"/>
    </w:rPr>
  </w:style>
  <w:style w:type="paragraph" w:customStyle="1" w:styleId="BPOSHead3">
    <w:name w:val="BPOSHead3"/>
    <w:basedOn w:val="Heading3"/>
    <w:link w:val="BPOSHead3Char"/>
    <w:rsid w:val="00C00F14"/>
    <w:pPr>
      <w:keepLines/>
      <w:widowControl w:val="0"/>
      <w:numPr>
        <w:ilvl w:val="0"/>
        <w:numId w:val="0"/>
      </w:numPr>
      <w:shd w:val="clear" w:color="auto" w:fill="FFFFFF"/>
      <w:spacing w:after="60" w:line="256" w:lineRule="auto"/>
      <w:jc w:val="both"/>
    </w:pPr>
    <w:rPr>
      <w:rFonts w:ascii="Times New Roman" w:eastAsia="Times New Roman" w:hAnsi="Times New Roman" w:cs="Arial"/>
      <w:b w:val="0"/>
      <w:color w:val="404040" w:themeColor="text1" w:themeTint="BF"/>
      <w:kern w:val="24"/>
      <w:szCs w:val="26"/>
      <w:lang w:eastAsia="ja-JP" w:bidi="en-US"/>
    </w:rPr>
  </w:style>
  <w:style w:type="character" w:customStyle="1" w:styleId="BPOSNoteChar">
    <w:name w:val="BPOSNote Char"/>
    <w:basedOn w:val="DefaultParagraphFont"/>
    <w:link w:val="BPOSNote"/>
    <w:locked/>
    <w:rsid w:val="00C00F14"/>
    <w:rPr>
      <w:rFonts w:ascii="Segoe UI" w:eastAsia="Times New Roman" w:hAnsi="Segoe UI" w:cs="Segoe UI"/>
      <w:color w:val="000000"/>
    </w:rPr>
  </w:style>
  <w:style w:type="paragraph" w:customStyle="1" w:styleId="BPOSNote">
    <w:name w:val="BPOSNote"/>
    <w:basedOn w:val="Normal"/>
    <w:link w:val="BPOSNoteChar"/>
    <w:autoRedefine/>
    <w:rsid w:val="00C00F14"/>
    <w:pPr>
      <w:widowControl w:val="0"/>
      <w:autoSpaceDE w:val="0"/>
      <w:autoSpaceDN w:val="0"/>
      <w:adjustRightInd w:val="0"/>
      <w:spacing w:before="40" w:after="0" w:line="240" w:lineRule="atLeast"/>
      <w:ind w:left="0"/>
    </w:pPr>
    <w:rPr>
      <w:rFonts w:ascii="Segoe UI" w:hAnsi="Segoe UI" w:cs="Segoe UI"/>
      <w:color w:val="000000"/>
      <w:sz w:val="22"/>
      <w:szCs w:val="22"/>
      <w:lang w:bidi="en-US"/>
    </w:rPr>
  </w:style>
  <w:style w:type="paragraph" w:customStyle="1" w:styleId="BPOSTablebullet2">
    <w:name w:val="BPOSTable bullet 2"/>
    <w:basedOn w:val="Normal"/>
    <w:rsid w:val="00C00F14"/>
    <w:pPr>
      <w:widowControl w:val="0"/>
      <w:numPr>
        <w:ilvl w:val="3"/>
        <w:numId w:val="23"/>
      </w:numPr>
      <w:autoSpaceDE w:val="0"/>
      <w:autoSpaceDN w:val="0"/>
      <w:adjustRightInd w:val="0"/>
      <w:spacing w:before="40" w:after="88" w:line="240" w:lineRule="atLeast"/>
    </w:pPr>
    <w:rPr>
      <w:rFonts w:ascii="Segoe UI" w:hAnsi="Segoe UI"/>
      <w:color w:val="000000"/>
      <w:sz w:val="18"/>
      <w:szCs w:val="18"/>
    </w:rPr>
  </w:style>
  <w:style w:type="character" w:customStyle="1" w:styleId="BPOSTableTextChar">
    <w:name w:val="BPOSTableText Char"/>
    <w:basedOn w:val="DefaultParagraphFont"/>
    <w:link w:val="BPOSTableText"/>
    <w:locked/>
    <w:rsid w:val="009560E4"/>
    <w:rPr>
      <w:rFonts w:ascii="Segoe UI" w:hAnsi="Segoe UI" w:cstheme="minorHAnsi"/>
      <w:sz w:val="18"/>
      <w:szCs w:val="14"/>
    </w:rPr>
  </w:style>
  <w:style w:type="paragraph" w:customStyle="1" w:styleId="BPOSTableText">
    <w:name w:val="BPOSTableText"/>
    <w:basedOn w:val="Normal"/>
    <w:link w:val="BPOSTableTextChar"/>
    <w:autoRedefine/>
    <w:rsid w:val="009560E4"/>
    <w:pPr>
      <w:keepLines/>
      <w:spacing w:before="60" w:after="60" w:line="256" w:lineRule="auto"/>
      <w:ind w:left="0"/>
    </w:pPr>
    <w:rPr>
      <w:rFonts w:ascii="Segoe UI" w:eastAsiaTheme="minorHAnsi" w:hAnsi="Segoe UI" w:cstheme="minorHAnsi"/>
      <w:sz w:val="18"/>
      <w:szCs w:val="14"/>
      <w:lang w:bidi="en-US"/>
    </w:rPr>
  </w:style>
  <w:style w:type="character" w:customStyle="1" w:styleId="BPOSTableTitleChar">
    <w:name w:val="BPOSTableTitle Char"/>
    <w:basedOn w:val="DefaultParagraphFont"/>
    <w:link w:val="BPOSTableTitle"/>
    <w:locked/>
    <w:rsid w:val="009560E4"/>
    <w:rPr>
      <w:rFonts w:ascii="Segoe UI" w:eastAsia="Wingdings 2" w:hAnsi="Segoe UI" w:cstheme="minorHAnsi"/>
      <w:b/>
      <w:sz w:val="18"/>
      <w:szCs w:val="18"/>
      <w:lang w:val="de-DE" w:eastAsia="de-DE"/>
    </w:rPr>
  </w:style>
  <w:style w:type="paragraph" w:customStyle="1" w:styleId="BPOSTableTitle">
    <w:name w:val="BPOSTableTitle"/>
    <w:basedOn w:val="Normal"/>
    <w:link w:val="BPOSTableTitleChar"/>
    <w:autoRedefine/>
    <w:rsid w:val="009560E4"/>
    <w:pPr>
      <w:keepNext/>
      <w:keepLines/>
      <w:widowControl w:val="0"/>
      <w:suppressLineNumbers/>
      <w:suppressAutoHyphens/>
      <w:spacing w:before="60" w:after="60" w:line="256" w:lineRule="auto"/>
      <w:ind w:left="0"/>
    </w:pPr>
    <w:rPr>
      <w:rFonts w:ascii="Segoe UI" w:eastAsia="Wingdings 2" w:hAnsi="Segoe UI" w:cstheme="minorHAnsi"/>
      <w:b/>
      <w:sz w:val="18"/>
      <w:szCs w:val="18"/>
      <w:lang w:val="de-DE" w:eastAsia="de-DE" w:bidi="en-US"/>
    </w:rPr>
  </w:style>
  <w:style w:type="character" w:customStyle="1" w:styleId="TablesubheadingChar">
    <w:name w:val="Table subheading Char"/>
    <w:basedOn w:val="DefaultParagraphFont"/>
    <w:link w:val="Tablesubheading"/>
    <w:locked/>
    <w:rsid w:val="00D80C81"/>
    <w:rPr>
      <w:rFonts w:eastAsia="Times New Roman" w:cstheme="minorHAnsi"/>
      <w:sz w:val="18"/>
      <w:szCs w:val="18"/>
      <w:lang w:val="pt-BR"/>
    </w:rPr>
  </w:style>
  <w:style w:type="paragraph" w:customStyle="1" w:styleId="Tablesubheading">
    <w:name w:val="Table subheading"/>
    <w:basedOn w:val="Normal"/>
    <w:link w:val="TablesubheadingChar"/>
    <w:autoRedefine/>
    <w:rsid w:val="00D80C81"/>
    <w:pPr>
      <w:keepNext/>
      <w:keepLines/>
      <w:spacing w:before="60" w:after="60" w:line="256" w:lineRule="auto"/>
    </w:pPr>
    <w:rPr>
      <w:rFonts w:cstheme="minorHAnsi"/>
      <w:sz w:val="18"/>
      <w:szCs w:val="18"/>
      <w:lang w:val="pt-BR" w:bidi="en-US"/>
    </w:rPr>
  </w:style>
  <w:style w:type="character" w:customStyle="1" w:styleId="BPOSNormalChar">
    <w:name w:val="BPOSNormal Char"/>
    <w:basedOn w:val="DefaultParagraphFont"/>
    <w:link w:val="BPOSNormal"/>
    <w:locked/>
    <w:rsid w:val="009560E4"/>
    <w:rPr>
      <w:rFonts w:ascii="Segoe UI" w:eastAsia="Times New Roman" w:hAnsi="Segoe UI" w:cs="Segoe UI"/>
      <w:color w:val="000000"/>
    </w:rPr>
  </w:style>
  <w:style w:type="paragraph" w:customStyle="1" w:styleId="BPOSNormal">
    <w:name w:val="BPOSNormal"/>
    <w:basedOn w:val="Normal"/>
    <w:link w:val="BPOSNormalChar"/>
    <w:rsid w:val="009560E4"/>
    <w:pPr>
      <w:widowControl w:val="0"/>
      <w:autoSpaceDE w:val="0"/>
      <w:autoSpaceDN w:val="0"/>
      <w:adjustRightInd w:val="0"/>
      <w:spacing w:before="40" w:after="88" w:line="240" w:lineRule="atLeast"/>
      <w:ind w:left="0"/>
    </w:pPr>
    <w:rPr>
      <w:rFonts w:ascii="Segoe UI" w:hAnsi="Segoe UI" w:cs="Segoe UI"/>
      <w:color w:val="000000"/>
      <w:sz w:val="22"/>
      <w:szCs w:val="22"/>
      <w:lang w:bidi="en-US"/>
    </w:rPr>
  </w:style>
  <w:style w:type="character" w:customStyle="1" w:styleId="MS-bodycopyChar">
    <w:name w:val="MS - body copy Char"/>
    <w:basedOn w:val="DefaultParagraphFont"/>
    <w:link w:val="MS-bodycopy"/>
    <w:locked/>
    <w:rsid w:val="009560E4"/>
    <w:rPr>
      <w:rFonts w:ascii="Segoe Light" w:eastAsia="Times New Roman" w:hAnsi="Segoe Light"/>
    </w:rPr>
  </w:style>
  <w:style w:type="paragraph" w:customStyle="1" w:styleId="MS-bodycopy">
    <w:name w:val="MS - body copy"/>
    <w:basedOn w:val="Normal"/>
    <w:link w:val="MS-bodycopyChar"/>
    <w:rsid w:val="009560E4"/>
    <w:pPr>
      <w:spacing w:before="40" w:after="210" w:line="260" w:lineRule="exact"/>
      <w:ind w:left="0"/>
    </w:pPr>
    <w:rPr>
      <w:rFonts w:ascii="Segoe Light" w:hAnsi="Segoe Light" w:cstheme="minorBidi"/>
      <w:sz w:val="22"/>
      <w:szCs w:val="22"/>
      <w:lang w:bidi="en-US"/>
    </w:rPr>
  </w:style>
  <w:style w:type="table" w:customStyle="1" w:styleId="MediumShading2-Accent11">
    <w:name w:val="Medium Shading 2 - Accent 11"/>
    <w:basedOn w:val="TableNormal"/>
    <w:uiPriority w:val="64"/>
    <w:rsid w:val="009560E4"/>
    <w:pPr>
      <w:spacing w:after="0" w:line="240" w:lineRule="auto"/>
    </w:pPr>
    <w:rPr>
      <w:rFonts w:ascii="Arial" w:eastAsia="Calibri" w:hAnsi="Arial" w:cs="Times New Roman"/>
      <w:sz w:val="20"/>
      <w:szCs w:val="20"/>
      <w:lang w:bidi="ar-SA"/>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customStyle="1" w:styleId="Art">
    <w:name w:val="Art"/>
    <w:basedOn w:val="Normal"/>
    <w:next w:val="Normal"/>
    <w:qFormat/>
    <w:rsid w:val="00E37EDC"/>
    <w:pPr>
      <w:spacing w:before="120" w:after="240"/>
      <w:ind w:left="0"/>
      <w:jc w:val="center"/>
    </w:pPr>
    <w:rPr>
      <w:rFonts w:ascii="Calibri" w:eastAsiaTheme="minorHAnsi" w:hAnsi="Calibri" w:cstheme="minorBidi"/>
      <w:szCs w:val="23"/>
    </w:rPr>
  </w:style>
  <w:style w:type="paragraph" w:customStyle="1" w:styleId="NotesCourse">
    <w:name w:val="Notes_Course"/>
    <w:basedOn w:val="Normal"/>
    <w:rsid w:val="00572D66"/>
    <w:pPr>
      <w:spacing w:after="60"/>
      <w:ind w:left="0"/>
    </w:pPr>
    <w:rPr>
      <w:rFonts w:ascii="Calibri" w:eastAsiaTheme="minorHAnsi" w:hAnsi="Calibri" w:cstheme="minorBidi"/>
      <w:szCs w:val="23"/>
    </w:rPr>
  </w:style>
  <w:style w:type="paragraph" w:customStyle="1" w:styleId="NotesCourseLabel">
    <w:name w:val="Notes_Course Label"/>
    <w:basedOn w:val="NotesCourse"/>
    <w:next w:val="NotesCourse"/>
    <w:rsid w:val="00572D66"/>
    <w:rPr>
      <w:rFonts w:eastAsia="Times New Roman" w:cs="Times New Roman"/>
      <w:b/>
      <w:szCs w:val="20"/>
    </w:rPr>
  </w:style>
  <w:style w:type="table" w:customStyle="1" w:styleId="NotesTable">
    <w:name w:val="Notes Table"/>
    <w:basedOn w:val="TableNormal"/>
    <w:uiPriority w:val="99"/>
    <w:qFormat/>
    <w:rsid w:val="00572D66"/>
    <w:pPr>
      <w:spacing w:after="0" w:line="240" w:lineRule="auto"/>
    </w:pPr>
    <w:rPr>
      <w:lang w:bidi="ar-SA"/>
    </w:rPr>
    <w:tblPr>
      <w:tblInd w:w="0" w:type="dxa"/>
      <w:tblBorders>
        <w:top w:val="single" w:sz="6" w:space="0" w:color="FFFFFF" w:themeColor="background1"/>
        <w:left w:val="single" w:sz="6" w:space="0" w:color="FFFFFF" w:themeColor="background1"/>
        <w:bottom w:val="single" w:sz="6" w:space="0" w:color="FFFFFF" w:themeColor="background1"/>
        <w:right w:val="single" w:sz="6" w:space="0" w:color="FFFFFF" w:themeColor="background1"/>
        <w:insideH w:val="single" w:sz="6" w:space="0" w:color="FFFFFF" w:themeColor="background1"/>
        <w:insideV w:val="single" w:sz="6" w:space="0" w:color="FFFFFF" w:themeColor="background1"/>
      </w:tblBorders>
      <w:tblCellMar>
        <w:top w:w="115" w:type="dxa"/>
        <w:left w:w="86" w:type="dxa"/>
        <w:bottom w:w="115" w:type="dxa"/>
        <w:right w:w="86" w:type="dxa"/>
      </w:tblCellMar>
    </w:tblPr>
    <w:tcPr>
      <w:shd w:val="clear" w:color="auto" w:fill="DBE5F1" w:themeFill="accent1" w:themeFillTint="33"/>
    </w:tcPr>
    <w:tblStylePr w:type="firstCol">
      <w:tblPr/>
      <w:tcPr>
        <w:shd w:val="clear" w:color="auto" w:fill="FFFFFF" w:themeFill="background1"/>
      </w:tcPr>
    </w:tblStylePr>
  </w:style>
  <w:style w:type="character" w:customStyle="1" w:styleId="lwcollapsibleareatitle2">
    <w:name w:val="lw_collapsiblearea_title2"/>
    <w:basedOn w:val="DefaultParagraphFont"/>
    <w:rsid w:val="00FA16F5"/>
    <w:rPr>
      <w:rFonts w:ascii="Arial" w:hAnsi="Arial" w:cs="Arial" w:hint="default"/>
      <w:vanish w:val="0"/>
      <w:webHidden w:val="0"/>
      <w:color w:val="81898F"/>
      <w:spacing w:val="-7"/>
      <w:sz w:val="38"/>
      <w:szCs w:val="38"/>
      <w:specVanish w:val="0"/>
    </w:rPr>
  </w:style>
  <w:style w:type="character" w:customStyle="1" w:styleId="CodeChar">
    <w:name w:val="Code Char"/>
    <w:link w:val="Code"/>
    <w:locked/>
    <w:rsid w:val="000C3210"/>
    <w:rPr>
      <w:rFonts w:ascii="Courier New" w:eastAsia="Times New Roman" w:hAnsi="Courier New" w:cs="Courier New"/>
      <w:noProof/>
      <w:color w:val="000000"/>
      <w:sz w:val="16"/>
      <w:szCs w:val="16"/>
      <w:shd w:val="clear" w:color="auto" w:fill="E5E5CC"/>
      <w:lang w:bidi="ar-SA"/>
    </w:rPr>
  </w:style>
  <w:style w:type="character" w:customStyle="1" w:styleId="m1">
    <w:name w:val="m1"/>
    <w:basedOn w:val="DefaultParagraphFont"/>
    <w:rsid w:val="00557232"/>
    <w:rPr>
      <w:color w:val="0000FF"/>
    </w:rPr>
  </w:style>
  <w:style w:type="character" w:customStyle="1" w:styleId="pi1">
    <w:name w:val="pi1"/>
    <w:basedOn w:val="DefaultParagraphFont"/>
    <w:rsid w:val="00557232"/>
    <w:rPr>
      <w:color w:val="0000FF"/>
    </w:rPr>
  </w:style>
  <w:style w:type="character" w:customStyle="1" w:styleId="t1">
    <w:name w:val="t1"/>
    <w:basedOn w:val="DefaultParagraphFont"/>
    <w:rsid w:val="00557232"/>
    <w:rPr>
      <w:color w:val="990000"/>
    </w:rPr>
  </w:style>
  <w:style w:type="character" w:customStyle="1" w:styleId="ns1">
    <w:name w:val="ns1"/>
    <w:basedOn w:val="DefaultParagraphFont"/>
    <w:rsid w:val="00557232"/>
    <w:rPr>
      <w:color w:val="FF0000"/>
    </w:rPr>
  </w:style>
  <w:style w:type="character" w:customStyle="1" w:styleId="tx1">
    <w:name w:val="tx1"/>
    <w:basedOn w:val="DefaultParagraphFont"/>
    <w:rsid w:val="00557232"/>
    <w:rPr>
      <w:b/>
      <w:bCs/>
    </w:rPr>
  </w:style>
  <w:style w:type="character" w:customStyle="1" w:styleId="plink1">
    <w:name w:val="plink1"/>
    <w:basedOn w:val="DefaultParagraphFont"/>
    <w:rsid w:val="001E111D"/>
    <w:rPr>
      <w:b w:val="0"/>
      <w:bCs w:val="0"/>
      <w:vanish/>
      <w:webHidden w:val="0"/>
      <w:sz w:val="20"/>
      <w:szCs w:val="20"/>
      <w:specVanish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790677">
      <w:bodyDiv w:val="1"/>
      <w:marLeft w:val="0"/>
      <w:marRight w:val="0"/>
      <w:marTop w:val="0"/>
      <w:marBottom w:val="0"/>
      <w:divBdr>
        <w:top w:val="none" w:sz="0" w:space="0" w:color="auto"/>
        <w:left w:val="none" w:sz="0" w:space="0" w:color="auto"/>
        <w:bottom w:val="none" w:sz="0" w:space="0" w:color="auto"/>
        <w:right w:val="none" w:sz="0" w:space="0" w:color="auto"/>
      </w:divBdr>
    </w:div>
    <w:div w:id="81610631">
      <w:bodyDiv w:val="1"/>
      <w:marLeft w:val="1200"/>
      <w:marRight w:val="0"/>
      <w:marTop w:val="0"/>
      <w:marBottom w:val="0"/>
      <w:divBdr>
        <w:top w:val="none" w:sz="0" w:space="0" w:color="auto"/>
        <w:left w:val="none" w:sz="0" w:space="0" w:color="auto"/>
        <w:bottom w:val="none" w:sz="0" w:space="0" w:color="auto"/>
        <w:right w:val="none" w:sz="0" w:space="0" w:color="auto"/>
      </w:divBdr>
      <w:divsChild>
        <w:div w:id="599024637">
          <w:marLeft w:val="0"/>
          <w:marRight w:val="0"/>
          <w:marTop w:val="0"/>
          <w:marBottom w:val="0"/>
          <w:divBdr>
            <w:top w:val="none" w:sz="0" w:space="0" w:color="auto"/>
            <w:left w:val="none" w:sz="0" w:space="0" w:color="auto"/>
            <w:bottom w:val="none" w:sz="0" w:space="0" w:color="auto"/>
            <w:right w:val="none" w:sz="0" w:space="0" w:color="auto"/>
          </w:divBdr>
          <w:divsChild>
            <w:div w:id="1336348804">
              <w:marLeft w:val="0"/>
              <w:marRight w:val="0"/>
              <w:marTop w:val="0"/>
              <w:marBottom w:val="0"/>
              <w:divBdr>
                <w:top w:val="none" w:sz="0" w:space="0" w:color="auto"/>
                <w:left w:val="none" w:sz="0" w:space="0" w:color="auto"/>
                <w:bottom w:val="none" w:sz="0" w:space="0" w:color="auto"/>
                <w:right w:val="none" w:sz="0" w:space="0" w:color="auto"/>
              </w:divBdr>
              <w:divsChild>
                <w:div w:id="2145465526">
                  <w:marLeft w:val="210"/>
                  <w:marRight w:val="0"/>
                  <w:marTop w:val="0"/>
                  <w:marBottom w:val="0"/>
                  <w:divBdr>
                    <w:top w:val="none" w:sz="0" w:space="0" w:color="auto"/>
                    <w:left w:val="none" w:sz="0" w:space="0" w:color="auto"/>
                    <w:bottom w:val="none" w:sz="0" w:space="0" w:color="auto"/>
                    <w:right w:val="none" w:sz="0" w:space="0" w:color="auto"/>
                  </w:divBdr>
                  <w:divsChild>
                    <w:div w:id="976833004">
                      <w:marLeft w:val="0"/>
                      <w:marRight w:val="0"/>
                      <w:marTop w:val="0"/>
                      <w:marBottom w:val="0"/>
                      <w:divBdr>
                        <w:top w:val="none" w:sz="0" w:space="0" w:color="auto"/>
                        <w:left w:val="none" w:sz="0" w:space="0" w:color="auto"/>
                        <w:bottom w:val="none" w:sz="0" w:space="0" w:color="auto"/>
                        <w:right w:val="none" w:sz="0" w:space="0" w:color="auto"/>
                      </w:divBdr>
                      <w:divsChild>
                        <w:div w:id="1776826917">
                          <w:marLeft w:val="0"/>
                          <w:marRight w:val="0"/>
                          <w:marTop w:val="0"/>
                          <w:marBottom w:val="0"/>
                          <w:divBdr>
                            <w:top w:val="none" w:sz="0" w:space="0" w:color="auto"/>
                            <w:left w:val="none" w:sz="0" w:space="0" w:color="auto"/>
                            <w:bottom w:val="none" w:sz="0" w:space="0" w:color="auto"/>
                            <w:right w:val="none" w:sz="0" w:space="0" w:color="auto"/>
                          </w:divBdr>
                          <w:divsChild>
                            <w:div w:id="734160792">
                              <w:marLeft w:val="150"/>
                              <w:marRight w:val="150"/>
                              <w:marTop w:val="150"/>
                              <w:marBottom w:val="150"/>
                              <w:divBdr>
                                <w:top w:val="none" w:sz="0" w:space="0" w:color="auto"/>
                                <w:left w:val="none" w:sz="0" w:space="0" w:color="auto"/>
                                <w:bottom w:val="none" w:sz="0" w:space="0" w:color="auto"/>
                                <w:right w:val="none" w:sz="0" w:space="0" w:color="auto"/>
                              </w:divBdr>
                              <w:divsChild>
                                <w:div w:id="361051644">
                                  <w:marLeft w:val="0"/>
                                  <w:marRight w:val="0"/>
                                  <w:marTop w:val="0"/>
                                  <w:marBottom w:val="0"/>
                                  <w:divBdr>
                                    <w:top w:val="none" w:sz="0" w:space="0" w:color="auto"/>
                                    <w:left w:val="none" w:sz="0" w:space="0" w:color="auto"/>
                                    <w:bottom w:val="none" w:sz="0" w:space="0" w:color="auto"/>
                                    <w:right w:val="none" w:sz="0" w:space="0" w:color="auto"/>
                                  </w:divBdr>
                                  <w:divsChild>
                                    <w:div w:id="1066877136">
                                      <w:marLeft w:val="0"/>
                                      <w:marRight w:val="0"/>
                                      <w:marTop w:val="0"/>
                                      <w:marBottom w:val="0"/>
                                      <w:divBdr>
                                        <w:top w:val="none" w:sz="0" w:space="0" w:color="auto"/>
                                        <w:left w:val="single" w:sz="6" w:space="0" w:color="D6D6D6"/>
                                        <w:bottom w:val="none" w:sz="0" w:space="0" w:color="auto"/>
                                        <w:right w:val="single" w:sz="6" w:space="0" w:color="D6D6D6"/>
                                      </w:divBdr>
                                      <w:divsChild>
                                        <w:div w:id="717124978">
                                          <w:marLeft w:val="0"/>
                                          <w:marRight w:val="0"/>
                                          <w:marTop w:val="0"/>
                                          <w:marBottom w:val="0"/>
                                          <w:divBdr>
                                            <w:top w:val="none" w:sz="0" w:space="0" w:color="auto"/>
                                            <w:left w:val="none" w:sz="0" w:space="0" w:color="auto"/>
                                            <w:bottom w:val="none" w:sz="0" w:space="0" w:color="auto"/>
                                            <w:right w:val="none" w:sz="0" w:space="0" w:color="auto"/>
                                          </w:divBdr>
                                          <w:divsChild>
                                            <w:div w:id="727264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5078229">
      <w:bodyDiv w:val="1"/>
      <w:marLeft w:val="0"/>
      <w:marRight w:val="0"/>
      <w:marTop w:val="0"/>
      <w:marBottom w:val="0"/>
      <w:divBdr>
        <w:top w:val="none" w:sz="0" w:space="0" w:color="auto"/>
        <w:left w:val="none" w:sz="0" w:space="0" w:color="auto"/>
        <w:bottom w:val="none" w:sz="0" w:space="0" w:color="auto"/>
        <w:right w:val="none" w:sz="0" w:space="0" w:color="auto"/>
      </w:divBdr>
    </w:div>
    <w:div w:id="89472973">
      <w:bodyDiv w:val="1"/>
      <w:marLeft w:val="0"/>
      <w:marRight w:val="0"/>
      <w:marTop w:val="0"/>
      <w:marBottom w:val="0"/>
      <w:divBdr>
        <w:top w:val="none" w:sz="0" w:space="0" w:color="auto"/>
        <w:left w:val="none" w:sz="0" w:space="0" w:color="auto"/>
        <w:bottom w:val="none" w:sz="0" w:space="0" w:color="auto"/>
        <w:right w:val="none" w:sz="0" w:space="0" w:color="auto"/>
      </w:divBdr>
    </w:div>
    <w:div w:id="90974201">
      <w:bodyDiv w:val="1"/>
      <w:marLeft w:val="0"/>
      <w:marRight w:val="0"/>
      <w:marTop w:val="0"/>
      <w:marBottom w:val="0"/>
      <w:divBdr>
        <w:top w:val="none" w:sz="0" w:space="0" w:color="auto"/>
        <w:left w:val="none" w:sz="0" w:space="0" w:color="auto"/>
        <w:bottom w:val="none" w:sz="0" w:space="0" w:color="auto"/>
        <w:right w:val="none" w:sz="0" w:space="0" w:color="auto"/>
      </w:divBdr>
    </w:div>
    <w:div w:id="93093765">
      <w:bodyDiv w:val="1"/>
      <w:marLeft w:val="1200"/>
      <w:marRight w:val="0"/>
      <w:marTop w:val="0"/>
      <w:marBottom w:val="0"/>
      <w:divBdr>
        <w:top w:val="none" w:sz="0" w:space="0" w:color="auto"/>
        <w:left w:val="none" w:sz="0" w:space="0" w:color="auto"/>
        <w:bottom w:val="none" w:sz="0" w:space="0" w:color="auto"/>
        <w:right w:val="none" w:sz="0" w:space="0" w:color="auto"/>
      </w:divBdr>
      <w:divsChild>
        <w:div w:id="797450996">
          <w:marLeft w:val="0"/>
          <w:marRight w:val="0"/>
          <w:marTop w:val="0"/>
          <w:marBottom w:val="0"/>
          <w:divBdr>
            <w:top w:val="none" w:sz="0" w:space="0" w:color="auto"/>
            <w:left w:val="none" w:sz="0" w:space="0" w:color="auto"/>
            <w:bottom w:val="none" w:sz="0" w:space="0" w:color="auto"/>
            <w:right w:val="none" w:sz="0" w:space="0" w:color="auto"/>
          </w:divBdr>
          <w:divsChild>
            <w:div w:id="1681588982">
              <w:marLeft w:val="0"/>
              <w:marRight w:val="0"/>
              <w:marTop w:val="0"/>
              <w:marBottom w:val="0"/>
              <w:divBdr>
                <w:top w:val="none" w:sz="0" w:space="0" w:color="auto"/>
                <w:left w:val="none" w:sz="0" w:space="0" w:color="auto"/>
                <w:bottom w:val="none" w:sz="0" w:space="0" w:color="auto"/>
                <w:right w:val="none" w:sz="0" w:space="0" w:color="auto"/>
              </w:divBdr>
              <w:divsChild>
                <w:div w:id="2046439954">
                  <w:marLeft w:val="210"/>
                  <w:marRight w:val="0"/>
                  <w:marTop w:val="0"/>
                  <w:marBottom w:val="0"/>
                  <w:divBdr>
                    <w:top w:val="none" w:sz="0" w:space="0" w:color="auto"/>
                    <w:left w:val="none" w:sz="0" w:space="0" w:color="auto"/>
                    <w:bottom w:val="none" w:sz="0" w:space="0" w:color="auto"/>
                    <w:right w:val="none" w:sz="0" w:space="0" w:color="auto"/>
                  </w:divBdr>
                  <w:divsChild>
                    <w:div w:id="332606971">
                      <w:marLeft w:val="0"/>
                      <w:marRight w:val="0"/>
                      <w:marTop w:val="0"/>
                      <w:marBottom w:val="0"/>
                      <w:divBdr>
                        <w:top w:val="none" w:sz="0" w:space="0" w:color="auto"/>
                        <w:left w:val="none" w:sz="0" w:space="0" w:color="auto"/>
                        <w:bottom w:val="none" w:sz="0" w:space="0" w:color="auto"/>
                        <w:right w:val="none" w:sz="0" w:space="0" w:color="auto"/>
                      </w:divBdr>
                      <w:divsChild>
                        <w:div w:id="1193617328">
                          <w:marLeft w:val="0"/>
                          <w:marRight w:val="0"/>
                          <w:marTop w:val="0"/>
                          <w:marBottom w:val="0"/>
                          <w:divBdr>
                            <w:top w:val="none" w:sz="0" w:space="0" w:color="auto"/>
                            <w:left w:val="none" w:sz="0" w:space="0" w:color="auto"/>
                            <w:bottom w:val="none" w:sz="0" w:space="0" w:color="auto"/>
                            <w:right w:val="none" w:sz="0" w:space="0" w:color="auto"/>
                          </w:divBdr>
                          <w:divsChild>
                            <w:div w:id="1327320638">
                              <w:marLeft w:val="150"/>
                              <w:marRight w:val="150"/>
                              <w:marTop w:val="150"/>
                              <w:marBottom w:val="150"/>
                              <w:divBdr>
                                <w:top w:val="none" w:sz="0" w:space="0" w:color="auto"/>
                                <w:left w:val="none" w:sz="0" w:space="0" w:color="auto"/>
                                <w:bottom w:val="none" w:sz="0" w:space="0" w:color="auto"/>
                                <w:right w:val="none" w:sz="0" w:space="0" w:color="auto"/>
                              </w:divBdr>
                              <w:divsChild>
                                <w:div w:id="1637761798">
                                  <w:marLeft w:val="0"/>
                                  <w:marRight w:val="0"/>
                                  <w:marTop w:val="0"/>
                                  <w:marBottom w:val="0"/>
                                  <w:divBdr>
                                    <w:top w:val="none" w:sz="0" w:space="0" w:color="auto"/>
                                    <w:left w:val="none" w:sz="0" w:space="0" w:color="auto"/>
                                    <w:bottom w:val="none" w:sz="0" w:space="0" w:color="auto"/>
                                    <w:right w:val="none" w:sz="0" w:space="0" w:color="auto"/>
                                  </w:divBdr>
                                  <w:divsChild>
                                    <w:div w:id="493566422">
                                      <w:marLeft w:val="0"/>
                                      <w:marRight w:val="0"/>
                                      <w:marTop w:val="0"/>
                                      <w:marBottom w:val="0"/>
                                      <w:divBdr>
                                        <w:top w:val="none" w:sz="0" w:space="0" w:color="auto"/>
                                        <w:left w:val="single" w:sz="6" w:space="0" w:color="D6D6D6"/>
                                        <w:bottom w:val="none" w:sz="0" w:space="0" w:color="auto"/>
                                        <w:right w:val="single" w:sz="6" w:space="0" w:color="D6D6D6"/>
                                      </w:divBdr>
                                      <w:divsChild>
                                        <w:div w:id="605621803">
                                          <w:marLeft w:val="0"/>
                                          <w:marRight w:val="0"/>
                                          <w:marTop w:val="0"/>
                                          <w:marBottom w:val="0"/>
                                          <w:divBdr>
                                            <w:top w:val="none" w:sz="0" w:space="0" w:color="auto"/>
                                            <w:left w:val="none" w:sz="0" w:space="0" w:color="auto"/>
                                            <w:bottom w:val="none" w:sz="0" w:space="0" w:color="auto"/>
                                            <w:right w:val="none" w:sz="0" w:space="0" w:color="auto"/>
                                          </w:divBdr>
                                          <w:divsChild>
                                            <w:div w:id="1487160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4084846">
      <w:bodyDiv w:val="1"/>
      <w:marLeft w:val="0"/>
      <w:marRight w:val="0"/>
      <w:marTop w:val="0"/>
      <w:marBottom w:val="0"/>
      <w:divBdr>
        <w:top w:val="none" w:sz="0" w:space="0" w:color="auto"/>
        <w:left w:val="none" w:sz="0" w:space="0" w:color="auto"/>
        <w:bottom w:val="none" w:sz="0" w:space="0" w:color="auto"/>
        <w:right w:val="none" w:sz="0" w:space="0" w:color="auto"/>
      </w:divBdr>
    </w:div>
    <w:div w:id="104693318">
      <w:bodyDiv w:val="1"/>
      <w:marLeft w:val="0"/>
      <w:marRight w:val="0"/>
      <w:marTop w:val="0"/>
      <w:marBottom w:val="0"/>
      <w:divBdr>
        <w:top w:val="none" w:sz="0" w:space="0" w:color="auto"/>
        <w:left w:val="none" w:sz="0" w:space="0" w:color="auto"/>
        <w:bottom w:val="none" w:sz="0" w:space="0" w:color="auto"/>
        <w:right w:val="none" w:sz="0" w:space="0" w:color="auto"/>
      </w:divBdr>
    </w:div>
    <w:div w:id="122231006">
      <w:bodyDiv w:val="1"/>
      <w:marLeft w:val="0"/>
      <w:marRight w:val="0"/>
      <w:marTop w:val="0"/>
      <w:marBottom w:val="0"/>
      <w:divBdr>
        <w:top w:val="none" w:sz="0" w:space="0" w:color="auto"/>
        <w:left w:val="none" w:sz="0" w:space="0" w:color="auto"/>
        <w:bottom w:val="none" w:sz="0" w:space="0" w:color="auto"/>
        <w:right w:val="none" w:sz="0" w:space="0" w:color="auto"/>
      </w:divBdr>
      <w:divsChild>
        <w:div w:id="2116896293">
          <w:marLeft w:val="0"/>
          <w:marRight w:val="0"/>
          <w:marTop w:val="0"/>
          <w:marBottom w:val="0"/>
          <w:divBdr>
            <w:top w:val="none" w:sz="0" w:space="0" w:color="auto"/>
            <w:left w:val="none" w:sz="0" w:space="0" w:color="auto"/>
            <w:bottom w:val="none" w:sz="0" w:space="0" w:color="auto"/>
            <w:right w:val="none" w:sz="0" w:space="0" w:color="auto"/>
          </w:divBdr>
          <w:divsChild>
            <w:div w:id="1623683507">
              <w:marLeft w:val="0"/>
              <w:marRight w:val="0"/>
              <w:marTop w:val="0"/>
              <w:marBottom w:val="0"/>
              <w:divBdr>
                <w:top w:val="none" w:sz="0" w:space="0" w:color="auto"/>
                <w:left w:val="none" w:sz="0" w:space="0" w:color="auto"/>
                <w:bottom w:val="none" w:sz="0" w:space="0" w:color="auto"/>
                <w:right w:val="none" w:sz="0" w:space="0" w:color="auto"/>
              </w:divBdr>
              <w:divsChild>
                <w:div w:id="841310688">
                  <w:marLeft w:val="0"/>
                  <w:marRight w:val="0"/>
                  <w:marTop w:val="0"/>
                  <w:marBottom w:val="0"/>
                  <w:divBdr>
                    <w:top w:val="none" w:sz="0" w:space="0" w:color="auto"/>
                    <w:left w:val="none" w:sz="0" w:space="0" w:color="auto"/>
                    <w:bottom w:val="none" w:sz="0" w:space="0" w:color="auto"/>
                    <w:right w:val="none" w:sz="0" w:space="0" w:color="auto"/>
                  </w:divBdr>
                  <w:divsChild>
                    <w:div w:id="1017925919">
                      <w:marLeft w:val="0"/>
                      <w:marRight w:val="0"/>
                      <w:marTop w:val="0"/>
                      <w:marBottom w:val="0"/>
                      <w:divBdr>
                        <w:top w:val="none" w:sz="0" w:space="0" w:color="auto"/>
                        <w:left w:val="none" w:sz="0" w:space="0" w:color="auto"/>
                        <w:bottom w:val="none" w:sz="0" w:space="0" w:color="auto"/>
                        <w:right w:val="none" w:sz="0" w:space="0" w:color="auto"/>
                      </w:divBdr>
                      <w:divsChild>
                        <w:div w:id="732046196">
                          <w:marLeft w:val="0"/>
                          <w:marRight w:val="0"/>
                          <w:marTop w:val="0"/>
                          <w:marBottom w:val="0"/>
                          <w:divBdr>
                            <w:top w:val="none" w:sz="0" w:space="0" w:color="auto"/>
                            <w:left w:val="none" w:sz="0" w:space="0" w:color="auto"/>
                            <w:bottom w:val="none" w:sz="0" w:space="0" w:color="auto"/>
                            <w:right w:val="none" w:sz="0" w:space="0" w:color="auto"/>
                          </w:divBdr>
                          <w:divsChild>
                            <w:div w:id="1529832513">
                              <w:marLeft w:val="0"/>
                              <w:marRight w:val="0"/>
                              <w:marTop w:val="0"/>
                              <w:marBottom w:val="0"/>
                              <w:divBdr>
                                <w:top w:val="none" w:sz="0" w:space="0" w:color="auto"/>
                                <w:left w:val="none" w:sz="0" w:space="0" w:color="auto"/>
                                <w:bottom w:val="none" w:sz="0" w:space="0" w:color="auto"/>
                                <w:right w:val="none" w:sz="0" w:space="0" w:color="auto"/>
                              </w:divBdr>
                              <w:divsChild>
                                <w:div w:id="514149150">
                                  <w:marLeft w:val="0"/>
                                  <w:marRight w:val="0"/>
                                  <w:marTop w:val="0"/>
                                  <w:marBottom w:val="0"/>
                                  <w:divBdr>
                                    <w:top w:val="none" w:sz="0" w:space="0" w:color="auto"/>
                                    <w:left w:val="none" w:sz="0" w:space="0" w:color="auto"/>
                                    <w:bottom w:val="none" w:sz="0" w:space="0" w:color="auto"/>
                                    <w:right w:val="none" w:sz="0" w:space="0" w:color="auto"/>
                                  </w:divBdr>
                                  <w:divsChild>
                                    <w:div w:id="183587603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6361682">
      <w:bodyDiv w:val="1"/>
      <w:marLeft w:val="0"/>
      <w:marRight w:val="0"/>
      <w:marTop w:val="0"/>
      <w:marBottom w:val="0"/>
      <w:divBdr>
        <w:top w:val="none" w:sz="0" w:space="0" w:color="auto"/>
        <w:left w:val="none" w:sz="0" w:space="0" w:color="auto"/>
        <w:bottom w:val="none" w:sz="0" w:space="0" w:color="auto"/>
        <w:right w:val="none" w:sz="0" w:space="0" w:color="auto"/>
      </w:divBdr>
      <w:divsChild>
        <w:div w:id="1997562790">
          <w:marLeft w:val="0"/>
          <w:marRight w:val="0"/>
          <w:marTop w:val="0"/>
          <w:marBottom w:val="0"/>
          <w:divBdr>
            <w:top w:val="none" w:sz="0" w:space="0" w:color="auto"/>
            <w:left w:val="none" w:sz="0" w:space="0" w:color="auto"/>
            <w:bottom w:val="none" w:sz="0" w:space="0" w:color="auto"/>
            <w:right w:val="none" w:sz="0" w:space="0" w:color="auto"/>
          </w:divBdr>
          <w:divsChild>
            <w:div w:id="555360885">
              <w:marLeft w:val="0"/>
              <w:marRight w:val="0"/>
              <w:marTop w:val="0"/>
              <w:marBottom w:val="0"/>
              <w:divBdr>
                <w:top w:val="none" w:sz="0" w:space="0" w:color="auto"/>
                <w:left w:val="none" w:sz="0" w:space="0" w:color="auto"/>
                <w:bottom w:val="none" w:sz="0" w:space="0" w:color="auto"/>
                <w:right w:val="none" w:sz="0" w:space="0" w:color="auto"/>
              </w:divBdr>
              <w:divsChild>
                <w:div w:id="741294776">
                  <w:marLeft w:val="0"/>
                  <w:marRight w:val="0"/>
                  <w:marTop w:val="0"/>
                  <w:marBottom w:val="0"/>
                  <w:divBdr>
                    <w:top w:val="none" w:sz="0" w:space="0" w:color="auto"/>
                    <w:left w:val="none" w:sz="0" w:space="0" w:color="auto"/>
                    <w:bottom w:val="none" w:sz="0" w:space="0" w:color="auto"/>
                    <w:right w:val="none" w:sz="0" w:space="0" w:color="auto"/>
                  </w:divBdr>
                  <w:divsChild>
                    <w:div w:id="902566741">
                      <w:marLeft w:val="0"/>
                      <w:marRight w:val="0"/>
                      <w:marTop w:val="0"/>
                      <w:marBottom w:val="0"/>
                      <w:divBdr>
                        <w:top w:val="none" w:sz="0" w:space="0" w:color="auto"/>
                        <w:left w:val="none" w:sz="0" w:space="0" w:color="auto"/>
                        <w:bottom w:val="none" w:sz="0" w:space="0" w:color="auto"/>
                        <w:right w:val="none" w:sz="0" w:space="0" w:color="auto"/>
                      </w:divBdr>
                      <w:divsChild>
                        <w:div w:id="1583022538">
                          <w:marLeft w:val="0"/>
                          <w:marRight w:val="0"/>
                          <w:marTop w:val="0"/>
                          <w:marBottom w:val="0"/>
                          <w:divBdr>
                            <w:top w:val="none" w:sz="0" w:space="0" w:color="auto"/>
                            <w:left w:val="none" w:sz="0" w:space="0" w:color="auto"/>
                            <w:bottom w:val="none" w:sz="0" w:space="0" w:color="auto"/>
                            <w:right w:val="none" w:sz="0" w:space="0" w:color="auto"/>
                          </w:divBdr>
                          <w:divsChild>
                            <w:div w:id="1183125564">
                              <w:marLeft w:val="150"/>
                              <w:marRight w:val="150"/>
                              <w:marTop w:val="150"/>
                              <w:marBottom w:val="150"/>
                              <w:divBdr>
                                <w:top w:val="none" w:sz="0" w:space="0" w:color="auto"/>
                                <w:left w:val="none" w:sz="0" w:space="0" w:color="auto"/>
                                <w:bottom w:val="none" w:sz="0" w:space="0" w:color="auto"/>
                                <w:right w:val="none" w:sz="0" w:space="0" w:color="auto"/>
                              </w:divBdr>
                              <w:divsChild>
                                <w:div w:id="1911498266">
                                  <w:marLeft w:val="0"/>
                                  <w:marRight w:val="0"/>
                                  <w:marTop w:val="0"/>
                                  <w:marBottom w:val="0"/>
                                  <w:divBdr>
                                    <w:top w:val="none" w:sz="0" w:space="0" w:color="auto"/>
                                    <w:left w:val="none" w:sz="0" w:space="0" w:color="auto"/>
                                    <w:bottom w:val="none" w:sz="0" w:space="0" w:color="auto"/>
                                    <w:right w:val="none" w:sz="0" w:space="0" w:color="auto"/>
                                  </w:divBdr>
                                  <w:divsChild>
                                    <w:div w:id="1073434626">
                                      <w:marLeft w:val="0"/>
                                      <w:marRight w:val="0"/>
                                      <w:marTop w:val="0"/>
                                      <w:marBottom w:val="0"/>
                                      <w:divBdr>
                                        <w:top w:val="none" w:sz="0" w:space="0" w:color="auto"/>
                                        <w:left w:val="single" w:sz="6" w:space="0" w:color="D6D6D6"/>
                                        <w:bottom w:val="none" w:sz="0" w:space="0" w:color="auto"/>
                                        <w:right w:val="single" w:sz="6" w:space="0" w:color="D6D6D6"/>
                                      </w:divBdr>
                                      <w:divsChild>
                                        <w:div w:id="515656874">
                                          <w:marLeft w:val="0"/>
                                          <w:marRight w:val="0"/>
                                          <w:marTop w:val="0"/>
                                          <w:marBottom w:val="0"/>
                                          <w:divBdr>
                                            <w:top w:val="none" w:sz="0" w:space="0" w:color="auto"/>
                                            <w:left w:val="none" w:sz="0" w:space="0" w:color="auto"/>
                                            <w:bottom w:val="none" w:sz="0" w:space="0" w:color="auto"/>
                                            <w:right w:val="none" w:sz="0" w:space="0" w:color="auto"/>
                                          </w:divBdr>
                                          <w:divsChild>
                                            <w:div w:id="432674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1218770">
      <w:bodyDiv w:val="1"/>
      <w:marLeft w:val="0"/>
      <w:marRight w:val="0"/>
      <w:marTop w:val="0"/>
      <w:marBottom w:val="0"/>
      <w:divBdr>
        <w:top w:val="none" w:sz="0" w:space="0" w:color="auto"/>
        <w:left w:val="none" w:sz="0" w:space="0" w:color="auto"/>
        <w:bottom w:val="none" w:sz="0" w:space="0" w:color="auto"/>
        <w:right w:val="none" w:sz="0" w:space="0" w:color="auto"/>
      </w:divBdr>
      <w:divsChild>
        <w:div w:id="2133554958">
          <w:marLeft w:val="533"/>
          <w:marRight w:val="0"/>
          <w:marTop w:val="115"/>
          <w:marBottom w:val="0"/>
          <w:divBdr>
            <w:top w:val="none" w:sz="0" w:space="0" w:color="auto"/>
            <w:left w:val="none" w:sz="0" w:space="0" w:color="auto"/>
            <w:bottom w:val="none" w:sz="0" w:space="0" w:color="auto"/>
            <w:right w:val="none" w:sz="0" w:space="0" w:color="auto"/>
          </w:divBdr>
        </w:div>
        <w:div w:id="1219242784">
          <w:marLeft w:val="533"/>
          <w:marRight w:val="0"/>
          <w:marTop w:val="115"/>
          <w:marBottom w:val="0"/>
          <w:divBdr>
            <w:top w:val="none" w:sz="0" w:space="0" w:color="auto"/>
            <w:left w:val="none" w:sz="0" w:space="0" w:color="auto"/>
            <w:bottom w:val="none" w:sz="0" w:space="0" w:color="auto"/>
            <w:right w:val="none" w:sz="0" w:space="0" w:color="auto"/>
          </w:divBdr>
        </w:div>
      </w:divsChild>
    </w:div>
    <w:div w:id="145170803">
      <w:bodyDiv w:val="1"/>
      <w:marLeft w:val="0"/>
      <w:marRight w:val="0"/>
      <w:marTop w:val="0"/>
      <w:marBottom w:val="0"/>
      <w:divBdr>
        <w:top w:val="none" w:sz="0" w:space="0" w:color="auto"/>
        <w:left w:val="none" w:sz="0" w:space="0" w:color="auto"/>
        <w:bottom w:val="none" w:sz="0" w:space="0" w:color="auto"/>
        <w:right w:val="none" w:sz="0" w:space="0" w:color="auto"/>
      </w:divBdr>
    </w:div>
    <w:div w:id="148787095">
      <w:bodyDiv w:val="1"/>
      <w:marLeft w:val="0"/>
      <w:marRight w:val="0"/>
      <w:marTop w:val="0"/>
      <w:marBottom w:val="0"/>
      <w:divBdr>
        <w:top w:val="none" w:sz="0" w:space="0" w:color="auto"/>
        <w:left w:val="none" w:sz="0" w:space="0" w:color="auto"/>
        <w:bottom w:val="none" w:sz="0" w:space="0" w:color="auto"/>
        <w:right w:val="none" w:sz="0" w:space="0" w:color="auto"/>
      </w:divBdr>
    </w:div>
    <w:div w:id="150801860">
      <w:bodyDiv w:val="1"/>
      <w:marLeft w:val="1200"/>
      <w:marRight w:val="0"/>
      <w:marTop w:val="0"/>
      <w:marBottom w:val="0"/>
      <w:divBdr>
        <w:top w:val="none" w:sz="0" w:space="0" w:color="auto"/>
        <w:left w:val="none" w:sz="0" w:space="0" w:color="auto"/>
        <w:bottom w:val="none" w:sz="0" w:space="0" w:color="auto"/>
        <w:right w:val="none" w:sz="0" w:space="0" w:color="auto"/>
      </w:divBdr>
      <w:divsChild>
        <w:div w:id="1832484106">
          <w:marLeft w:val="0"/>
          <w:marRight w:val="0"/>
          <w:marTop w:val="0"/>
          <w:marBottom w:val="0"/>
          <w:divBdr>
            <w:top w:val="none" w:sz="0" w:space="0" w:color="auto"/>
            <w:left w:val="none" w:sz="0" w:space="0" w:color="auto"/>
            <w:bottom w:val="none" w:sz="0" w:space="0" w:color="auto"/>
            <w:right w:val="none" w:sz="0" w:space="0" w:color="auto"/>
          </w:divBdr>
          <w:divsChild>
            <w:div w:id="749229168">
              <w:marLeft w:val="0"/>
              <w:marRight w:val="0"/>
              <w:marTop w:val="0"/>
              <w:marBottom w:val="0"/>
              <w:divBdr>
                <w:top w:val="none" w:sz="0" w:space="0" w:color="auto"/>
                <w:left w:val="none" w:sz="0" w:space="0" w:color="auto"/>
                <w:bottom w:val="none" w:sz="0" w:space="0" w:color="auto"/>
                <w:right w:val="none" w:sz="0" w:space="0" w:color="auto"/>
              </w:divBdr>
              <w:divsChild>
                <w:div w:id="562065414">
                  <w:marLeft w:val="210"/>
                  <w:marRight w:val="0"/>
                  <w:marTop w:val="0"/>
                  <w:marBottom w:val="0"/>
                  <w:divBdr>
                    <w:top w:val="none" w:sz="0" w:space="0" w:color="auto"/>
                    <w:left w:val="none" w:sz="0" w:space="0" w:color="auto"/>
                    <w:bottom w:val="none" w:sz="0" w:space="0" w:color="auto"/>
                    <w:right w:val="none" w:sz="0" w:space="0" w:color="auto"/>
                  </w:divBdr>
                  <w:divsChild>
                    <w:div w:id="1475442213">
                      <w:marLeft w:val="0"/>
                      <w:marRight w:val="0"/>
                      <w:marTop w:val="0"/>
                      <w:marBottom w:val="0"/>
                      <w:divBdr>
                        <w:top w:val="none" w:sz="0" w:space="0" w:color="auto"/>
                        <w:left w:val="none" w:sz="0" w:space="0" w:color="auto"/>
                        <w:bottom w:val="none" w:sz="0" w:space="0" w:color="auto"/>
                        <w:right w:val="none" w:sz="0" w:space="0" w:color="auto"/>
                      </w:divBdr>
                      <w:divsChild>
                        <w:div w:id="1311835105">
                          <w:marLeft w:val="0"/>
                          <w:marRight w:val="0"/>
                          <w:marTop w:val="0"/>
                          <w:marBottom w:val="0"/>
                          <w:divBdr>
                            <w:top w:val="none" w:sz="0" w:space="0" w:color="auto"/>
                            <w:left w:val="none" w:sz="0" w:space="0" w:color="auto"/>
                            <w:bottom w:val="none" w:sz="0" w:space="0" w:color="auto"/>
                            <w:right w:val="none" w:sz="0" w:space="0" w:color="auto"/>
                          </w:divBdr>
                          <w:divsChild>
                            <w:div w:id="1281112520">
                              <w:marLeft w:val="150"/>
                              <w:marRight w:val="150"/>
                              <w:marTop w:val="150"/>
                              <w:marBottom w:val="150"/>
                              <w:divBdr>
                                <w:top w:val="none" w:sz="0" w:space="0" w:color="auto"/>
                                <w:left w:val="none" w:sz="0" w:space="0" w:color="auto"/>
                                <w:bottom w:val="none" w:sz="0" w:space="0" w:color="auto"/>
                                <w:right w:val="none" w:sz="0" w:space="0" w:color="auto"/>
                              </w:divBdr>
                              <w:divsChild>
                                <w:div w:id="838736940">
                                  <w:marLeft w:val="0"/>
                                  <w:marRight w:val="0"/>
                                  <w:marTop w:val="0"/>
                                  <w:marBottom w:val="0"/>
                                  <w:divBdr>
                                    <w:top w:val="none" w:sz="0" w:space="0" w:color="auto"/>
                                    <w:left w:val="none" w:sz="0" w:space="0" w:color="auto"/>
                                    <w:bottom w:val="none" w:sz="0" w:space="0" w:color="auto"/>
                                    <w:right w:val="none" w:sz="0" w:space="0" w:color="auto"/>
                                  </w:divBdr>
                                  <w:divsChild>
                                    <w:div w:id="806584307">
                                      <w:marLeft w:val="0"/>
                                      <w:marRight w:val="0"/>
                                      <w:marTop w:val="0"/>
                                      <w:marBottom w:val="0"/>
                                      <w:divBdr>
                                        <w:top w:val="none" w:sz="0" w:space="0" w:color="auto"/>
                                        <w:left w:val="single" w:sz="6" w:space="0" w:color="D6D6D6"/>
                                        <w:bottom w:val="none" w:sz="0" w:space="0" w:color="auto"/>
                                        <w:right w:val="single" w:sz="6" w:space="0" w:color="D6D6D6"/>
                                      </w:divBdr>
                                      <w:divsChild>
                                        <w:div w:id="1787626310">
                                          <w:marLeft w:val="0"/>
                                          <w:marRight w:val="0"/>
                                          <w:marTop w:val="0"/>
                                          <w:marBottom w:val="0"/>
                                          <w:divBdr>
                                            <w:top w:val="none" w:sz="0" w:space="0" w:color="auto"/>
                                            <w:left w:val="none" w:sz="0" w:space="0" w:color="auto"/>
                                            <w:bottom w:val="none" w:sz="0" w:space="0" w:color="auto"/>
                                            <w:right w:val="none" w:sz="0" w:space="0" w:color="auto"/>
                                          </w:divBdr>
                                          <w:divsChild>
                                            <w:div w:id="2013488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3278301">
      <w:bodyDiv w:val="1"/>
      <w:marLeft w:val="0"/>
      <w:marRight w:val="0"/>
      <w:marTop w:val="0"/>
      <w:marBottom w:val="0"/>
      <w:divBdr>
        <w:top w:val="none" w:sz="0" w:space="0" w:color="auto"/>
        <w:left w:val="none" w:sz="0" w:space="0" w:color="auto"/>
        <w:bottom w:val="none" w:sz="0" w:space="0" w:color="auto"/>
        <w:right w:val="none" w:sz="0" w:space="0" w:color="auto"/>
      </w:divBdr>
      <w:divsChild>
        <w:div w:id="1749378175">
          <w:marLeft w:val="0"/>
          <w:marRight w:val="0"/>
          <w:marTop w:val="0"/>
          <w:marBottom w:val="0"/>
          <w:divBdr>
            <w:top w:val="none" w:sz="0" w:space="0" w:color="auto"/>
            <w:left w:val="none" w:sz="0" w:space="0" w:color="auto"/>
            <w:bottom w:val="none" w:sz="0" w:space="0" w:color="auto"/>
            <w:right w:val="none" w:sz="0" w:space="0" w:color="auto"/>
          </w:divBdr>
          <w:divsChild>
            <w:div w:id="733551384">
              <w:marLeft w:val="0"/>
              <w:marRight w:val="0"/>
              <w:marTop w:val="0"/>
              <w:marBottom w:val="0"/>
              <w:divBdr>
                <w:top w:val="none" w:sz="0" w:space="0" w:color="auto"/>
                <w:left w:val="none" w:sz="0" w:space="0" w:color="auto"/>
                <w:bottom w:val="none" w:sz="0" w:space="0" w:color="auto"/>
                <w:right w:val="none" w:sz="0" w:space="0" w:color="auto"/>
              </w:divBdr>
              <w:divsChild>
                <w:div w:id="1177428058">
                  <w:marLeft w:val="0"/>
                  <w:marRight w:val="0"/>
                  <w:marTop w:val="0"/>
                  <w:marBottom w:val="0"/>
                  <w:divBdr>
                    <w:top w:val="none" w:sz="0" w:space="0" w:color="auto"/>
                    <w:left w:val="none" w:sz="0" w:space="0" w:color="auto"/>
                    <w:bottom w:val="none" w:sz="0" w:space="0" w:color="auto"/>
                    <w:right w:val="none" w:sz="0" w:space="0" w:color="auto"/>
                  </w:divBdr>
                  <w:divsChild>
                    <w:div w:id="906037697">
                      <w:marLeft w:val="0"/>
                      <w:marRight w:val="0"/>
                      <w:marTop w:val="0"/>
                      <w:marBottom w:val="0"/>
                      <w:divBdr>
                        <w:top w:val="none" w:sz="0" w:space="0" w:color="auto"/>
                        <w:left w:val="none" w:sz="0" w:space="0" w:color="auto"/>
                        <w:bottom w:val="none" w:sz="0" w:space="0" w:color="auto"/>
                        <w:right w:val="none" w:sz="0" w:space="0" w:color="auto"/>
                      </w:divBdr>
                      <w:divsChild>
                        <w:div w:id="837111475">
                          <w:marLeft w:val="0"/>
                          <w:marRight w:val="0"/>
                          <w:marTop w:val="0"/>
                          <w:marBottom w:val="0"/>
                          <w:divBdr>
                            <w:top w:val="none" w:sz="0" w:space="0" w:color="auto"/>
                            <w:left w:val="none" w:sz="0" w:space="0" w:color="auto"/>
                            <w:bottom w:val="none" w:sz="0" w:space="0" w:color="auto"/>
                            <w:right w:val="none" w:sz="0" w:space="0" w:color="auto"/>
                          </w:divBdr>
                          <w:divsChild>
                            <w:div w:id="876623236">
                              <w:marLeft w:val="0"/>
                              <w:marRight w:val="0"/>
                              <w:marTop w:val="0"/>
                              <w:marBottom w:val="0"/>
                              <w:divBdr>
                                <w:top w:val="none" w:sz="0" w:space="0" w:color="auto"/>
                                <w:left w:val="none" w:sz="0" w:space="0" w:color="auto"/>
                                <w:bottom w:val="none" w:sz="0" w:space="0" w:color="auto"/>
                                <w:right w:val="none" w:sz="0" w:space="0" w:color="auto"/>
                              </w:divBdr>
                              <w:divsChild>
                                <w:div w:id="672800878">
                                  <w:marLeft w:val="0"/>
                                  <w:marRight w:val="0"/>
                                  <w:marTop w:val="0"/>
                                  <w:marBottom w:val="0"/>
                                  <w:divBdr>
                                    <w:top w:val="none" w:sz="0" w:space="0" w:color="auto"/>
                                    <w:left w:val="none" w:sz="0" w:space="0" w:color="auto"/>
                                    <w:bottom w:val="none" w:sz="0" w:space="0" w:color="auto"/>
                                    <w:right w:val="none" w:sz="0" w:space="0" w:color="auto"/>
                                  </w:divBdr>
                                  <w:divsChild>
                                    <w:div w:id="1934782196">
                                      <w:marLeft w:val="0"/>
                                      <w:marRight w:val="0"/>
                                      <w:marTop w:val="600"/>
                                      <w:marBottom w:val="150"/>
                                      <w:divBdr>
                                        <w:top w:val="none" w:sz="0" w:space="0" w:color="auto"/>
                                        <w:left w:val="none" w:sz="0" w:space="0" w:color="auto"/>
                                        <w:bottom w:val="none" w:sz="0" w:space="0" w:color="auto"/>
                                        <w:right w:val="none" w:sz="0" w:space="0" w:color="auto"/>
                                      </w:divBdr>
                                      <w:divsChild>
                                        <w:div w:id="1581526499">
                                          <w:marLeft w:val="0"/>
                                          <w:marRight w:val="0"/>
                                          <w:marTop w:val="0"/>
                                          <w:marBottom w:val="0"/>
                                          <w:divBdr>
                                            <w:top w:val="none" w:sz="0" w:space="0" w:color="auto"/>
                                            <w:left w:val="none" w:sz="0" w:space="0" w:color="auto"/>
                                            <w:bottom w:val="none" w:sz="0" w:space="0" w:color="auto"/>
                                            <w:right w:val="none" w:sz="0" w:space="0" w:color="auto"/>
                                          </w:divBdr>
                                          <w:divsChild>
                                            <w:div w:id="1011298310">
                                              <w:marLeft w:val="0"/>
                                              <w:marRight w:val="0"/>
                                              <w:marTop w:val="0"/>
                                              <w:marBottom w:val="0"/>
                                              <w:divBdr>
                                                <w:top w:val="none" w:sz="0" w:space="0" w:color="auto"/>
                                                <w:left w:val="none" w:sz="0" w:space="0" w:color="auto"/>
                                                <w:bottom w:val="none" w:sz="0" w:space="0" w:color="auto"/>
                                                <w:right w:val="none" w:sz="0" w:space="0" w:color="auto"/>
                                              </w:divBdr>
                                              <w:divsChild>
                                                <w:div w:id="2085444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63399261">
      <w:bodyDiv w:val="1"/>
      <w:marLeft w:val="0"/>
      <w:marRight w:val="0"/>
      <w:marTop w:val="0"/>
      <w:marBottom w:val="0"/>
      <w:divBdr>
        <w:top w:val="none" w:sz="0" w:space="0" w:color="auto"/>
        <w:left w:val="none" w:sz="0" w:space="0" w:color="auto"/>
        <w:bottom w:val="none" w:sz="0" w:space="0" w:color="auto"/>
        <w:right w:val="none" w:sz="0" w:space="0" w:color="auto"/>
      </w:divBdr>
      <w:divsChild>
        <w:div w:id="505563288">
          <w:marLeft w:val="0"/>
          <w:marRight w:val="0"/>
          <w:marTop w:val="0"/>
          <w:marBottom w:val="0"/>
          <w:divBdr>
            <w:top w:val="none" w:sz="0" w:space="0" w:color="auto"/>
            <w:left w:val="none" w:sz="0" w:space="0" w:color="auto"/>
            <w:bottom w:val="none" w:sz="0" w:space="0" w:color="auto"/>
            <w:right w:val="none" w:sz="0" w:space="0" w:color="auto"/>
          </w:divBdr>
          <w:divsChild>
            <w:div w:id="1928923638">
              <w:marLeft w:val="0"/>
              <w:marRight w:val="0"/>
              <w:marTop w:val="0"/>
              <w:marBottom w:val="0"/>
              <w:divBdr>
                <w:top w:val="none" w:sz="0" w:space="0" w:color="auto"/>
                <w:left w:val="none" w:sz="0" w:space="0" w:color="auto"/>
                <w:bottom w:val="none" w:sz="0" w:space="0" w:color="auto"/>
                <w:right w:val="none" w:sz="0" w:space="0" w:color="auto"/>
              </w:divBdr>
              <w:divsChild>
                <w:div w:id="1398280193">
                  <w:marLeft w:val="0"/>
                  <w:marRight w:val="0"/>
                  <w:marTop w:val="0"/>
                  <w:marBottom w:val="0"/>
                  <w:divBdr>
                    <w:top w:val="none" w:sz="0" w:space="0" w:color="auto"/>
                    <w:left w:val="none" w:sz="0" w:space="0" w:color="auto"/>
                    <w:bottom w:val="none" w:sz="0" w:space="0" w:color="auto"/>
                    <w:right w:val="none" w:sz="0" w:space="0" w:color="auto"/>
                  </w:divBdr>
                  <w:divsChild>
                    <w:div w:id="170221360">
                      <w:marLeft w:val="0"/>
                      <w:marRight w:val="0"/>
                      <w:marTop w:val="0"/>
                      <w:marBottom w:val="0"/>
                      <w:divBdr>
                        <w:top w:val="none" w:sz="0" w:space="0" w:color="auto"/>
                        <w:left w:val="none" w:sz="0" w:space="0" w:color="auto"/>
                        <w:bottom w:val="none" w:sz="0" w:space="0" w:color="auto"/>
                        <w:right w:val="none" w:sz="0" w:space="0" w:color="auto"/>
                      </w:divBdr>
                      <w:divsChild>
                        <w:div w:id="1505708614">
                          <w:marLeft w:val="0"/>
                          <w:marRight w:val="0"/>
                          <w:marTop w:val="0"/>
                          <w:marBottom w:val="0"/>
                          <w:divBdr>
                            <w:top w:val="none" w:sz="0" w:space="0" w:color="auto"/>
                            <w:left w:val="none" w:sz="0" w:space="0" w:color="auto"/>
                            <w:bottom w:val="none" w:sz="0" w:space="0" w:color="auto"/>
                            <w:right w:val="none" w:sz="0" w:space="0" w:color="auto"/>
                          </w:divBdr>
                          <w:divsChild>
                            <w:div w:id="734469338">
                              <w:marLeft w:val="150"/>
                              <w:marRight w:val="150"/>
                              <w:marTop w:val="150"/>
                              <w:marBottom w:val="150"/>
                              <w:divBdr>
                                <w:top w:val="none" w:sz="0" w:space="0" w:color="auto"/>
                                <w:left w:val="none" w:sz="0" w:space="0" w:color="auto"/>
                                <w:bottom w:val="none" w:sz="0" w:space="0" w:color="auto"/>
                                <w:right w:val="none" w:sz="0" w:space="0" w:color="auto"/>
                              </w:divBdr>
                              <w:divsChild>
                                <w:div w:id="1851524554">
                                  <w:marLeft w:val="0"/>
                                  <w:marRight w:val="0"/>
                                  <w:marTop w:val="0"/>
                                  <w:marBottom w:val="0"/>
                                  <w:divBdr>
                                    <w:top w:val="none" w:sz="0" w:space="0" w:color="auto"/>
                                    <w:left w:val="none" w:sz="0" w:space="0" w:color="auto"/>
                                    <w:bottom w:val="none" w:sz="0" w:space="0" w:color="auto"/>
                                    <w:right w:val="none" w:sz="0" w:space="0" w:color="auto"/>
                                  </w:divBdr>
                                  <w:divsChild>
                                    <w:div w:id="196623400">
                                      <w:marLeft w:val="0"/>
                                      <w:marRight w:val="0"/>
                                      <w:marTop w:val="0"/>
                                      <w:marBottom w:val="0"/>
                                      <w:divBdr>
                                        <w:top w:val="none" w:sz="0" w:space="0" w:color="auto"/>
                                        <w:left w:val="single" w:sz="6" w:space="0" w:color="D6D6D6"/>
                                        <w:bottom w:val="none" w:sz="0" w:space="0" w:color="auto"/>
                                        <w:right w:val="single" w:sz="6" w:space="0" w:color="D6D6D6"/>
                                      </w:divBdr>
                                      <w:divsChild>
                                        <w:div w:id="2014989704">
                                          <w:marLeft w:val="0"/>
                                          <w:marRight w:val="0"/>
                                          <w:marTop w:val="0"/>
                                          <w:marBottom w:val="0"/>
                                          <w:divBdr>
                                            <w:top w:val="none" w:sz="0" w:space="0" w:color="auto"/>
                                            <w:left w:val="none" w:sz="0" w:space="0" w:color="auto"/>
                                            <w:bottom w:val="none" w:sz="0" w:space="0" w:color="auto"/>
                                            <w:right w:val="none" w:sz="0" w:space="0" w:color="auto"/>
                                          </w:divBdr>
                                          <w:divsChild>
                                            <w:div w:id="1768694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0879694">
      <w:bodyDiv w:val="1"/>
      <w:marLeft w:val="0"/>
      <w:marRight w:val="0"/>
      <w:marTop w:val="0"/>
      <w:marBottom w:val="0"/>
      <w:divBdr>
        <w:top w:val="none" w:sz="0" w:space="0" w:color="auto"/>
        <w:left w:val="none" w:sz="0" w:space="0" w:color="auto"/>
        <w:bottom w:val="none" w:sz="0" w:space="0" w:color="auto"/>
        <w:right w:val="none" w:sz="0" w:space="0" w:color="auto"/>
      </w:divBdr>
      <w:divsChild>
        <w:div w:id="1332442924">
          <w:marLeft w:val="1354"/>
          <w:marRight w:val="0"/>
          <w:marTop w:val="134"/>
          <w:marBottom w:val="0"/>
          <w:divBdr>
            <w:top w:val="none" w:sz="0" w:space="0" w:color="auto"/>
            <w:left w:val="none" w:sz="0" w:space="0" w:color="auto"/>
            <w:bottom w:val="none" w:sz="0" w:space="0" w:color="auto"/>
            <w:right w:val="none" w:sz="0" w:space="0" w:color="auto"/>
          </w:divBdr>
        </w:div>
      </w:divsChild>
    </w:div>
    <w:div w:id="173421480">
      <w:bodyDiv w:val="1"/>
      <w:marLeft w:val="0"/>
      <w:marRight w:val="0"/>
      <w:marTop w:val="0"/>
      <w:marBottom w:val="0"/>
      <w:divBdr>
        <w:top w:val="none" w:sz="0" w:space="0" w:color="auto"/>
        <w:left w:val="none" w:sz="0" w:space="0" w:color="auto"/>
        <w:bottom w:val="none" w:sz="0" w:space="0" w:color="auto"/>
        <w:right w:val="none" w:sz="0" w:space="0" w:color="auto"/>
      </w:divBdr>
    </w:div>
    <w:div w:id="178010419">
      <w:bodyDiv w:val="1"/>
      <w:marLeft w:val="0"/>
      <w:marRight w:val="0"/>
      <w:marTop w:val="0"/>
      <w:marBottom w:val="0"/>
      <w:divBdr>
        <w:top w:val="none" w:sz="0" w:space="0" w:color="auto"/>
        <w:left w:val="none" w:sz="0" w:space="0" w:color="auto"/>
        <w:bottom w:val="none" w:sz="0" w:space="0" w:color="auto"/>
        <w:right w:val="none" w:sz="0" w:space="0" w:color="auto"/>
      </w:divBdr>
      <w:divsChild>
        <w:div w:id="841354026">
          <w:marLeft w:val="1354"/>
          <w:marRight w:val="0"/>
          <w:marTop w:val="125"/>
          <w:marBottom w:val="0"/>
          <w:divBdr>
            <w:top w:val="none" w:sz="0" w:space="0" w:color="auto"/>
            <w:left w:val="none" w:sz="0" w:space="0" w:color="auto"/>
            <w:bottom w:val="none" w:sz="0" w:space="0" w:color="auto"/>
            <w:right w:val="none" w:sz="0" w:space="0" w:color="auto"/>
          </w:divBdr>
        </w:div>
        <w:div w:id="1292442621">
          <w:marLeft w:val="1354"/>
          <w:marRight w:val="0"/>
          <w:marTop w:val="125"/>
          <w:marBottom w:val="0"/>
          <w:divBdr>
            <w:top w:val="none" w:sz="0" w:space="0" w:color="auto"/>
            <w:left w:val="none" w:sz="0" w:space="0" w:color="auto"/>
            <w:bottom w:val="none" w:sz="0" w:space="0" w:color="auto"/>
            <w:right w:val="none" w:sz="0" w:space="0" w:color="auto"/>
          </w:divBdr>
        </w:div>
        <w:div w:id="1127814246">
          <w:marLeft w:val="1354"/>
          <w:marRight w:val="0"/>
          <w:marTop w:val="125"/>
          <w:marBottom w:val="0"/>
          <w:divBdr>
            <w:top w:val="none" w:sz="0" w:space="0" w:color="auto"/>
            <w:left w:val="none" w:sz="0" w:space="0" w:color="auto"/>
            <w:bottom w:val="none" w:sz="0" w:space="0" w:color="auto"/>
            <w:right w:val="none" w:sz="0" w:space="0" w:color="auto"/>
          </w:divBdr>
        </w:div>
      </w:divsChild>
    </w:div>
    <w:div w:id="191189788">
      <w:bodyDiv w:val="1"/>
      <w:marLeft w:val="0"/>
      <w:marRight w:val="0"/>
      <w:marTop w:val="0"/>
      <w:marBottom w:val="0"/>
      <w:divBdr>
        <w:top w:val="none" w:sz="0" w:space="0" w:color="auto"/>
        <w:left w:val="none" w:sz="0" w:space="0" w:color="auto"/>
        <w:bottom w:val="none" w:sz="0" w:space="0" w:color="auto"/>
        <w:right w:val="none" w:sz="0" w:space="0" w:color="auto"/>
      </w:divBdr>
    </w:div>
    <w:div w:id="198666304">
      <w:bodyDiv w:val="1"/>
      <w:marLeft w:val="0"/>
      <w:marRight w:val="0"/>
      <w:marTop w:val="0"/>
      <w:marBottom w:val="0"/>
      <w:divBdr>
        <w:top w:val="none" w:sz="0" w:space="0" w:color="auto"/>
        <w:left w:val="none" w:sz="0" w:space="0" w:color="auto"/>
        <w:bottom w:val="none" w:sz="0" w:space="0" w:color="auto"/>
        <w:right w:val="none" w:sz="0" w:space="0" w:color="auto"/>
      </w:divBdr>
      <w:divsChild>
        <w:div w:id="930625583">
          <w:marLeft w:val="0"/>
          <w:marRight w:val="0"/>
          <w:marTop w:val="0"/>
          <w:marBottom w:val="0"/>
          <w:divBdr>
            <w:top w:val="none" w:sz="0" w:space="0" w:color="auto"/>
            <w:left w:val="none" w:sz="0" w:space="0" w:color="auto"/>
            <w:bottom w:val="none" w:sz="0" w:space="0" w:color="auto"/>
            <w:right w:val="none" w:sz="0" w:space="0" w:color="auto"/>
          </w:divBdr>
          <w:divsChild>
            <w:div w:id="1004240266">
              <w:marLeft w:val="0"/>
              <w:marRight w:val="0"/>
              <w:marTop w:val="0"/>
              <w:marBottom w:val="0"/>
              <w:divBdr>
                <w:top w:val="none" w:sz="0" w:space="0" w:color="auto"/>
                <w:left w:val="none" w:sz="0" w:space="0" w:color="auto"/>
                <w:bottom w:val="none" w:sz="0" w:space="0" w:color="auto"/>
                <w:right w:val="none" w:sz="0" w:space="0" w:color="auto"/>
              </w:divBdr>
              <w:divsChild>
                <w:div w:id="1792236762">
                  <w:marLeft w:val="0"/>
                  <w:marRight w:val="0"/>
                  <w:marTop w:val="0"/>
                  <w:marBottom w:val="0"/>
                  <w:divBdr>
                    <w:top w:val="none" w:sz="0" w:space="0" w:color="auto"/>
                    <w:left w:val="none" w:sz="0" w:space="0" w:color="auto"/>
                    <w:bottom w:val="none" w:sz="0" w:space="0" w:color="auto"/>
                    <w:right w:val="none" w:sz="0" w:space="0" w:color="auto"/>
                  </w:divBdr>
                  <w:divsChild>
                    <w:div w:id="1330402349">
                      <w:marLeft w:val="0"/>
                      <w:marRight w:val="0"/>
                      <w:marTop w:val="0"/>
                      <w:marBottom w:val="0"/>
                      <w:divBdr>
                        <w:top w:val="none" w:sz="0" w:space="0" w:color="auto"/>
                        <w:left w:val="none" w:sz="0" w:space="0" w:color="auto"/>
                        <w:bottom w:val="none" w:sz="0" w:space="0" w:color="auto"/>
                        <w:right w:val="none" w:sz="0" w:space="0" w:color="auto"/>
                      </w:divBdr>
                      <w:divsChild>
                        <w:div w:id="1403678766">
                          <w:marLeft w:val="0"/>
                          <w:marRight w:val="0"/>
                          <w:marTop w:val="0"/>
                          <w:marBottom w:val="0"/>
                          <w:divBdr>
                            <w:top w:val="none" w:sz="0" w:space="0" w:color="auto"/>
                            <w:left w:val="none" w:sz="0" w:space="0" w:color="auto"/>
                            <w:bottom w:val="none" w:sz="0" w:space="0" w:color="auto"/>
                            <w:right w:val="none" w:sz="0" w:space="0" w:color="auto"/>
                          </w:divBdr>
                          <w:divsChild>
                            <w:div w:id="1161237047">
                              <w:marLeft w:val="150"/>
                              <w:marRight w:val="150"/>
                              <w:marTop w:val="150"/>
                              <w:marBottom w:val="150"/>
                              <w:divBdr>
                                <w:top w:val="none" w:sz="0" w:space="0" w:color="auto"/>
                                <w:left w:val="none" w:sz="0" w:space="0" w:color="auto"/>
                                <w:bottom w:val="none" w:sz="0" w:space="0" w:color="auto"/>
                                <w:right w:val="none" w:sz="0" w:space="0" w:color="auto"/>
                              </w:divBdr>
                              <w:divsChild>
                                <w:div w:id="2046439215">
                                  <w:marLeft w:val="0"/>
                                  <w:marRight w:val="0"/>
                                  <w:marTop w:val="0"/>
                                  <w:marBottom w:val="0"/>
                                  <w:divBdr>
                                    <w:top w:val="none" w:sz="0" w:space="0" w:color="auto"/>
                                    <w:left w:val="none" w:sz="0" w:space="0" w:color="auto"/>
                                    <w:bottom w:val="none" w:sz="0" w:space="0" w:color="auto"/>
                                    <w:right w:val="none" w:sz="0" w:space="0" w:color="auto"/>
                                  </w:divBdr>
                                  <w:divsChild>
                                    <w:div w:id="624969773">
                                      <w:marLeft w:val="0"/>
                                      <w:marRight w:val="0"/>
                                      <w:marTop w:val="0"/>
                                      <w:marBottom w:val="0"/>
                                      <w:divBdr>
                                        <w:top w:val="none" w:sz="0" w:space="0" w:color="auto"/>
                                        <w:left w:val="single" w:sz="6" w:space="0" w:color="D6D6D6"/>
                                        <w:bottom w:val="none" w:sz="0" w:space="0" w:color="auto"/>
                                        <w:right w:val="single" w:sz="6" w:space="0" w:color="D6D6D6"/>
                                      </w:divBdr>
                                      <w:divsChild>
                                        <w:div w:id="1132752344">
                                          <w:marLeft w:val="0"/>
                                          <w:marRight w:val="0"/>
                                          <w:marTop w:val="0"/>
                                          <w:marBottom w:val="0"/>
                                          <w:divBdr>
                                            <w:top w:val="none" w:sz="0" w:space="0" w:color="auto"/>
                                            <w:left w:val="none" w:sz="0" w:space="0" w:color="auto"/>
                                            <w:bottom w:val="none" w:sz="0" w:space="0" w:color="auto"/>
                                            <w:right w:val="none" w:sz="0" w:space="0" w:color="auto"/>
                                          </w:divBdr>
                                          <w:divsChild>
                                            <w:div w:id="2029872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5918349">
      <w:bodyDiv w:val="1"/>
      <w:marLeft w:val="1200"/>
      <w:marRight w:val="0"/>
      <w:marTop w:val="0"/>
      <w:marBottom w:val="0"/>
      <w:divBdr>
        <w:top w:val="none" w:sz="0" w:space="0" w:color="auto"/>
        <w:left w:val="none" w:sz="0" w:space="0" w:color="auto"/>
        <w:bottom w:val="none" w:sz="0" w:space="0" w:color="auto"/>
        <w:right w:val="none" w:sz="0" w:space="0" w:color="auto"/>
      </w:divBdr>
      <w:divsChild>
        <w:div w:id="126431599">
          <w:marLeft w:val="0"/>
          <w:marRight w:val="0"/>
          <w:marTop w:val="0"/>
          <w:marBottom w:val="0"/>
          <w:divBdr>
            <w:top w:val="none" w:sz="0" w:space="0" w:color="auto"/>
            <w:left w:val="none" w:sz="0" w:space="0" w:color="auto"/>
            <w:bottom w:val="none" w:sz="0" w:space="0" w:color="auto"/>
            <w:right w:val="none" w:sz="0" w:space="0" w:color="auto"/>
          </w:divBdr>
          <w:divsChild>
            <w:div w:id="1682203668">
              <w:marLeft w:val="0"/>
              <w:marRight w:val="0"/>
              <w:marTop w:val="0"/>
              <w:marBottom w:val="0"/>
              <w:divBdr>
                <w:top w:val="none" w:sz="0" w:space="0" w:color="auto"/>
                <w:left w:val="none" w:sz="0" w:space="0" w:color="auto"/>
                <w:bottom w:val="none" w:sz="0" w:space="0" w:color="auto"/>
                <w:right w:val="none" w:sz="0" w:space="0" w:color="auto"/>
              </w:divBdr>
              <w:divsChild>
                <w:div w:id="286354746">
                  <w:marLeft w:val="210"/>
                  <w:marRight w:val="0"/>
                  <w:marTop w:val="0"/>
                  <w:marBottom w:val="0"/>
                  <w:divBdr>
                    <w:top w:val="none" w:sz="0" w:space="0" w:color="auto"/>
                    <w:left w:val="none" w:sz="0" w:space="0" w:color="auto"/>
                    <w:bottom w:val="none" w:sz="0" w:space="0" w:color="auto"/>
                    <w:right w:val="none" w:sz="0" w:space="0" w:color="auto"/>
                  </w:divBdr>
                  <w:divsChild>
                    <w:div w:id="215776068">
                      <w:marLeft w:val="0"/>
                      <w:marRight w:val="0"/>
                      <w:marTop w:val="0"/>
                      <w:marBottom w:val="0"/>
                      <w:divBdr>
                        <w:top w:val="none" w:sz="0" w:space="0" w:color="auto"/>
                        <w:left w:val="none" w:sz="0" w:space="0" w:color="auto"/>
                        <w:bottom w:val="none" w:sz="0" w:space="0" w:color="auto"/>
                        <w:right w:val="none" w:sz="0" w:space="0" w:color="auto"/>
                      </w:divBdr>
                      <w:divsChild>
                        <w:div w:id="1096318945">
                          <w:marLeft w:val="0"/>
                          <w:marRight w:val="0"/>
                          <w:marTop w:val="0"/>
                          <w:marBottom w:val="0"/>
                          <w:divBdr>
                            <w:top w:val="none" w:sz="0" w:space="0" w:color="auto"/>
                            <w:left w:val="none" w:sz="0" w:space="0" w:color="auto"/>
                            <w:bottom w:val="none" w:sz="0" w:space="0" w:color="auto"/>
                            <w:right w:val="none" w:sz="0" w:space="0" w:color="auto"/>
                          </w:divBdr>
                          <w:divsChild>
                            <w:div w:id="1551304980">
                              <w:marLeft w:val="150"/>
                              <w:marRight w:val="150"/>
                              <w:marTop w:val="150"/>
                              <w:marBottom w:val="150"/>
                              <w:divBdr>
                                <w:top w:val="none" w:sz="0" w:space="0" w:color="auto"/>
                                <w:left w:val="none" w:sz="0" w:space="0" w:color="auto"/>
                                <w:bottom w:val="none" w:sz="0" w:space="0" w:color="auto"/>
                                <w:right w:val="none" w:sz="0" w:space="0" w:color="auto"/>
                              </w:divBdr>
                              <w:divsChild>
                                <w:div w:id="1111628714">
                                  <w:marLeft w:val="0"/>
                                  <w:marRight w:val="0"/>
                                  <w:marTop w:val="0"/>
                                  <w:marBottom w:val="0"/>
                                  <w:divBdr>
                                    <w:top w:val="none" w:sz="0" w:space="0" w:color="auto"/>
                                    <w:left w:val="none" w:sz="0" w:space="0" w:color="auto"/>
                                    <w:bottom w:val="none" w:sz="0" w:space="0" w:color="auto"/>
                                    <w:right w:val="none" w:sz="0" w:space="0" w:color="auto"/>
                                  </w:divBdr>
                                  <w:divsChild>
                                    <w:div w:id="1887646468">
                                      <w:marLeft w:val="0"/>
                                      <w:marRight w:val="0"/>
                                      <w:marTop w:val="0"/>
                                      <w:marBottom w:val="0"/>
                                      <w:divBdr>
                                        <w:top w:val="none" w:sz="0" w:space="0" w:color="auto"/>
                                        <w:left w:val="single" w:sz="6" w:space="0" w:color="D6D6D6"/>
                                        <w:bottom w:val="none" w:sz="0" w:space="0" w:color="auto"/>
                                        <w:right w:val="single" w:sz="6" w:space="0" w:color="D6D6D6"/>
                                      </w:divBdr>
                                      <w:divsChild>
                                        <w:div w:id="122971009">
                                          <w:marLeft w:val="0"/>
                                          <w:marRight w:val="0"/>
                                          <w:marTop w:val="0"/>
                                          <w:marBottom w:val="0"/>
                                          <w:divBdr>
                                            <w:top w:val="none" w:sz="0" w:space="0" w:color="auto"/>
                                            <w:left w:val="none" w:sz="0" w:space="0" w:color="auto"/>
                                            <w:bottom w:val="none" w:sz="0" w:space="0" w:color="auto"/>
                                            <w:right w:val="none" w:sz="0" w:space="0" w:color="auto"/>
                                          </w:divBdr>
                                          <w:divsChild>
                                            <w:div w:id="501891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23223263">
      <w:bodyDiv w:val="1"/>
      <w:marLeft w:val="0"/>
      <w:marRight w:val="0"/>
      <w:marTop w:val="0"/>
      <w:marBottom w:val="0"/>
      <w:divBdr>
        <w:top w:val="none" w:sz="0" w:space="0" w:color="auto"/>
        <w:left w:val="none" w:sz="0" w:space="0" w:color="auto"/>
        <w:bottom w:val="none" w:sz="0" w:space="0" w:color="auto"/>
        <w:right w:val="none" w:sz="0" w:space="0" w:color="auto"/>
      </w:divBdr>
      <w:divsChild>
        <w:div w:id="1017654222">
          <w:marLeft w:val="0"/>
          <w:marRight w:val="0"/>
          <w:marTop w:val="0"/>
          <w:marBottom w:val="0"/>
          <w:divBdr>
            <w:top w:val="none" w:sz="0" w:space="0" w:color="auto"/>
            <w:left w:val="none" w:sz="0" w:space="0" w:color="auto"/>
            <w:bottom w:val="none" w:sz="0" w:space="0" w:color="auto"/>
            <w:right w:val="none" w:sz="0" w:space="0" w:color="auto"/>
          </w:divBdr>
          <w:divsChild>
            <w:div w:id="1444377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3377208">
      <w:bodyDiv w:val="1"/>
      <w:marLeft w:val="0"/>
      <w:marRight w:val="0"/>
      <w:marTop w:val="0"/>
      <w:marBottom w:val="0"/>
      <w:divBdr>
        <w:top w:val="none" w:sz="0" w:space="0" w:color="auto"/>
        <w:left w:val="none" w:sz="0" w:space="0" w:color="auto"/>
        <w:bottom w:val="none" w:sz="0" w:space="0" w:color="auto"/>
        <w:right w:val="none" w:sz="0" w:space="0" w:color="auto"/>
      </w:divBdr>
      <w:divsChild>
        <w:div w:id="2078433514">
          <w:marLeft w:val="0"/>
          <w:marRight w:val="0"/>
          <w:marTop w:val="0"/>
          <w:marBottom w:val="0"/>
          <w:divBdr>
            <w:top w:val="none" w:sz="0" w:space="0" w:color="auto"/>
            <w:left w:val="none" w:sz="0" w:space="0" w:color="auto"/>
            <w:bottom w:val="none" w:sz="0" w:space="0" w:color="auto"/>
            <w:right w:val="none" w:sz="0" w:space="0" w:color="auto"/>
          </w:divBdr>
          <w:divsChild>
            <w:div w:id="1281491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7767383">
      <w:bodyDiv w:val="1"/>
      <w:marLeft w:val="0"/>
      <w:marRight w:val="0"/>
      <w:marTop w:val="0"/>
      <w:marBottom w:val="0"/>
      <w:divBdr>
        <w:top w:val="none" w:sz="0" w:space="0" w:color="auto"/>
        <w:left w:val="none" w:sz="0" w:space="0" w:color="auto"/>
        <w:bottom w:val="none" w:sz="0" w:space="0" w:color="auto"/>
        <w:right w:val="none" w:sz="0" w:space="0" w:color="auto"/>
      </w:divBdr>
    </w:div>
    <w:div w:id="232669073">
      <w:bodyDiv w:val="1"/>
      <w:marLeft w:val="0"/>
      <w:marRight w:val="0"/>
      <w:marTop w:val="0"/>
      <w:marBottom w:val="0"/>
      <w:divBdr>
        <w:top w:val="none" w:sz="0" w:space="0" w:color="auto"/>
        <w:left w:val="none" w:sz="0" w:space="0" w:color="auto"/>
        <w:bottom w:val="none" w:sz="0" w:space="0" w:color="auto"/>
        <w:right w:val="none" w:sz="0" w:space="0" w:color="auto"/>
      </w:divBdr>
      <w:divsChild>
        <w:div w:id="254100358">
          <w:marLeft w:val="0"/>
          <w:marRight w:val="0"/>
          <w:marTop w:val="0"/>
          <w:marBottom w:val="0"/>
          <w:divBdr>
            <w:top w:val="none" w:sz="0" w:space="0" w:color="auto"/>
            <w:left w:val="none" w:sz="0" w:space="0" w:color="auto"/>
            <w:bottom w:val="none" w:sz="0" w:space="0" w:color="auto"/>
            <w:right w:val="none" w:sz="0" w:space="0" w:color="auto"/>
          </w:divBdr>
          <w:divsChild>
            <w:div w:id="2092040266">
              <w:marLeft w:val="0"/>
              <w:marRight w:val="0"/>
              <w:marTop w:val="0"/>
              <w:marBottom w:val="0"/>
              <w:divBdr>
                <w:top w:val="none" w:sz="0" w:space="0" w:color="auto"/>
                <w:left w:val="none" w:sz="0" w:space="0" w:color="auto"/>
                <w:bottom w:val="none" w:sz="0" w:space="0" w:color="auto"/>
                <w:right w:val="none" w:sz="0" w:space="0" w:color="auto"/>
              </w:divBdr>
              <w:divsChild>
                <w:div w:id="656421640">
                  <w:marLeft w:val="0"/>
                  <w:marRight w:val="0"/>
                  <w:marTop w:val="180"/>
                  <w:marBottom w:val="450"/>
                  <w:divBdr>
                    <w:top w:val="single" w:sz="6" w:space="0" w:color="737C85"/>
                    <w:left w:val="single" w:sz="6" w:space="0" w:color="737C85"/>
                    <w:bottom w:val="single" w:sz="6" w:space="0" w:color="737C85"/>
                    <w:right w:val="single" w:sz="2" w:space="0" w:color="737C85"/>
                  </w:divBdr>
                  <w:divsChild>
                    <w:div w:id="996038466">
                      <w:marLeft w:val="0"/>
                      <w:marRight w:val="0"/>
                      <w:marTop w:val="0"/>
                      <w:marBottom w:val="0"/>
                      <w:divBdr>
                        <w:top w:val="none" w:sz="0" w:space="0" w:color="auto"/>
                        <w:left w:val="none" w:sz="0" w:space="0" w:color="auto"/>
                        <w:bottom w:val="none" w:sz="0" w:space="0" w:color="auto"/>
                        <w:right w:val="none" w:sz="0" w:space="0" w:color="auto"/>
                      </w:divBdr>
                    </w:div>
                  </w:divsChild>
                </w:div>
                <w:div w:id="1057318425">
                  <w:marLeft w:val="0"/>
                  <w:marRight w:val="0"/>
                  <w:marTop w:val="0"/>
                  <w:marBottom w:val="0"/>
                  <w:divBdr>
                    <w:top w:val="none" w:sz="0" w:space="0" w:color="auto"/>
                    <w:left w:val="none" w:sz="0" w:space="0" w:color="auto"/>
                    <w:bottom w:val="none" w:sz="0" w:space="0" w:color="auto"/>
                    <w:right w:val="none" w:sz="0" w:space="0" w:color="auto"/>
                  </w:divBdr>
                  <w:divsChild>
                    <w:div w:id="1669215634">
                      <w:marLeft w:val="0"/>
                      <w:marRight w:val="0"/>
                      <w:marTop w:val="0"/>
                      <w:marBottom w:val="0"/>
                      <w:divBdr>
                        <w:top w:val="none" w:sz="0" w:space="0" w:color="auto"/>
                        <w:left w:val="none" w:sz="0" w:space="0" w:color="auto"/>
                        <w:bottom w:val="none" w:sz="0" w:space="0" w:color="auto"/>
                        <w:right w:val="none" w:sz="0" w:space="0" w:color="auto"/>
                      </w:divBdr>
                      <w:divsChild>
                        <w:div w:id="1083066102">
                          <w:marLeft w:val="0"/>
                          <w:marRight w:val="0"/>
                          <w:marTop w:val="0"/>
                          <w:marBottom w:val="0"/>
                          <w:divBdr>
                            <w:top w:val="none" w:sz="0" w:space="0" w:color="auto"/>
                            <w:left w:val="none" w:sz="0" w:space="0" w:color="auto"/>
                            <w:bottom w:val="none" w:sz="0" w:space="0" w:color="auto"/>
                            <w:right w:val="none" w:sz="0" w:space="0" w:color="auto"/>
                          </w:divBdr>
                          <w:divsChild>
                            <w:div w:id="1569999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40675119">
      <w:bodyDiv w:val="1"/>
      <w:marLeft w:val="0"/>
      <w:marRight w:val="0"/>
      <w:marTop w:val="0"/>
      <w:marBottom w:val="0"/>
      <w:divBdr>
        <w:top w:val="none" w:sz="0" w:space="0" w:color="auto"/>
        <w:left w:val="none" w:sz="0" w:space="0" w:color="auto"/>
        <w:bottom w:val="none" w:sz="0" w:space="0" w:color="auto"/>
        <w:right w:val="none" w:sz="0" w:space="0" w:color="auto"/>
      </w:divBdr>
      <w:divsChild>
        <w:div w:id="269777562">
          <w:marLeft w:val="0"/>
          <w:marRight w:val="0"/>
          <w:marTop w:val="0"/>
          <w:marBottom w:val="0"/>
          <w:divBdr>
            <w:top w:val="none" w:sz="0" w:space="0" w:color="auto"/>
            <w:left w:val="none" w:sz="0" w:space="0" w:color="auto"/>
            <w:bottom w:val="none" w:sz="0" w:space="0" w:color="auto"/>
            <w:right w:val="none" w:sz="0" w:space="0" w:color="auto"/>
          </w:divBdr>
          <w:divsChild>
            <w:div w:id="2043630298">
              <w:marLeft w:val="0"/>
              <w:marRight w:val="0"/>
              <w:marTop w:val="0"/>
              <w:marBottom w:val="0"/>
              <w:divBdr>
                <w:top w:val="none" w:sz="0" w:space="0" w:color="auto"/>
                <w:left w:val="none" w:sz="0" w:space="0" w:color="auto"/>
                <w:bottom w:val="none" w:sz="0" w:space="0" w:color="auto"/>
                <w:right w:val="none" w:sz="0" w:space="0" w:color="auto"/>
              </w:divBdr>
              <w:divsChild>
                <w:div w:id="451361159">
                  <w:marLeft w:val="0"/>
                  <w:marRight w:val="0"/>
                  <w:marTop w:val="0"/>
                  <w:marBottom w:val="0"/>
                  <w:divBdr>
                    <w:top w:val="none" w:sz="0" w:space="0" w:color="auto"/>
                    <w:left w:val="none" w:sz="0" w:space="0" w:color="auto"/>
                    <w:bottom w:val="none" w:sz="0" w:space="0" w:color="auto"/>
                    <w:right w:val="none" w:sz="0" w:space="0" w:color="auto"/>
                  </w:divBdr>
                  <w:divsChild>
                    <w:div w:id="1870364418">
                      <w:marLeft w:val="0"/>
                      <w:marRight w:val="0"/>
                      <w:marTop w:val="0"/>
                      <w:marBottom w:val="0"/>
                      <w:divBdr>
                        <w:top w:val="none" w:sz="0" w:space="0" w:color="auto"/>
                        <w:left w:val="none" w:sz="0" w:space="0" w:color="auto"/>
                        <w:bottom w:val="none" w:sz="0" w:space="0" w:color="auto"/>
                        <w:right w:val="none" w:sz="0" w:space="0" w:color="auto"/>
                      </w:divBdr>
                      <w:divsChild>
                        <w:div w:id="1894996774">
                          <w:marLeft w:val="0"/>
                          <w:marRight w:val="0"/>
                          <w:marTop w:val="0"/>
                          <w:marBottom w:val="0"/>
                          <w:divBdr>
                            <w:top w:val="none" w:sz="0" w:space="0" w:color="auto"/>
                            <w:left w:val="none" w:sz="0" w:space="0" w:color="auto"/>
                            <w:bottom w:val="none" w:sz="0" w:space="0" w:color="auto"/>
                            <w:right w:val="none" w:sz="0" w:space="0" w:color="auto"/>
                          </w:divBdr>
                          <w:divsChild>
                            <w:div w:id="984315538">
                              <w:marLeft w:val="0"/>
                              <w:marRight w:val="0"/>
                              <w:marTop w:val="0"/>
                              <w:marBottom w:val="0"/>
                              <w:divBdr>
                                <w:top w:val="none" w:sz="0" w:space="0" w:color="auto"/>
                                <w:left w:val="none" w:sz="0" w:space="0" w:color="auto"/>
                                <w:bottom w:val="none" w:sz="0" w:space="0" w:color="auto"/>
                                <w:right w:val="none" w:sz="0" w:space="0" w:color="auto"/>
                              </w:divBdr>
                              <w:divsChild>
                                <w:div w:id="586118447">
                                  <w:marLeft w:val="0"/>
                                  <w:marRight w:val="0"/>
                                  <w:marTop w:val="0"/>
                                  <w:marBottom w:val="0"/>
                                  <w:divBdr>
                                    <w:top w:val="none" w:sz="0" w:space="0" w:color="auto"/>
                                    <w:left w:val="none" w:sz="0" w:space="0" w:color="auto"/>
                                    <w:bottom w:val="none" w:sz="0" w:space="0" w:color="auto"/>
                                    <w:right w:val="none" w:sz="0" w:space="0" w:color="auto"/>
                                  </w:divBdr>
                                  <w:divsChild>
                                    <w:div w:id="1850946201">
                                      <w:marLeft w:val="0"/>
                                      <w:marRight w:val="0"/>
                                      <w:marTop w:val="150"/>
                                      <w:marBottom w:val="0"/>
                                      <w:divBdr>
                                        <w:top w:val="none" w:sz="0" w:space="0" w:color="auto"/>
                                        <w:left w:val="none" w:sz="0" w:space="0" w:color="auto"/>
                                        <w:bottom w:val="none" w:sz="0" w:space="0" w:color="auto"/>
                                        <w:right w:val="none" w:sz="0" w:space="0" w:color="auto"/>
                                      </w:divBdr>
                                      <w:divsChild>
                                        <w:div w:id="1091973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50967913">
      <w:bodyDiv w:val="1"/>
      <w:marLeft w:val="150"/>
      <w:marRight w:val="150"/>
      <w:marTop w:val="150"/>
      <w:marBottom w:val="150"/>
      <w:divBdr>
        <w:top w:val="none" w:sz="0" w:space="0" w:color="auto"/>
        <w:left w:val="none" w:sz="0" w:space="0" w:color="auto"/>
        <w:bottom w:val="none" w:sz="0" w:space="0" w:color="auto"/>
        <w:right w:val="none" w:sz="0" w:space="0" w:color="auto"/>
      </w:divBdr>
    </w:div>
    <w:div w:id="258218019">
      <w:bodyDiv w:val="1"/>
      <w:marLeft w:val="0"/>
      <w:marRight w:val="0"/>
      <w:marTop w:val="0"/>
      <w:marBottom w:val="0"/>
      <w:divBdr>
        <w:top w:val="none" w:sz="0" w:space="0" w:color="auto"/>
        <w:left w:val="none" w:sz="0" w:space="0" w:color="auto"/>
        <w:bottom w:val="none" w:sz="0" w:space="0" w:color="auto"/>
        <w:right w:val="none" w:sz="0" w:space="0" w:color="auto"/>
      </w:divBdr>
      <w:divsChild>
        <w:div w:id="1954634605">
          <w:marLeft w:val="0"/>
          <w:marRight w:val="0"/>
          <w:marTop w:val="0"/>
          <w:marBottom w:val="0"/>
          <w:divBdr>
            <w:top w:val="none" w:sz="0" w:space="0" w:color="auto"/>
            <w:left w:val="none" w:sz="0" w:space="0" w:color="auto"/>
            <w:bottom w:val="none" w:sz="0" w:space="0" w:color="auto"/>
            <w:right w:val="none" w:sz="0" w:space="0" w:color="auto"/>
          </w:divBdr>
          <w:divsChild>
            <w:div w:id="995568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0666588">
      <w:bodyDiv w:val="1"/>
      <w:marLeft w:val="0"/>
      <w:marRight w:val="0"/>
      <w:marTop w:val="0"/>
      <w:marBottom w:val="0"/>
      <w:divBdr>
        <w:top w:val="none" w:sz="0" w:space="0" w:color="auto"/>
        <w:left w:val="none" w:sz="0" w:space="0" w:color="auto"/>
        <w:bottom w:val="none" w:sz="0" w:space="0" w:color="auto"/>
        <w:right w:val="none" w:sz="0" w:space="0" w:color="auto"/>
      </w:divBdr>
      <w:divsChild>
        <w:div w:id="42753985">
          <w:marLeft w:val="0"/>
          <w:marRight w:val="0"/>
          <w:marTop w:val="0"/>
          <w:marBottom w:val="0"/>
          <w:divBdr>
            <w:top w:val="none" w:sz="0" w:space="0" w:color="auto"/>
            <w:left w:val="none" w:sz="0" w:space="0" w:color="auto"/>
            <w:bottom w:val="none" w:sz="0" w:space="0" w:color="auto"/>
            <w:right w:val="none" w:sz="0" w:space="0" w:color="auto"/>
          </w:divBdr>
          <w:divsChild>
            <w:div w:id="671371576">
              <w:marLeft w:val="0"/>
              <w:marRight w:val="0"/>
              <w:marTop w:val="0"/>
              <w:marBottom w:val="0"/>
              <w:divBdr>
                <w:top w:val="none" w:sz="0" w:space="0" w:color="auto"/>
                <w:left w:val="none" w:sz="0" w:space="0" w:color="auto"/>
                <w:bottom w:val="none" w:sz="0" w:space="0" w:color="auto"/>
                <w:right w:val="none" w:sz="0" w:space="0" w:color="auto"/>
              </w:divBdr>
              <w:divsChild>
                <w:div w:id="707603487">
                  <w:marLeft w:val="-7245"/>
                  <w:marRight w:val="-7245"/>
                  <w:marTop w:val="0"/>
                  <w:marBottom w:val="0"/>
                  <w:divBdr>
                    <w:top w:val="none" w:sz="0" w:space="0" w:color="auto"/>
                    <w:left w:val="none" w:sz="0" w:space="0" w:color="auto"/>
                    <w:bottom w:val="none" w:sz="0" w:space="0" w:color="auto"/>
                    <w:right w:val="none" w:sz="0" w:space="0" w:color="auto"/>
                  </w:divBdr>
                  <w:divsChild>
                    <w:div w:id="555509748">
                      <w:marLeft w:val="0"/>
                      <w:marRight w:val="0"/>
                      <w:marTop w:val="0"/>
                      <w:marBottom w:val="0"/>
                      <w:divBdr>
                        <w:top w:val="none" w:sz="0" w:space="0" w:color="auto"/>
                        <w:left w:val="none" w:sz="0" w:space="0" w:color="auto"/>
                        <w:bottom w:val="none" w:sz="0" w:space="0" w:color="auto"/>
                        <w:right w:val="none" w:sz="0" w:space="0" w:color="auto"/>
                      </w:divBdr>
                      <w:divsChild>
                        <w:div w:id="1262564707">
                          <w:marLeft w:val="0"/>
                          <w:marRight w:val="0"/>
                          <w:marTop w:val="0"/>
                          <w:marBottom w:val="0"/>
                          <w:divBdr>
                            <w:top w:val="none" w:sz="0" w:space="0" w:color="auto"/>
                            <w:left w:val="none" w:sz="0" w:space="0" w:color="auto"/>
                            <w:bottom w:val="none" w:sz="0" w:space="0" w:color="auto"/>
                            <w:right w:val="none" w:sz="0" w:space="0" w:color="auto"/>
                          </w:divBdr>
                          <w:divsChild>
                            <w:div w:id="1776630616">
                              <w:marLeft w:val="0"/>
                              <w:marRight w:val="0"/>
                              <w:marTop w:val="0"/>
                              <w:marBottom w:val="0"/>
                              <w:divBdr>
                                <w:top w:val="none" w:sz="0" w:space="0" w:color="auto"/>
                                <w:left w:val="none" w:sz="0" w:space="0" w:color="auto"/>
                                <w:bottom w:val="none" w:sz="0" w:space="0" w:color="auto"/>
                                <w:right w:val="none" w:sz="0" w:space="0" w:color="auto"/>
                              </w:divBdr>
                              <w:divsChild>
                                <w:div w:id="2057044701">
                                  <w:marLeft w:val="0"/>
                                  <w:marRight w:val="0"/>
                                  <w:marTop w:val="0"/>
                                  <w:marBottom w:val="0"/>
                                  <w:divBdr>
                                    <w:top w:val="none" w:sz="0" w:space="0" w:color="auto"/>
                                    <w:left w:val="none" w:sz="0" w:space="0" w:color="auto"/>
                                    <w:bottom w:val="none" w:sz="0" w:space="0" w:color="auto"/>
                                    <w:right w:val="none" w:sz="0" w:space="0" w:color="auto"/>
                                  </w:divBdr>
                                  <w:divsChild>
                                    <w:div w:id="1614287309">
                                      <w:marLeft w:val="0"/>
                                      <w:marRight w:val="0"/>
                                      <w:marTop w:val="0"/>
                                      <w:marBottom w:val="0"/>
                                      <w:divBdr>
                                        <w:top w:val="none" w:sz="0" w:space="0" w:color="auto"/>
                                        <w:left w:val="none" w:sz="0" w:space="0" w:color="auto"/>
                                        <w:bottom w:val="none" w:sz="0" w:space="0" w:color="auto"/>
                                        <w:right w:val="none" w:sz="0" w:space="0" w:color="auto"/>
                                      </w:divBdr>
                                      <w:divsChild>
                                        <w:div w:id="1113473078">
                                          <w:marLeft w:val="0"/>
                                          <w:marRight w:val="0"/>
                                          <w:marTop w:val="0"/>
                                          <w:marBottom w:val="0"/>
                                          <w:divBdr>
                                            <w:top w:val="none" w:sz="0" w:space="0" w:color="auto"/>
                                            <w:left w:val="none" w:sz="0" w:space="0" w:color="auto"/>
                                            <w:bottom w:val="none" w:sz="0" w:space="0" w:color="auto"/>
                                            <w:right w:val="none" w:sz="0" w:space="0" w:color="auto"/>
                                          </w:divBdr>
                                          <w:divsChild>
                                            <w:div w:id="678000283">
                                              <w:marLeft w:val="0"/>
                                              <w:marRight w:val="4875"/>
                                              <w:marTop w:val="165"/>
                                              <w:marBottom w:val="0"/>
                                              <w:divBdr>
                                                <w:top w:val="none" w:sz="0" w:space="0" w:color="auto"/>
                                                <w:left w:val="none" w:sz="0" w:space="0" w:color="auto"/>
                                                <w:bottom w:val="none" w:sz="0" w:space="0" w:color="auto"/>
                                                <w:right w:val="none" w:sz="0" w:space="0" w:color="auto"/>
                                              </w:divBdr>
                                              <w:divsChild>
                                                <w:div w:id="371226900">
                                                  <w:marLeft w:val="0"/>
                                                  <w:marRight w:val="0"/>
                                                  <w:marTop w:val="0"/>
                                                  <w:marBottom w:val="0"/>
                                                  <w:divBdr>
                                                    <w:top w:val="single" w:sz="12" w:space="12" w:color="BBBBBB"/>
                                                    <w:left w:val="none" w:sz="0" w:space="0" w:color="auto"/>
                                                    <w:bottom w:val="none" w:sz="0" w:space="0" w:color="auto"/>
                                                    <w:right w:val="none" w:sz="0" w:space="0" w:color="auto"/>
                                                  </w:divBdr>
                                                  <w:divsChild>
                                                    <w:div w:id="393704313">
                                                      <w:marLeft w:val="0"/>
                                                      <w:marRight w:val="0"/>
                                                      <w:marTop w:val="0"/>
                                                      <w:marBottom w:val="240"/>
                                                      <w:divBdr>
                                                        <w:top w:val="none" w:sz="0" w:space="0" w:color="auto"/>
                                                        <w:left w:val="none" w:sz="0" w:space="0" w:color="auto"/>
                                                        <w:bottom w:val="none" w:sz="0" w:space="0" w:color="auto"/>
                                                        <w:right w:val="none" w:sz="0" w:space="0" w:color="auto"/>
                                                      </w:divBdr>
                                                      <w:divsChild>
                                                        <w:div w:id="238637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77874542">
      <w:bodyDiv w:val="1"/>
      <w:marLeft w:val="0"/>
      <w:marRight w:val="0"/>
      <w:marTop w:val="0"/>
      <w:marBottom w:val="0"/>
      <w:divBdr>
        <w:top w:val="none" w:sz="0" w:space="0" w:color="auto"/>
        <w:left w:val="none" w:sz="0" w:space="0" w:color="auto"/>
        <w:bottom w:val="none" w:sz="0" w:space="0" w:color="auto"/>
        <w:right w:val="none" w:sz="0" w:space="0" w:color="auto"/>
      </w:divBdr>
      <w:divsChild>
        <w:div w:id="1363171164">
          <w:marLeft w:val="0"/>
          <w:marRight w:val="0"/>
          <w:marTop w:val="0"/>
          <w:marBottom w:val="0"/>
          <w:divBdr>
            <w:top w:val="none" w:sz="0" w:space="0" w:color="auto"/>
            <w:left w:val="none" w:sz="0" w:space="0" w:color="auto"/>
            <w:bottom w:val="none" w:sz="0" w:space="0" w:color="auto"/>
            <w:right w:val="none" w:sz="0" w:space="0" w:color="auto"/>
          </w:divBdr>
          <w:divsChild>
            <w:div w:id="1329795702">
              <w:marLeft w:val="0"/>
              <w:marRight w:val="0"/>
              <w:marTop w:val="0"/>
              <w:marBottom w:val="0"/>
              <w:divBdr>
                <w:top w:val="none" w:sz="0" w:space="0" w:color="auto"/>
                <w:left w:val="none" w:sz="0" w:space="0" w:color="auto"/>
                <w:bottom w:val="none" w:sz="0" w:space="0" w:color="auto"/>
                <w:right w:val="none" w:sz="0" w:space="0" w:color="auto"/>
              </w:divBdr>
              <w:divsChild>
                <w:div w:id="2082409381">
                  <w:marLeft w:val="-7245"/>
                  <w:marRight w:val="-7245"/>
                  <w:marTop w:val="0"/>
                  <w:marBottom w:val="0"/>
                  <w:divBdr>
                    <w:top w:val="none" w:sz="0" w:space="0" w:color="auto"/>
                    <w:left w:val="none" w:sz="0" w:space="0" w:color="auto"/>
                    <w:bottom w:val="none" w:sz="0" w:space="0" w:color="auto"/>
                    <w:right w:val="none" w:sz="0" w:space="0" w:color="auto"/>
                  </w:divBdr>
                  <w:divsChild>
                    <w:div w:id="121073638">
                      <w:marLeft w:val="0"/>
                      <w:marRight w:val="0"/>
                      <w:marTop w:val="0"/>
                      <w:marBottom w:val="0"/>
                      <w:divBdr>
                        <w:top w:val="none" w:sz="0" w:space="0" w:color="auto"/>
                        <w:left w:val="none" w:sz="0" w:space="0" w:color="auto"/>
                        <w:bottom w:val="none" w:sz="0" w:space="0" w:color="auto"/>
                        <w:right w:val="none" w:sz="0" w:space="0" w:color="auto"/>
                      </w:divBdr>
                      <w:divsChild>
                        <w:div w:id="1012343897">
                          <w:marLeft w:val="0"/>
                          <w:marRight w:val="0"/>
                          <w:marTop w:val="0"/>
                          <w:marBottom w:val="0"/>
                          <w:divBdr>
                            <w:top w:val="none" w:sz="0" w:space="0" w:color="auto"/>
                            <w:left w:val="none" w:sz="0" w:space="0" w:color="auto"/>
                            <w:bottom w:val="none" w:sz="0" w:space="0" w:color="auto"/>
                            <w:right w:val="none" w:sz="0" w:space="0" w:color="auto"/>
                          </w:divBdr>
                          <w:divsChild>
                            <w:div w:id="1461848259">
                              <w:marLeft w:val="0"/>
                              <w:marRight w:val="0"/>
                              <w:marTop w:val="0"/>
                              <w:marBottom w:val="0"/>
                              <w:divBdr>
                                <w:top w:val="none" w:sz="0" w:space="0" w:color="auto"/>
                                <w:left w:val="none" w:sz="0" w:space="0" w:color="auto"/>
                                <w:bottom w:val="none" w:sz="0" w:space="0" w:color="auto"/>
                                <w:right w:val="none" w:sz="0" w:space="0" w:color="auto"/>
                              </w:divBdr>
                              <w:divsChild>
                                <w:div w:id="383674387">
                                  <w:marLeft w:val="0"/>
                                  <w:marRight w:val="0"/>
                                  <w:marTop w:val="0"/>
                                  <w:marBottom w:val="0"/>
                                  <w:divBdr>
                                    <w:top w:val="none" w:sz="0" w:space="0" w:color="auto"/>
                                    <w:left w:val="none" w:sz="0" w:space="0" w:color="auto"/>
                                    <w:bottom w:val="none" w:sz="0" w:space="0" w:color="auto"/>
                                    <w:right w:val="none" w:sz="0" w:space="0" w:color="auto"/>
                                  </w:divBdr>
                                  <w:divsChild>
                                    <w:div w:id="1892502404">
                                      <w:marLeft w:val="0"/>
                                      <w:marRight w:val="0"/>
                                      <w:marTop w:val="0"/>
                                      <w:marBottom w:val="0"/>
                                      <w:divBdr>
                                        <w:top w:val="none" w:sz="0" w:space="0" w:color="auto"/>
                                        <w:left w:val="none" w:sz="0" w:space="0" w:color="auto"/>
                                        <w:bottom w:val="none" w:sz="0" w:space="0" w:color="auto"/>
                                        <w:right w:val="none" w:sz="0" w:space="0" w:color="auto"/>
                                      </w:divBdr>
                                      <w:divsChild>
                                        <w:div w:id="115100920">
                                          <w:marLeft w:val="0"/>
                                          <w:marRight w:val="0"/>
                                          <w:marTop w:val="0"/>
                                          <w:marBottom w:val="0"/>
                                          <w:divBdr>
                                            <w:top w:val="none" w:sz="0" w:space="0" w:color="auto"/>
                                            <w:left w:val="none" w:sz="0" w:space="0" w:color="auto"/>
                                            <w:bottom w:val="none" w:sz="0" w:space="0" w:color="auto"/>
                                            <w:right w:val="none" w:sz="0" w:space="0" w:color="auto"/>
                                          </w:divBdr>
                                          <w:divsChild>
                                            <w:div w:id="739669664">
                                              <w:marLeft w:val="0"/>
                                              <w:marRight w:val="4875"/>
                                              <w:marTop w:val="165"/>
                                              <w:marBottom w:val="0"/>
                                              <w:divBdr>
                                                <w:top w:val="none" w:sz="0" w:space="0" w:color="auto"/>
                                                <w:left w:val="none" w:sz="0" w:space="0" w:color="auto"/>
                                                <w:bottom w:val="none" w:sz="0" w:space="0" w:color="auto"/>
                                                <w:right w:val="none" w:sz="0" w:space="0" w:color="auto"/>
                                              </w:divBdr>
                                              <w:divsChild>
                                                <w:div w:id="1343320490">
                                                  <w:marLeft w:val="0"/>
                                                  <w:marRight w:val="0"/>
                                                  <w:marTop w:val="0"/>
                                                  <w:marBottom w:val="0"/>
                                                  <w:divBdr>
                                                    <w:top w:val="single" w:sz="12" w:space="12" w:color="BBBBBB"/>
                                                    <w:left w:val="none" w:sz="0" w:space="0" w:color="auto"/>
                                                    <w:bottom w:val="none" w:sz="0" w:space="0" w:color="auto"/>
                                                    <w:right w:val="none" w:sz="0" w:space="0" w:color="auto"/>
                                                  </w:divBdr>
                                                  <w:divsChild>
                                                    <w:div w:id="1557931820">
                                                      <w:marLeft w:val="0"/>
                                                      <w:marRight w:val="0"/>
                                                      <w:marTop w:val="0"/>
                                                      <w:marBottom w:val="240"/>
                                                      <w:divBdr>
                                                        <w:top w:val="none" w:sz="0" w:space="0" w:color="auto"/>
                                                        <w:left w:val="none" w:sz="0" w:space="0" w:color="auto"/>
                                                        <w:bottom w:val="none" w:sz="0" w:space="0" w:color="auto"/>
                                                        <w:right w:val="none" w:sz="0" w:space="0" w:color="auto"/>
                                                      </w:divBdr>
                                                      <w:divsChild>
                                                        <w:div w:id="29451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91402447">
      <w:bodyDiv w:val="1"/>
      <w:marLeft w:val="0"/>
      <w:marRight w:val="0"/>
      <w:marTop w:val="0"/>
      <w:marBottom w:val="0"/>
      <w:divBdr>
        <w:top w:val="none" w:sz="0" w:space="0" w:color="auto"/>
        <w:left w:val="none" w:sz="0" w:space="0" w:color="auto"/>
        <w:bottom w:val="none" w:sz="0" w:space="0" w:color="auto"/>
        <w:right w:val="none" w:sz="0" w:space="0" w:color="auto"/>
      </w:divBdr>
      <w:divsChild>
        <w:div w:id="841555023">
          <w:marLeft w:val="0"/>
          <w:marRight w:val="0"/>
          <w:marTop w:val="0"/>
          <w:marBottom w:val="0"/>
          <w:divBdr>
            <w:top w:val="none" w:sz="0" w:space="0" w:color="auto"/>
            <w:left w:val="none" w:sz="0" w:space="0" w:color="auto"/>
            <w:bottom w:val="none" w:sz="0" w:space="0" w:color="auto"/>
            <w:right w:val="none" w:sz="0" w:space="0" w:color="auto"/>
          </w:divBdr>
          <w:divsChild>
            <w:div w:id="1243299882">
              <w:marLeft w:val="0"/>
              <w:marRight w:val="0"/>
              <w:marTop w:val="0"/>
              <w:marBottom w:val="0"/>
              <w:divBdr>
                <w:top w:val="none" w:sz="0" w:space="0" w:color="auto"/>
                <w:left w:val="none" w:sz="0" w:space="0" w:color="auto"/>
                <w:bottom w:val="none" w:sz="0" w:space="0" w:color="auto"/>
                <w:right w:val="none" w:sz="0" w:space="0" w:color="auto"/>
              </w:divBdr>
              <w:divsChild>
                <w:div w:id="575825108">
                  <w:marLeft w:val="0"/>
                  <w:marRight w:val="0"/>
                  <w:marTop w:val="0"/>
                  <w:marBottom w:val="0"/>
                  <w:divBdr>
                    <w:top w:val="none" w:sz="0" w:space="0" w:color="auto"/>
                    <w:left w:val="none" w:sz="0" w:space="0" w:color="auto"/>
                    <w:bottom w:val="none" w:sz="0" w:space="0" w:color="auto"/>
                    <w:right w:val="none" w:sz="0" w:space="0" w:color="auto"/>
                  </w:divBdr>
                  <w:divsChild>
                    <w:div w:id="2075274501">
                      <w:marLeft w:val="2820"/>
                      <w:marRight w:val="0"/>
                      <w:marTop w:val="0"/>
                      <w:marBottom w:val="0"/>
                      <w:divBdr>
                        <w:top w:val="none" w:sz="0" w:space="0" w:color="auto"/>
                        <w:left w:val="none" w:sz="0" w:space="0" w:color="auto"/>
                        <w:bottom w:val="none" w:sz="0" w:space="0" w:color="auto"/>
                        <w:right w:val="none" w:sz="0" w:space="0" w:color="auto"/>
                      </w:divBdr>
                      <w:divsChild>
                        <w:div w:id="1226263614">
                          <w:marLeft w:val="0"/>
                          <w:marRight w:val="0"/>
                          <w:marTop w:val="0"/>
                          <w:marBottom w:val="0"/>
                          <w:divBdr>
                            <w:top w:val="none" w:sz="0" w:space="0" w:color="auto"/>
                            <w:left w:val="none" w:sz="0" w:space="0" w:color="auto"/>
                            <w:bottom w:val="none" w:sz="0" w:space="0" w:color="auto"/>
                            <w:right w:val="none" w:sz="0" w:space="0" w:color="auto"/>
                          </w:divBdr>
                          <w:divsChild>
                            <w:div w:id="519856550">
                              <w:marLeft w:val="0"/>
                              <w:marRight w:val="0"/>
                              <w:marTop w:val="0"/>
                              <w:marBottom w:val="0"/>
                              <w:divBdr>
                                <w:top w:val="none" w:sz="0" w:space="0" w:color="auto"/>
                                <w:left w:val="none" w:sz="0" w:space="0" w:color="auto"/>
                                <w:bottom w:val="none" w:sz="0" w:space="0" w:color="auto"/>
                                <w:right w:val="none" w:sz="0" w:space="0" w:color="auto"/>
                              </w:divBdr>
                              <w:divsChild>
                                <w:div w:id="603539739">
                                  <w:marLeft w:val="0"/>
                                  <w:marRight w:val="0"/>
                                  <w:marTop w:val="0"/>
                                  <w:marBottom w:val="0"/>
                                  <w:divBdr>
                                    <w:top w:val="none" w:sz="0" w:space="0" w:color="auto"/>
                                    <w:left w:val="none" w:sz="0" w:space="0" w:color="auto"/>
                                    <w:bottom w:val="none" w:sz="0" w:space="0" w:color="auto"/>
                                    <w:right w:val="none" w:sz="0" w:space="0" w:color="auto"/>
                                  </w:divBdr>
                                  <w:divsChild>
                                    <w:div w:id="1642926199">
                                      <w:marLeft w:val="0"/>
                                      <w:marRight w:val="0"/>
                                      <w:marTop w:val="0"/>
                                      <w:marBottom w:val="0"/>
                                      <w:divBdr>
                                        <w:top w:val="none" w:sz="0" w:space="0" w:color="auto"/>
                                        <w:left w:val="none" w:sz="0" w:space="0" w:color="auto"/>
                                        <w:bottom w:val="none" w:sz="0" w:space="0" w:color="auto"/>
                                        <w:right w:val="none" w:sz="0" w:space="0" w:color="auto"/>
                                      </w:divBdr>
                                      <w:divsChild>
                                        <w:div w:id="358894506">
                                          <w:marLeft w:val="0"/>
                                          <w:marRight w:val="0"/>
                                          <w:marTop w:val="0"/>
                                          <w:marBottom w:val="0"/>
                                          <w:divBdr>
                                            <w:top w:val="none" w:sz="0" w:space="0" w:color="auto"/>
                                            <w:left w:val="none" w:sz="0" w:space="0" w:color="auto"/>
                                            <w:bottom w:val="none" w:sz="0" w:space="0" w:color="auto"/>
                                            <w:right w:val="none" w:sz="0" w:space="0" w:color="auto"/>
                                          </w:divBdr>
                                          <w:divsChild>
                                            <w:div w:id="509678795">
                                              <w:marLeft w:val="0"/>
                                              <w:marRight w:val="0"/>
                                              <w:marTop w:val="0"/>
                                              <w:marBottom w:val="0"/>
                                              <w:divBdr>
                                                <w:top w:val="none" w:sz="0" w:space="0" w:color="auto"/>
                                                <w:left w:val="none" w:sz="0" w:space="0" w:color="auto"/>
                                                <w:bottom w:val="none" w:sz="0" w:space="0" w:color="auto"/>
                                                <w:right w:val="none" w:sz="0" w:space="0" w:color="auto"/>
                                              </w:divBdr>
                                              <w:divsChild>
                                                <w:div w:id="313415063">
                                                  <w:marLeft w:val="0"/>
                                                  <w:marRight w:val="0"/>
                                                  <w:marTop w:val="0"/>
                                                  <w:marBottom w:val="0"/>
                                                  <w:divBdr>
                                                    <w:top w:val="none" w:sz="0" w:space="0" w:color="auto"/>
                                                    <w:left w:val="none" w:sz="0" w:space="0" w:color="auto"/>
                                                    <w:bottom w:val="none" w:sz="0" w:space="0" w:color="auto"/>
                                                    <w:right w:val="none" w:sz="0" w:space="0" w:color="auto"/>
                                                  </w:divBdr>
                                                  <w:divsChild>
                                                    <w:div w:id="531772670">
                                                      <w:marLeft w:val="0"/>
                                                      <w:marRight w:val="0"/>
                                                      <w:marTop w:val="0"/>
                                                      <w:marBottom w:val="0"/>
                                                      <w:divBdr>
                                                        <w:top w:val="none" w:sz="0" w:space="0" w:color="auto"/>
                                                        <w:left w:val="none" w:sz="0" w:space="0" w:color="auto"/>
                                                        <w:bottom w:val="none" w:sz="0" w:space="0" w:color="auto"/>
                                                        <w:right w:val="none" w:sz="0" w:space="0" w:color="auto"/>
                                                      </w:divBdr>
                                                      <w:divsChild>
                                                        <w:div w:id="2068257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302470950">
      <w:bodyDiv w:val="1"/>
      <w:marLeft w:val="0"/>
      <w:marRight w:val="0"/>
      <w:marTop w:val="0"/>
      <w:marBottom w:val="0"/>
      <w:divBdr>
        <w:top w:val="none" w:sz="0" w:space="0" w:color="auto"/>
        <w:left w:val="none" w:sz="0" w:space="0" w:color="auto"/>
        <w:bottom w:val="none" w:sz="0" w:space="0" w:color="auto"/>
        <w:right w:val="none" w:sz="0" w:space="0" w:color="auto"/>
      </w:divBdr>
      <w:divsChild>
        <w:div w:id="1322461074">
          <w:marLeft w:val="893"/>
          <w:marRight w:val="0"/>
          <w:marTop w:val="96"/>
          <w:marBottom w:val="0"/>
          <w:divBdr>
            <w:top w:val="none" w:sz="0" w:space="0" w:color="auto"/>
            <w:left w:val="none" w:sz="0" w:space="0" w:color="auto"/>
            <w:bottom w:val="none" w:sz="0" w:space="0" w:color="auto"/>
            <w:right w:val="none" w:sz="0" w:space="0" w:color="auto"/>
          </w:divBdr>
        </w:div>
      </w:divsChild>
    </w:div>
    <w:div w:id="330763522">
      <w:bodyDiv w:val="1"/>
      <w:marLeft w:val="0"/>
      <w:marRight w:val="0"/>
      <w:marTop w:val="0"/>
      <w:marBottom w:val="0"/>
      <w:divBdr>
        <w:top w:val="none" w:sz="0" w:space="0" w:color="auto"/>
        <w:left w:val="none" w:sz="0" w:space="0" w:color="auto"/>
        <w:bottom w:val="none" w:sz="0" w:space="0" w:color="auto"/>
        <w:right w:val="none" w:sz="0" w:space="0" w:color="auto"/>
      </w:divBdr>
      <w:divsChild>
        <w:div w:id="578557879">
          <w:marLeft w:val="1253"/>
          <w:marRight w:val="0"/>
          <w:marTop w:val="0"/>
          <w:marBottom w:val="0"/>
          <w:divBdr>
            <w:top w:val="none" w:sz="0" w:space="0" w:color="auto"/>
            <w:left w:val="none" w:sz="0" w:space="0" w:color="auto"/>
            <w:bottom w:val="none" w:sz="0" w:space="0" w:color="auto"/>
            <w:right w:val="none" w:sz="0" w:space="0" w:color="auto"/>
          </w:divBdr>
        </w:div>
        <w:div w:id="1889561792">
          <w:marLeft w:val="1253"/>
          <w:marRight w:val="0"/>
          <w:marTop w:val="0"/>
          <w:marBottom w:val="0"/>
          <w:divBdr>
            <w:top w:val="none" w:sz="0" w:space="0" w:color="auto"/>
            <w:left w:val="none" w:sz="0" w:space="0" w:color="auto"/>
            <w:bottom w:val="none" w:sz="0" w:space="0" w:color="auto"/>
            <w:right w:val="none" w:sz="0" w:space="0" w:color="auto"/>
          </w:divBdr>
        </w:div>
        <w:div w:id="1214076661">
          <w:marLeft w:val="1253"/>
          <w:marRight w:val="0"/>
          <w:marTop w:val="0"/>
          <w:marBottom w:val="0"/>
          <w:divBdr>
            <w:top w:val="none" w:sz="0" w:space="0" w:color="auto"/>
            <w:left w:val="none" w:sz="0" w:space="0" w:color="auto"/>
            <w:bottom w:val="none" w:sz="0" w:space="0" w:color="auto"/>
            <w:right w:val="none" w:sz="0" w:space="0" w:color="auto"/>
          </w:divBdr>
        </w:div>
      </w:divsChild>
    </w:div>
    <w:div w:id="339351589">
      <w:bodyDiv w:val="1"/>
      <w:marLeft w:val="0"/>
      <w:marRight w:val="0"/>
      <w:marTop w:val="0"/>
      <w:marBottom w:val="0"/>
      <w:divBdr>
        <w:top w:val="none" w:sz="0" w:space="0" w:color="auto"/>
        <w:left w:val="none" w:sz="0" w:space="0" w:color="auto"/>
        <w:bottom w:val="none" w:sz="0" w:space="0" w:color="auto"/>
        <w:right w:val="none" w:sz="0" w:space="0" w:color="auto"/>
      </w:divBdr>
      <w:divsChild>
        <w:div w:id="210310303">
          <w:marLeft w:val="0"/>
          <w:marRight w:val="0"/>
          <w:marTop w:val="0"/>
          <w:marBottom w:val="0"/>
          <w:divBdr>
            <w:top w:val="none" w:sz="0" w:space="0" w:color="auto"/>
            <w:left w:val="none" w:sz="0" w:space="0" w:color="auto"/>
            <w:bottom w:val="none" w:sz="0" w:space="0" w:color="auto"/>
            <w:right w:val="none" w:sz="0" w:space="0" w:color="auto"/>
          </w:divBdr>
          <w:divsChild>
            <w:div w:id="1207329676">
              <w:marLeft w:val="0"/>
              <w:marRight w:val="0"/>
              <w:marTop w:val="0"/>
              <w:marBottom w:val="0"/>
              <w:divBdr>
                <w:top w:val="none" w:sz="0" w:space="0" w:color="auto"/>
                <w:left w:val="none" w:sz="0" w:space="0" w:color="auto"/>
                <w:bottom w:val="none" w:sz="0" w:space="0" w:color="auto"/>
                <w:right w:val="none" w:sz="0" w:space="0" w:color="auto"/>
              </w:divBdr>
              <w:divsChild>
                <w:div w:id="1483424534">
                  <w:marLeft w:val="-7245"/>
                  <w:marRight w:val="-7245"/>
                  <w:marTop w:val="0"/>
                  <w:marBottom w:val="0"/>
                  <w:divBdr>
                    <w:top w:val="none" w:sz="0" w:space="0" w:color="auto"/>
                    <w:left w:val="none" w:sz="0" w:space="0" w:color="auto"/>
                    <w:bottom w:val="none" w:sz="0" w:space="0" w:color="auto"/>
                    <w:right w:val="none" w:sz="0" w:space="0" w:color="auto"/>
                  </w:divBdr>
                  <w:divsChild>
                    <w:div w:id="499350262">
                      <w:marLeft w:val="0"/>
                      <w:marRight w:val="0"/>
                      <w:marTop w:val="0"/>
                      <w:marBottom w:val="0"/>
                      <w:divBdr>
                        <w:top w:val="none" w:sz="0" w:space="0" w:color="auto"/>
                        <w:left w:val="none" w:sz="0" w:space="0" w:color="auto"/>
                        <w:bottom w:val="none" w:sz="0" w:space="0" w:color="auto"/>
                        <w:right w:val="none" w:sz="0" w:space="0" w:color="auto"/>
                      </w:divBdr>
                      <w:divsChild>
                        <w:div w:id="1406874245">
                          <w:marLeft w:val="0"/>
                          <w:marRight w:val="0"/>
                          <w:marTop w:val="0"/>
                          <w:marBottom w:val="0"/>
                          <w:divBdr>
                            <w:top w:val="none" w:sz="0" w:space="0" w:color="auto"/>
                            <w:left w:val="none" w:sz="0" w:space="0" w:color="auto"/>
                            <w:bottom w:val="none" w:sz="0" w:space="0" w:color="auto"/>
                            <w:right w:val="none" w:sz="0" w:space="0" w:color="auto"/>
                          </w:divBdr>
                          <w:divsChild>
                            <w:div w:id="491066451">
                              <w:marLeft w:val="0"/>
                              <w:marRight w:val="0"/>
                              <w:marTop w:val="0"/>
                              <w:marBottom w:val="0"/>
                              <w:divBdr>
                                <w:top w:val="none" w:sz="0" w:space="0" w:color="auto"/>
                                <w:left w:val="none" w:sz="0" w:space="0" w:color="auto"/>
                                <w:bottom w:val="none" w:sz="0" w:space="0" w:color="auto"/>
                                <w:right w:val="none" w:sz="0" w:space="0" w:color="auto"/>
                              </w:divBdr>
                              <w:divsChild>
                                <w:div w:id="1105348127">
                                  <w:marLeft w:val="0"/>
                                  <w:marRight w:val="0"/>
                                  <w:marTop w:val="0"/>
                                  <w:marBottom w:val="0"/>
                                  <w:divBdr>
                                    <w:top w:val="none" w:sz="0" w:space="0" w:color="auto"/>
                                    <w:left w:val="none" w:sz="0" w:space="0" w:color="auto"/>
                                    <w:bottom w:val="none" w:sz="0" w:space="0" w:color="auto"/>
                                    <w:right w:val="none" w:sz="0" w:space="0" w:color="auto"/>
                                  </w:divBdr>
                                  <w:divsChild>
                                    <w:div w:id="1394698963">
                                      <w:marLeft w:val="0"/>
                                      <w:marRight w:val="0"/>
                                      <w:marTop w:val="0"/>
                                      <w:marBottom w:val="0"/>
                                      <w:divBdr>
                                        <w:top w:val="none" w:sz="0" w:space="0" w:color="auto"/>
                                        <w:left w:val="none" w:sz="0" w:space="0" w:color="auto"/>
                                        <w:bottom w:val="none" w:sz="0" w:space="0" w:color="auto"/>
                                        <w:right w:val="none" w:sz="0" w:space="0" w:color="auto"/>
                                      </w:divBdr>
                                      <w:divsChild>
                                        <w:div w:id="1288925437">
                                          <w:marLeft w:val="0"/>
                                          <w:marRight w:val="0"/>
                                          <w:marTop w:val="0"/>
                                          <w:marBottom w:val="0"/>
                                          <w:divBdr>
                                            <w:top w:val="none" w:sz="0" w:space="0" w:color="auto"/>
                                            <w:left w:val="none" w:sz="0" w:space="0" w:color="auto"/>
                                            <w:bottom w:val="none" w:sz="0" w:space="0" w:color="auto"/>
                                            <w:right w:val="none" w:sz="0" w:space="0" w:color="auto"/>
                                          </w:divBdr>
                                          <w:divsChild>
                                            <w:div w:id="1075932023">
                                              <w:marLeft w:val="0"/>
                                              <w:marRight w:val="4875"/>
                                              <w:marTop w:val="165"/>
                                              <w:marBottom w:val="0"/>
                                              <w:divBdr>
                                                <w:top w:val="none" w:sz="0" w:space="0" w:color="auto"/>
                                                <w:left w:val="none" w:sz="0" w:space="0" w:color="auto"/>
                                                <w:bottom w:val="none" w:sz="0" w:space="0" w:color="auto"/>
                                                <w:right w:val="none" w:sz="0" w:space="0" w:color="auto"/>
                                              </w:divBdr>
                                              <w:divsChild>
                                                <w:div w:id="50858333">
                                                  <w:marLeft w:val="0"/>
                                                  <w:marRight w:val="0"/>
                                                  <w:marTop w:val="0"/>
                                                  <w:marBottom w:val="0"/>
                                                  <w:divBdr>
                                                    <w:top w:val="single" w:sz="12" w:space="12" w:color="BBBBBB"/>
                                                    <w:left w:val="none" w:sz="0" w:space="0" w:color="auto"/>
                                                    <w:bottom w:val="none" w:sz="0" w:space="0" w:color="auto"/>
                                                    <w:right w:val="none" w:sz="0" w:space="0" w:color="auto"/>
                                                  </w:divBdr>
                                                  <w:divsChild>
                                                    <w:div w:id="870260852">
                                                      <w:marLeft w:val="0"/>
                                                      <w:marRight w:val="0"/>
                                                      <w:marTop w:val="0"/>
                                                      <w:marBottom w:val="240"/>
                                                      <w:divBdr>
                                                        <w:top w:val="none" w:sz="0" w:space="0" w:color="auto"/>
                                                        <w:left w:val="none" w:sz="0" w:space="0" w:color="auto"/>
                                                        <w:bottom w:val="none" w:sz="0" w:space="0" w:color="auto"/>
                                                        <w:right w:val="none" w:sz="0" w:space="0" w:color="auto"/>
                                                      </w:divBdr>
                                                      <w:divsChild>
                                                        <w:div w:id="120418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340743959">
      <w:bodyDiv w:val="1"/>
      <w:marLeft w:val="0"/>
      <w:marRight w:val="0"/>
      <w:marTop w:val="0"/>
      <w:marBottom w:val="0"/>
      <w:divBdr>
        <w:top w:val="none" w:sz="0" w:space="0" w:color="auto"/>
        <w:left w:val="none" w:sz="0" w:space="0" w:color="auto"/>
        <w:bottom w:val="none" w:sz="0" w:space="0" w:color="auto"/>
        <w:right w:val="none" w:sz="0" w:space="0" w:color="auto"/>
      </w:divBdr>
    </w:div>
    <w:div w:id="364720595">
      <w:bodyDiv w:val="1"/>
      <w:marLeft w:val="0"/>
      <w:marRight w:val="0"/>
      <w:marTop w:val="0"/>
      <w:marBottom w:val="0"/>
      <w:divBdr>
        <w:top w:val="none" w:sz="0" w:space="0" w:color="auto"/>
        <w:left w:val="none" w:sz="0" w:space="0" w:color="auto"/>
        <w:bottom w:val="none" w:sz="0" w:space="0" w:color="auto"/>
        <w:right w:val="none" w:sz="0" w:space="0" w:color="auto"/>
      </w:divBdr>
    </w:div>
    <w:div w:id="373583113">
      <w:bodyDiv w:val="1"/>
      <w:marLeft w:val="0"/>
      <w:marRight w:val="0"/>
      <w:marTop w:val="0"/>
      <w:marBottom w:val="0"/>
      <w:divBdr>
        <w:top w:val="none" w:sz="0" w:space="0" w:color="auto"/>
        <w:left w:val="none" w:sz="0" w:space="0" w:color="auto"/>
        <w:bottom w:val="none" w:sz="0" w:space="0" w:color="auto"/>
        <w:right w:val="none" w:sz="0" w:space="0" w:color="auto"/>
      </w:divBdr>
    </w:div>
    <w:div w:id="443694653">
      <w:bodyDiv w:val="1"/>
      <w:marLeft w:val="0"/>
      <w:marRight w:val="0"/>
      <w:marTop w:val="0"/>
      <w:marBottom w:val="0"/>
      <w:divBdr>
        <w:top w:val="none" w:sz="0" w:space="0" w:color="auto"/>
        <w:left w:val="none" w:sz="0" w:space="0" w:color="auto"/>
        <w:bottom w:val="none" w:sz="0" w:space="0" w:color="auto"/>
        <w:right w:val="none" w:sz="0" w:space="0" w:color="auto"/>
      </w:divBdr>
    </w:div>
    <w:div w:id="481822763">
      <w:bodyDiv w:val="1"/>
      <w:marLeft w:val="0"/>
      <w:marRight w:val="0"/>
      <w:marTop w:val="0"/>
      <w:marBottom w:val="0"/>
      <w:divBdr>
        <w:top w:val="none" w:sz="0" w:space="0" w:color="auto"/>
        <w:left w:val="none" w:sz="0" w:space="0" w:color="auto"/>
        <w:bottom w:val="none" w:sz="0" w:space="0" w:color="auto"/>
        <w:right w:val="none" w:sz="0" w:space="0" w:color="auto"/>
      </w:divBdr>
    </w:div>
    <w:div w:id="500052483">
      <w:bodyDiv w:val="1"/>
      <w:marLeft w:val="0"/>
      <w:marRight w:val="0"/>
      <w:marTop w:val="0"/>
      <w:marBottom w:val="0"/>
      <w:divBdr>
        <w:top w:val="none" w:sz="0" w:space="0" w:color="auto"/>
        <w:left w:val="none" w:sz="0" w:space="0" w:color="auto"/>
        <w:bottom w:val="none" w:sz="0" w:space="0" w:color="auto"/>
        <w:right w:val="none" w:sz="0" w:space="0" w:color="auto"/>
      </w:divBdr>
      <w:divsChild>
        <w:div w:id="1627807968">
          <w:marLeft w:val="0"/>
          <w:marRight w:val="0"/>
          <w:marTop w:val="0"/>
          <w:marBottom w:val="0"/>
          <w:divBdr>
            <w:top w:val="none" w:sz="0" w:space="0" w:color="auto"/>
            <w:left w:val="none" w:sz="0" w:space="0" w:color="auto"/>
            <w:bottom w:val="none" w:sz="0" w:space="0" w:color="auto"/>
            <w:right w:val="none" w:sz="0" w:space="0" w:color="auto"/>
          </w:divBdr>
          <w:divsChild>
            <w:div w:id="855466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5657086">
      <w:bodyDiv w:val="1"/>
      <w:marLeft w:val="0"/>
      <w:marRight w:val="0"/>
      <w:marTop w:val="0"/>
      <w:marBottom w:val="0"/>
      <w:divBdr>
        <w:top w:val="none" w:sz="0" w:space="0" w:color="auto"/>
        <w:left w:val="none" w:sz="0" w:space="0" w:color="auto"/>
        <w:bottom w:val="none" w:sz="0" w:space="0" w:color="auto"/>
        <w:right w:val="none" w:sz="0" w:space="0" w:color="auto"/>
      </w:divBdr>
    </w:div>
    <w:div w:id="518856824">
      <w:bodyDiv w:val="1"/>
      <w:marLeft w:val="0"/>
      <w:marRight w:val="0"/>
      <w:marTop w:val="0"/>
      <w:marBottom w:val="0"/>
      <w:divBdr>
        <w:top w:val="none" w:sz="0" w:space="0" w:color="auto"/>
        <w:left w:val="none" w:sz="0" w:space="0" w:color="auto"/>
        <w:bottom w:val="none" w:sz="0" w:space="0" w:color="auto"/>
        <w:right w:val="none" w:sz="0" w:space="0" w:color="auto"/>
      </w:divBdr>
      <w:divsChild>
        <w:div w:id="461922852">
          <w:marLeft w:val="0"/>
          <w:marRight w:val="0"/>
          <w:marTop w:val="0"/>
          <w:marBottom w:val="0"/>
          <w:divBdr>
            <w:top w:val="none" w:sz="0" w:space="0" w:color="auto"/>
            <w:left w:val="none" w:sz="0" w:space="0" w:color="auto"/>
            <w:bottom w:val="none" w:sz="0" w:space="0" w:color="auto"/>
            <w:right w:val="none" w:sz="0" w:space="0" w:color="auto"/>
          </w:divBdr>
          <w:divsChild>
            <w:div w:id="1412891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4904335">
      <w:bodyDiv w:val="1"/>
      <w:marLeft w:val="0"/>
      <w:marRight w:val="0"/>
      <w:marTop w:val="0"/>
      <w:marBottom w:val="0"/>
      <w:divBdr>
        <w:top w:val="none" w:sz="0" w:space="0" w:color="auto"/>
        <w:left w:val="none" w:sz="0" w:space="0" w:color="auto"/>
        <w:bottom w:val="none" w:sz="0" w:space="0" w:color="auto"/>
        <w:right w:val="none" w:sz="0" w:space="0" w:color="auto"/>
      </w:divBdr>
    </w:div>
    <w:div w:id="529297541">
      <w:bodyDiv w:val="1"/>
      <w:marLeft w:val="0"/>
      <w:marRight w:val="0"/>
      <w:marTop w:val="0"/>
      <w:marBottom w:val="0"/>
      <w:divBdr>
        <w:top w:val="none" w:sz="0" w:space="0" w:color="auto"/>
        <w:left w:val="none" w:sz="0" w:space="0" w:color="auto"/>
        <w:bottom w:val="none" w:sz="0" w:space="0" w:color="auto"/>
        <w:right w:val="none" w:sz="0" w:space="0" w:color="auto"/>
      </w:divBdr>
    </w:div>
    <w:div w:id="530731824">
      <w:bodyDiv w:val="1"/>
      <w:marLeft w:val="0"/>
      <w:marRight w:val="0"/>
      <w:marTop w:val="0"/>
      <w:marBottom w:val="0"/>
      <w:divBdr>
        <w:top w:val="none" w:sz="0" w:space="0" w:color="auto"/>
        <w:left w:val="none" w:sz="0" w:space="0" w:color="auto"/>
        <w:bottom w:val="none" w:sz="0" w:space="0" w:color="auto"/>
        <w:right w:val="none" w:sz="0" w:space="0" w:color="auto"/>
      </w:divBdr>
    </w:div>
    <w:div w:id="557786588">
      <w:bodyDiv w:val="1"/>
      <w:marLeft w:val="1200"/>
      <w:marRight w:val="0"/>
      <w:marTop w:val="0"/>
      <w:marBottom w:val="0"/>
      <w:divBdr>
        <w:top w:val="none" w:sz="0" w:space="0" w:color="auto"/>
        <w:left w:val="none" w:sz="0" w:space="0" w:color="auto"/>
        <w:bottom w:val="none" w:sz="0" w:space="0" w:color="auto"/>
        <w:right w:val="none" w:sz="0" w:space="0" w:color="auto"/>
      </w:divBdr>
      <w:divsChild>
        <w:div w:id="1484853033">
          <w:marLeft w:val="0"/>
          <w:marRight w:val="0"/>
          <w:marTop w:val="0"/>
          <w:marBottom w:val="0"/>
          <w:divBdr>
            <w:top w:val="none" w:sz="0" w:space="0" w:color="auto"/>
            <w:left w:val="none" w:sz="0" w:space="0" w:color="auto"/>
            <w:bottom w:val="none" w:sz="0" w:space="0" w:color="auto"/>
            <w:right w:val="none" w:sz="0" w:space="0" w:color="auto"/>
          </w:divBdr>
          <w:divsChild>
            <w:div w:id="152305873">
              <w:marLeft w:val="0"/>
              <w:marRight w:val="0"/>
              <w:marTop w:val="0"/>
              <w:marBottom w:val="0"/>
              <w:divBdr>
                <w:top w:val="none" w:sz="0" w:space="0" w:color="auto"/>
                <w:left w:val="none" w:sz="0" w:space="0" w:color="auto"/>
                <w:bottom w:val="none" w:sz="0" w:space="0" w:color="auto"/>
                <w:right w:val="none" w:sz="0" w:space="0" w:color="auto"/>
              </w:divBdr>
              <w:divsChild>
                <w:div w:id="2007393541">
                  <w:marLeft w:val="210"/>
                  <w:marRight w:val="0"/>
                  <w:marTop w:val="0"/>
                  <w:marBottom w:val="0"/>
                  <w:divBdr>
                    <w:top w:val="none" w:sz="0" w:space="0" w:color="auto"/>
                    <w:left w:val="none" w:sz="0" w:space="0" w:color="auto"/>
                    <w:bottom w:val="none" w:sz="0" w:space="0" w:color="auto"/>
                    <w:right w:val="none" w:sz="0" w:space="0" w:color="auto"/>
                  </w:divBdr>
                  <w:divsChild>
                    <w:div w:id="1309479947">
                      <w:marLeft w:val="0"/>
                      <w:marRight w:val="0"/>
                      <w:marTop w:val="0"/>
                      <w:marBottom w:val="0"/>
                      <w:divBdr>
                        <w:top w:val="none" w:sz="0" w:space="0" w:color="auto"/>
                        <w:left w:val="none" w:sz="0" w:space="0" w:color="auto"/>
                        <w:bottom w:val="none" w:sz="0" w:space="0" w:color="auto"/>
                        <w:right w:val="none" w:sz="0" w:space="0" w:color="auto"/>
                      </w:divBdr>
                      <w:divsChild>
                        <w:div w:id="1820534862">
                          <w:marLeft w:val="0"/>
                          <w:marRight w:val="0"/>
                          <w:marTop w:val="0"/>
                          <w:marBottom w:val="0"/>
                          <w:divBdr>
                            <w:top w:val="none" w:sz="0" w:space="0" w:color="auto"/>
                            <w:left w:val="none" w:sz="0" w:space="0" w:color="auto"/>
                            <w:bottom w:val="none" w:sz="0" w:space="0" w:color="auto"/>
                            <w:right w:val="none" w:sz="0" w:space="0" w:color="auto"/>
                          </w:divBdr>
                          <w:divsChild>
                            <w:div w:id="968971403">
                              <w:marLeft w:val="150"/>
                              <w:marRight w:val="150"/>
                              <w:marTop w:val="150"/>
                              <w:marBottom w:val="150"/>
                              <w:divBdr>
                                <w:top w:val="none" w:sz="0" w:space="0" w:color="auto"/>
                                <w:left w:val="none" w:sz="0" w:space="0" w:color="auto"/>
                                <w:bottom w:val="none" w:sz="0" w:space="0" w:color="auto"/>
                                <w:right w:val="none" w:sz="0" w:space="0" w:color="auto"/>
                              </w:divBdr>
                              <w:divsChild>
                                <w:div w:id="746000173">
                                  <w:marLeft w:val="0"/>
                                  <w:marRight w:val="0"/>
                                  <w:marTop w:val="0"/>
                                  <w:marBottom w:val="0"/>
                                  <w:divBdr>
                                    <w:top w:val="none" w:sz="0" w:space="0" w:color="auto"/>
                                    <w:left w:val="none" w:sz="0" w:space="0" w:color="auto"/>
                                    <w:bottom w:val="none" w:sz="0" w:space="0" w:color="auto"/>
                                    <w:right w:val="none" w:sz="0" w:space="0" w:color="auto"/>
                                  </w:divBdr>
                                  <w:divsChild>
                                    <w:div w:id="546381403">
                                      <w:marLeft w:val="0"/>
                                      <w:marRight w:val="0"/>
                                      <w:marTop w:val="0"/>
                                      <w:marBottom w:val="0"/>
                                      <w:divBdr>
                                        <w:top w:val="none" w:sz="0" w:space="0" w:color="auto"/>
                                        <w:left w:val="single" w:sz="6" w:space="0" w:color="D6D6D6"/>
                                        <w:bottom w:val="none" w:sz="0" w:space="0" w:color="auto"/>
                                        <w:right w:val="single" w:sz="6" w:space="0" w:color="D6D6D6"/>
                                      </w:divBdr>
                                      <w:divsChild>
                                        <w:div w:id="418917116">
                                          <w:marLeft w:val="0"/>
                                          <w:marRight w:val="0"/>
                                          <w:marTop w:val="0"/>
                                          <w:marBottom w:val="0"/>
                                          <w:divBdr>
                                            <w:top w:val="none" w:sz="0" w:space="0" w:color="auto"/>
                                            <w:left w:val="none" w:sz="0" w:space="0" w:color="auto"/>
                                            <w:bottom w:val="none" w:sz="0" w:space="0" w:color="auto"/>
                                            <w:right w:val="none" w:sz="0" w:space="0" w:color="auto"/>
                                          </w:divBdr>
                                          <w:divsChild>
                                            <w:div w:id="635794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61331319">
      <w:bodyDiv w:val="1"/>
      <w:marLeft w:val="0"/>
      <w:marRight w:val="0"/>
      <w:marTop w:val="0"/>
      <w:marBottom w:val="0"/>
      <w:divBdr>
        <w:top w:val="none" w:sz="0" w:space="0" w:color="auto"/>
        <w:left w:val="none" w:sz="0" w:space="0" w:color="auto"/>
        <w:bottom w:val="none" w:sz="0" w:space="0" w:color="auto"/>
        <w:right w:val="none" w:sz="0" w:space="0" w:color="auto"/>
      </w:divBdr>
      <w:divsChild>
        <w:div w:id="747921392">
          <w:marLeft w:val="0"/>
          <w:marRight w:val="0"/>
          <w:marTop w:val="0"/>
          <w:marBottom w:val="0"/>
          <w:divBdr>
            <w:top w:val="none" w:sz="0" w:space="0" w:color="auto"/>
            <w:left w:val="none" w:sz="0" w:space="0" w:color="auto"/>
            <w:bottom w:val="none" w:sz="0" w:space="0" w:color="auto"/>
            <w:right w:val="none" w:sz="0" w:space="0" w:color="auto"/>
          </w:divBdr>
          <w:divsChild>
            <w:div w:id="413169847">
              <w:marLeft w:val="0"/>
              <w:marRight w:val="0"/>
              <w:marTop w:val="0"/>
              <w:marBottom w:val="0"/>
              <w:divBdr>
                <w:top w:val="none" w:sz="0" w:space="0" w:color="auto"/>
                <w:left w:val="none" w:sz="0" w:space="0" w:color="auto"/>
                <w:bottom w:val="none" w:sz="0" w:space="0" w:color="auto"/>
                <w:right w:val="none" w:sz="0" w:space="0" w:color="auto"/>
              </w:divBdr>
              <w:divsChild>
                <w:div w:id="839272941">
                  <w:marLeft w:val="0"/>
                  <w:marRight w:val="0"/>
                  <w:marTop w:val="0"/>
                  <w:marBottom w:val="0"/>
                  <w:divBdr>
                    <w:top w:val="none" w:sz="0" w:space="0" w:color="auto"/>
                    <w:left w:val="none" w:sz="0" w:space="0" w:color="auto"/>
                    <w:bottom w:val="none" w:sz="0" w:space="0" w:color="auto"/>
                    <w:right w:val="none" w:sz="0" w:space="0" w:color="auto"/>
                  </w:divBdr>
                  <w:divsChild>
                    <w:div w:id="95759955">
                      <w:marLeft w:val="0"/>
                      <w:marRight w:val="0"/>
                      <w:marTop w:val="0"/>
                      <w:marBottom w:val="0"/>
                      <w:divBdr>
                        <w:top w:val="none" w:sz="0" w:space="0" w:color="auto"/>
                        <w:left w:val="single" w:sz="6" w:space="0" w:color="92B7D0"/>
                        <w:bottom w:val="none" w:sz="0" w:space="0" w:color="auto"/>
                        <w:right w:val="single" w:sz="6" w:space="0" w:color="92B7D0"/>
                      </w:divBdr>
                      <w:divsChild>
                        <w:div w:id="1934239797">
                          <w:marLeft w:val="225"/>
                          <w:marRight w:val="450"/>
                          <w:marTop w:val="75"/>
                          <w:marBottom w:val="0"/>
                          <w:divBdr>
                            <w:top w:val="none" w:sz="0" w:space="0" w:color="auto"/>
                            <w:left w:val="none" w:sz="0" w:space="0" w:color="auto"/>
                            <w:bottom w:val="none" w:sz="0" w:space="0" w:color="auto"/>
                            <w:right w:val="none" w:sz="0" w:space="0" w:color="auto"/>
                          </w:divBdr>
                          <w:divsChild>
                            <w:div w:id="690835144">
                              <w:marLeft w:val="0"/>
                              <w:marRight w:val="0"/>
                              <w:marTop w:val="0"/>
                              <w:marBottom w:val="0"/>
                              <w:divBdr>
                                <w:top w:val="none" w:sz="0" w:space="0" w:color="auto"/>
                                <w:left w:val="none" w:sz="0" w:space="0" w:color="auto"/>
                                <w:bottom w:val="none" w:sz="0" w:space="0" w:color="auto"/>
                                <w:right w:val="none" w:sz="0" w:space="0" w:color="auto"/>
                              </w:divBdr>
                              <w:divsChild>
                                <w:div w:id="58288039">
                                  <w:marLeft w:val="0"/>
                                  <w:marRight w:val="0"/>
                                  <w:marTop w:val="0"/>
                                  <w:marBottom w:val="0"/>
                                  <w:divBdr>
                                    <w:top w:val="none" w:sz="0" w:space="0" w:color="auto"/>
                                    <w:left w:val="none" w:sz="0" w:space="0" w:color="auto"/>
                                    <w:bottom w:val="none" w:sz="0" w:space="0" w:color="auto"/>
                                    <w:right w:val="none" w:sz="0" w:space="0" w:color="auto"/>
                                  </w:divBdr>
                                  <w:divsChild>
                                    <w:div w:id="1139878768">
                                      <w:marLeft w:val="0"/>
                                      <w:marRight w:val="0"/>
                                      <w:marTop w:val="0"/>
                                      <w:marBottom w:val="0"/>
                                      <w:divBdr>
                                        <w:top w:val="none" w:sz="0" w:space="0" w:color="auto"/>
                                        <w:left w:val="none" w:sz="0" w:space="0" w:color="auto"/>
                                        <w:bottom w:val="none" w:sz="0" w:space="0" w:color="auto"/>
                                        <w:right w:val="none" w:sz="0" w:space="0" w:color="auto"/>
                                      </w:divBdr>
                                      <w:divsChild>
                                        <w:div w:id="1459757223">
                                          <w:marLeft w:val="0"/>
                                          <w:marRight w:val="0"/>
                                          <w:marTop w:val="0"/>
                                          <w:marBottom w:val="0"/>
                                          <w:divBdr>
                                            <w:top w:val="none" w:sz="0" w:space="0" w:color="auto"/>
                                            <w:left w:val="none" w:sz="0" w:space="0" w:color="auto"/>
                                            <w:bottom w:val="none" w:sz="0" w:space="0" w:color="auto"/>
                                            <w:right w:val="none" w:sz="0" w:space="0" w:color="auto"/>
                                          </w:divBdr>
                                          <w:divsChild>
                                            <w:div w:id="1886866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65919911">
      <w:bodyDiv w:val="1"/>
      <w:marLeft w:val="0"/>
      <w:marRight w:val="0"/>
      <w:marTop w:val="0"/>
      <w:marBottom w:val="0"/>
      <w:divBdr>
        <w:top w:val="none" w:sz="0" w:space="0" w:color="auto"/>
        <w:left w:val="none" w:sz="0" w:space="0" w:color="auto"/>
        <w:bottom w:val="none" w:sz="0" w:space="0" w:color="auto"/>
        <w:right w:val="none" w:sz="0" w:space="0" w:color="auto"/>
      </w:divBdr>
      <w:divsChild>
        <w:div w:id="1407806085">
          <w:marLeft w:val="893"/>
          <w:marRight w:val="0"/>
          <w:marTop w:val="96"/>
          <w:marBottom w:val="0"/>
          <w:divBdr>
            <w:top w:val="none" w:sz="0" w:space="0" w:color="auto"/>
            <w:left w:val="none" w:sz="0" w:space="0" w:color="auto"/>
            <w:bottom w:val="none" w:sz="0" w:space="0" w:color="auto"/>
            <w:right w:val="none" w:sz="0" w:space="0" w:color="auto"/>
          </w:divBdr>
        </w:div>
      </w:divsChild>
    </w:div>
    <w:div w:id="577442804">
      <w:bodyDiv w:val="1"/>
      <w:marLeft w:val="0"/>
      <w:marRight w:val="0"/>
      <w:marTop w:val="0"/>
      <w:marBottom w:val="0"/>
      <w:divBdr>
        <w:top w:val="none" w:sz="0" w:space="0" w:color="auto"/>
        <w:left w:val="none" w:sz="0" w:space="0" w:color="auto"/>
        <w:bottom w:val="none" w:sz="0" w:space="0" w:color="auto"/>
        <w:right w:val="none" w:sz="0" w:space="0" w:color="auto"/>
      </w:divBdr>
    </w:div>
    <w:div w:id="581110331">
      <w:bodyDiv w:val="1"/>
      <w:marLeft w:val="0"/>
      <w:marRight w:val="0"/>
      <w:marTop w:val="0"/>
      <w:marBottom w:val="0"/>
      <w:divBdr>
        <w:top w:val="none" w:sz="0" w:space="0" w:color="auto"/>
        <w:left w:val="none" w:sz="0" w:space="0" w:color="auto"/>
        <w:bottom w:val="none" w:sz="0" w:space="0" w:color="auto"/>
        <w:right w:val="none" w:sz="0" w:space="0" w:color="auto"/>
      </w:divBdr>
    </w:div>
    <w:div w:id="584609599">
      <w:bodyDiv w:val="1"/>
      <w:marLeft w:val="0"/>
      <w:marRight w:val="0"/>
      <w:marTop w:val="0"/>
      <w:marBottom w:val="0"/>
      <w:divBdr>
        <w:top w:val="none" w:sz="0" w:space="0" w:color="auto"/>
        <w:left w:val="none" w:sz="0" w:space="0" w:color="auto"/>
        <w:bottom w:val="none" w:sz="0" w:space="0" w:color="auto"/>
        <w:right w:val="none" w:sz="0" w:space="0" w:color="auto"/>
      </w:divBdr>
    </w:div>
    <w:div w:id="590160805">
      <w:bodyDiv w:val="1"/>
      <w:marLeft w:val="0"/>
      <w:marRight w:val="0"/>
      <w:marTop w:val="0"/>
      <w:marBottom w:val="0"/>
      <w:divBdr>
        <w:top w:val="none" w:sz="0" w:space="0" w:color="auto"/>
        <w:left w:val="none" w:sz="0" w:space="0" w:color="auto"/>
        <w:bottom w:val="none" w:sz="0" w:space="0" w:color="auto"/>
        <w:right w:val="none" w:sz="0" w:space="0" w:color="auto"/>
      </w:divBdr>
      <w:divsChild>
        <w:div w:id="1296327881">
          <w:marLeft w:val="0"/>
          <w:marRight w:val="0"/>
          <w:marTop w:val="0"/>
          <w:marBottom w:val="0"/>
          <w:divBdr>
            <w:top w:val="none" w:sz="0" w:space="0" w:color="auto"/>
            <w:left w:val="none" w:sz="0" w:space="0" w:color="auto"/>
            <w:bottom w:val="none" w:sz="0" w:space="0" w:color="auto"/>
            <w:right w:val="none" w:sz="0" w:space="0" w:color="auto"/>
          </w:divBdr>
          <w:divsChild>
            <w:div w:id="440496738">
              <w:marLeft w:val="0"/>
              <w:marRight w:val="0"/>
              <w:marTop w:val="0"/>
              <w:marBottom w:val="0"/>
              <w:divBdr>
                <w:top w:val="none" w:sz="0" w:space="0" w:color="auto"/>
                <w:left w:val="none" w:sz="0" w:space="0" w:color="auto"/>
                <w:bottom w:val="none" w:sz="0" w:space="0" w:color="auto"/>
                <w:right w:val="none" w:sz="0" w:space="0" w:color="auto"/>
              </w:divBdr>
              <w:divsChild>
                <w:div w:id="729617346">
                  <w:marLeft w:val="0"/>
                  <w:marRight w:val="0"/>
                  <w:marTop w:val="0"/>
                  <w:marBottom w:val="300"/>
                  <w:divBdr>
                    <w:top w:val="none" w:sz="0" w:space="0" w:color="auto"/>
                    <w:left w:val="none" w:sz="0" w:space="0" w:color="auto"/>
                    <w:bottom w:val="none" w:sz="0" w:space="0" w:color="auto"/>
                    <w:right w:val="none" w:sz="0" w:space="0" w:color="auto"/>
                  </w:divBdr>
                  <w:divsChild>
                    <w:div w:id="462582573">
                      <w:marLeft w:val="0"/>
                      <w:marRight w:val="0"/>
                      <w:marTop w:val="0"/>
                      <w:marBottom w:val="0"/>
                      <w:divBdr>
                        <w:top w:val="none" w:sz="0" w:space="0" w:color="auto"/>
                        <w:left w:val="none" w:sz="0" w:space="0" w:color="auto"/>
                        <w:bottom w:val="none" w:sz="0" w:space="0" w:color="auto"/>
                        <w:right w:val="none" w:sz="0" w:space="0" w:color="auto"/>
                      </w:divBdr>
                      <w:divsChild>
                        <w:div w:id="1583678081">
                          <w:marLeft w:val="0"/>
                          <w:marRight w:val="0"/>
                          <w:marTop w:val="0"/>
                          <w:marBottom w:val="0"/>
                          <w:divBdr>
                            <w:top w:val="none" w:sz="0" w:space="0" w:color="auto"/>
                            <w:left w:val="none" w:sz="0" w:space="0" w:color="auto"/>
                            <w:bottom w:val="none" w:sz="0" w:space="0" w:color="auto"/>
                            <w:right w:val="none" w:sz="0" w:space="0" w:color="auto"/>
                          </w:divBdr>
                          <w:divsChild>
                            <w:div w:id="331759576">
                              <w:marLeft w:val="0"/>
                              <w:marRight w:val="0"/>
                              <w:marTop w:val="0"/>
                              <w:marBottom w:val="0"/>
                              <w:divBdr>
                                <w:top w:val="none" w:sz="0" w:space="0" w:color="auto"/>
                                <w:left w:val="none" w:sz="0" w:space="0" w:color="auto"/>
                                <w:bottom w:val="none" w:sz="0" w:space="0" w:color="auto"/>
                                <w:right w:val="none" w:sz="0" w:space="0" w:color="auto"/>
                              </w:divBdr>
                              <w:divsChild>
                                <w:div w:id="548952334">
                                  <w:marLeft w:val="0"/>
                                  <w:marRight w:val="0"/>
                                  <w:marTop w:val="0"/>
                                  <w:marBottom w:val="0"/>
                                  <w:divBdr>
                                    <w:top w:val="none" w:sz="0" w:space="0" w:color="auto"/>
                                    <w:left w:val="none" w:sz="0" w:space="0" w:color="auto"/>
                                    <w:bottom w:val="none" w:sz="0" w:space="0" w:color="auto"/>
                                    <w:right w:val="none" w:sz="0" w:space="0" w:color="auto"/>
                                  </w:divBdr>
                                  <w:divsChild>
                                    <w:div w:id="876089147">
                                      <w:marLeft w:val="0"/>
                                      <w:marRight w:val="0"/>
                                      <w:marTop w:val="0"/>
                                      <w:marBottom w:val="0"/>
                                      <w:divBdr>
                                        <w:top w:val="none" w:sz="0" w:space="0" w:color="auto"/>
                                        <w:left w:val="none" w:sz="0" w:space="0" w:color="auto"/>
                                        <w:bottom w:val="none" w:sz="0" w:space="0" w:color="auto"/>
                                        <w:right w:val="none" w:sz="0" w:space="0" w:color="auto"/>
                                      </w:divBdr>
                                      <w:divsChild>
                                        <w:div w:id="360016067">
                                          <w:marLeft w:val="300"/>
                                          <w:marRight w:val="300"/>
                                          <w:marTop w:val="150"/>
                                          <w:marBottom w:val="150"/>
                                          <w:divBdr>
                                            <w:top w:val="none" w:sz="0" w:space="0" w:color="auto"/>
                                            <w:left w:val="none" w:sz="0" w:space="0" w:color="auto"/>
                                            <w:bottom w:val="none" w:sz="0" w:space="0" w:color="auto"/>
                                            <w:right w:val="none" w:sz="0" w:space="0" w:color="auto"/>
                                          </w:divBdr>
                                          <w:divsChild>
                                            <w:div w:id="1198347687">
                                              <w:marLeft w:val="0"/>
                                              <w:marRight w:val="0"/>
                                              <w:marTop w:val="0"/>
                                              <w:marBottom w:val="0"/>
                                              <w:divBdr>
                                                <w:top w:val="none" w:sz="0" w:space="0" w:color="auto"/>
                                                <w:left w:val="none" w:sz="0" w:space="0" w:color="auto"/>
                                                <w:bottom w:val="none" w:sz="0" w:space="0" w:color="auto"/>
                                                <w:right w:val="none" w:sz="0" w:space="0" w:color="auto"/>
                                              </w:divBdr>
                                              <w:divsChild>
                                                <w:div w:id="1356538891">
                                                  <w:marLeft w:val="0"/>
                                                  <w:marRight w:val="0"/>
                                                  <w:marTop w:val="0"/>
                                                  <w:marBottom w:val="0"/>
                                                  <w:divBdr>
                                                    <w:top w:val="none" w:sz="0" w:space="0" w:color="auto"/>
                                                    <w:left w:val="none" w:sz="0" w:space="0" w:color="auto"/>
                                                    <w:bottom w:val="none" w:sz="0" w:space="0" w:color="auto"/>
                                                    <w:right w:val="none" w:sz="0" w:space="0" w:color="auto"/>
                                                  </w:divBdr>
                                                  <w:divsChild>
                                                    <w:div w:id="1879582841">
                                                      <w:marLeft w:val="24"/>
                                                      <w:marRight w:val="0"/>
                                                      <w:marTop w:val="0"/>
                                                      <w:marBottom w:val="150"/>
                                                      <w:divBdr>
                                                        <w:top w:val="none" w:sz="0" w:space="0" w:color="auto"/>
                                                        <w:left w:val="none" w:sz="0" w:space="0" w:color="auto"/>
                                                        <w:bottom w:val="none" w:sz="0" w:space="0" w:color="auto"/>
                                                        <w:right w:val="none" w:sz="0" w:space="0" w:color="auto"/>
                                                      </w:divBdr>
                                                      <w:divsChild>
                                                        <w:div w:id="829751382">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1849564947">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594897089">
      <w:bodyDiv w:val="1"/>
      <w:marLeft w:val="0"/>
      <w:marRight w:val="0"/>
      <w:marTop w:val="0"/>
      <w:marBottom w:val="0"/>
      <w:divBdr>
        <w:top w:val="none" w:sz="0" w:space="0" w:color="auto"/>
        <w:left w:val="none" w:sz="0" w:space="0" w:color="auto"/>
        <w:bottom w:val="none" w:sz="0" w:space="0" w:color="auto"/>
        <w:right w:val="none" w:sz="0" w:space="0" w:color="auto"/>
      </w:divBdr>
    </w:div>
    <w:div w:id="611090033">
      <w:bodyDiv w:val="1"/>
      <w:marLeft w:val="0"/>
      <w:marRight w:val="0"/>
      <w:marTop w:val="0"/>
      <w:marBottom w:val="0"/>
      <w:divBdr>
        <w:top w:val="none" w:sz="0" w:space="0" w:color="auto"/>
        <w:left w:val="none" w:sz="0" w:space="0" w:color="auto"/>
        <w:bottom w:val="none" w:sz="0" w:space="0" w:color="auto"/>
        <w:right w:val="none" w:sz="0" w:space="0" w:color="auto"/>
      </w:divBdr>
    </w:div>
    <w:div w:id="620914657">
      <w:bodyDiv w:val="1"/>
      <w:marLeft w:val="0"/>
      <w:marRight w:val="0"/>
      <w:marTop w:val="0"/>
      <w:marBottom w:val="0"/>
      <w:divBdr>
        <w:top w:val="none" w:sz="0" w:space="0" w:color="auto"/>
        <w:left w:val="none" w:sz="0" w:space="0" w:color="auto"/>
        <w:bottom w:val="none" w:sz="0" w:space="0" w:color="auto"/>
        <w:right w:val="none" w:sz="0" w:space="0" w:color="auto"/>
      </w:divBdr>
      <w:divsChild>
        <w:div w:id="1906336547">
          <w:marLeft w:val="533"/>
          <w:marRight w:val="0"/>
          <w:marTop w:val="115"/>
          <w:marBottom w:val="0"/>
          <w:divBdr>
            <w:top w:val="none" w:sz="0" w:space="0" w:color="auto"/>
            <w:left w:val="none" w:sz="0" w:space="0" w:color="auto"/>
            <w:bottom w:val="none" w:sz="0" w:space="0" w:color="auto"/>
            <w:right w:val="none" w:sz="0" w:space="0" w:color="auto"/>
          </w:divBdr>
        </w:div>
        <w:div w:id="437876895">
          <w:marLeft w:val="533"/>
          <w:marRight w:val="0"/>
          <w:marTop w:val="115"/>
          <w:marBottom w:val="0"/>
          <w:divBdr>
            <w:top w:val="none" w:sz="0" w:space="0" w:color="auto"/>
            <w:left w:val="none" w:sz="0" w:space="0" w:color="auto"/>
            <w:bottom w:val="none" w:sz="0" w:space="0" w:color="auto"/>
            <w:right w:val="none" w:sz="0" w:space="0" w:color="auto"/>
          </w:divBdr>
        </w:div>
      </w:divsChild>
    </w:div>
    <w:div w:id="630670183">
      <w:bodyDiv w:val="1"/>
      <w:marLeft w:val="0"/>
      <w:marRight w:val="0"/>
      <w:marTop w:val="0"/>
      <w:marBottom w:val="0"/>
      <w:divBdr>
        <w:top w:val="none" w:sz="0" w:space="0" w:color="auto"/>
        <w:left w:val="none" w:sz="0" w:space="0" w:color="auto"/>
        <w:bottom w:val="none" w:sz="0" w:space="0" w:color="auto"/>
        <w:right w:val="none" w:sz="0" w:space="0" w:color="auto"/>
      </w:divBdr>
      <w:divsChild>
        <w:div w:id="1724283620">
          <w:marLeft w:val="893"/>
          <w:marRight w:val="0"/>
          <w:marTop w:val="96"/>
          <w:marBottom w:val="0"/>
          <w:divBdr>
            <w:top w:val="none" w:sz="0" w:space="0" w:color="auto"/>
            <w:left w:val="none" w:sz="0" w:space="0" w:color="auto"/>
            <w:bottom w:val="none" w:sz="0" w:space="0" w:color="auto"/>
            <w:right w:val="none" w:sz="0" w:space="0" w:color="auto"/>
          </w:divBdr>
        </w:div>
      </w:divsChild>
    </w:div>
    <w:div w:id="637610239">
      <w:bodyDiv w:val="1"/>
      <w:marLeft w:val="0"/>
      <w:marRight w:val="0"/>
      <w:marTop w:val="0"/>
      <w:marBottom w:val="0"/>
      <w:divBdr>
        <w:top w:val="none" w:sz="0" w:space="0" w:color="auto"/>
        <w:left w:val="none" w:sz="0" w:space="0" w:color="auto"/>
        <w:bottom w:val="none" w:sz="0" w:space="0" w:color="auto"/>
        <w:right w:val="none" w:sz="0" w:space="0" w:color="auto"/>
      </w:divBdr>
      <w:divsChild>
        <w:div w:id="1349789293">
          <w:marLeft w:val="0"/>
          <w:marRight w:val="0"/>
          <w:marTop w:val="0"/>
          <w:marBottom w:val="0"/>
          <w:divBdr>
            <w:top w:val="none" w:sz="0" w:space="0" w:color="auto"/>
            <w:left w:val="none" w:sz="0" w:space="0" w:color="auto"/>
            <w:bottom w:val="none" w:sz="0" w:space="0" w:color="auto"/>
            <w:right w:val="none" w:sz="0" w:space="0" w:color="auto"/>
          </w:divBdr>
          <w:divsChild>
            <w:div w:id="753404130">
              <w:marLeft w:val="0"/>
              <w:marRight w:val="0"/>
              <w:marTop w:val="0"/>
              <w:marBottom w:val="0"/>
              <w:divBdr>
                <w:top w:val="none" w:sz="0" w:space="0" w:color="auto"/>
                <w:left w:val="none" w:sz="0" w:space="0" w:color="auto"/>
                <w:bottom w:val="none" w:sz="0" w:space="0" w:color="auto"/>
                <w:right w:val="none" w:sz="0" w:space="0" w:color="auto"/>
              </w:divBdr>
              <w:divsChild>
                <w:div w:id="1519346773">
                  <w:marLeft w:val="0"/>
                  <w:marRight w:val="0"/>
                  <w:marTop w:val="0"/>
                  <w:marBottom w:val="300"/>
                  <w:divBdr>
                    <w:top w:val="none" w:sz="0" w:space="0" w:color="auto"/>
                    <w:left w:val="none" w:sz="0" w:space="0" w:color="auto"/>
                    <w:bottom w:val="none" w:sz="0" w:space="0" w:color="auto"/>
                    <w:right w:val="none" w:sz="0" w:space="0" w:color="auto"/>
                  </w:divBdr>
                  <w:divsChild>
                    <w:div w:id="1701128581">
                      <w:marLeft w:val="0"/>
                      <w:marRight w:val="0"/>
                      <w:marTop w:val="0"/>
                      <w:marBottom w:val="0"/>
                      <w:divBdr>
                        <w:top w:val="none" w:sz="0" w:space="0" w:color="auto"/>
                        <w:left w:val="none" w:sz="0" w:space="0" w:color="auto"/>
                        <w:bottom w:val="none" w:sz="0" w:space="0" w:color="auto"/>
                        <w:right w:val="none" w:sz="0" w:space="0" w:color="auto"/>
                      </w:divBdr>
                      <w:divsChild>
                        <w:div w:id="1328752362">
                          <w:marLeft w:val="0"/>
                          <w:marRight w:val="0"/>
                          <w:marTop w:val="0"/>
                          <w:marBottom w:val="0"/>
                          <w:divBdr>
                            <w:top w:val="none" w:sz="0" w:space="0" w:color="auto"/>
                            <w:left w:val="none" w:sz="0" w:space="0" w:color="auto"/>
                            <w:bottom w:val="none" w:sz="0" w:space="0" w:color="auto"/>
                            <w:right w:val="none" w:sz="0" w:space="0" w:color="auto"/>
                          </w:divBdr>
                          <w:divsChild>
                            <w:div w:id="2085836795">
                              <w:marLeft w:val="0"/>
                              <w:marRight w:val="0"/>
                              <w:marTop w:val="0"/>
                              <w:marBottom w:val="0"/>
                              <w:divBdr>
                                <w:top w:val="none" w:sz="0" w:space="0" w:color="auto"/>
                                <w:left w:val="none" w:sz="0" w:space="0" w:color="auto"/>
                                <w:bottom w:val="none" w:sz="0" w:space="0" w:color="auto"/>
                                <w:right w:val="none" w:sz="0" w:space="0" w:color="auto"/>
                              </w:divBdr>
                              <w:divsChild>
                                <w:div w:id="744954538">
                                  <w:marLeft w:val="0"/>
                                  <w:marRight w:val="0"/>
                                  <w:marTop w:val="0"/>
                                  <w:marBottom w:val="0"/>
                                  <w:divBdr>
                                    <w:top w:val="none" w:sz="0" w:space="0" w:color="auto"/>
                                    <w:left w:val="none" w:sz="0" w:space="0" w:color="auto"/>
                                    <w:bottom w:val="none" w:sz="0" w:space="0" w:color="auto"/>
                                    <w:right w:val="none" w:sz="0" w:space="0" w:color="auto"/>
                                  </w:divBdr>
                                  <w:divsChild>
                                    <w:div w:id="816259570">
                                      <w:marLeft w:val="0"/>
                                      <w:marRight w:val="0"/>
                                      <w:marTop w:val="0"/>
                                      <w:marBottom w:val="0"/>
                                      <w:divBdr>
                                        <w:top w:val="none" w:sz="0" w:space="0" w:color="auto"/>
                                        <w:left w:val="none" w:sz="0" w:space="0" w:color="auto"/>
                                        <w:bottom w:val="none" w:sz="0" w:space="0" w:color="auto"/>
                                        <w:right w:val="none" w:sz="0" w:space="0" w:color="auto"/>
                                      </w:divBdr>
                                      <w:divsChild>
                                        <w:div w:id="1351104844">
                                          <w:marLeft w:val="300"/>
                                          <w:marRight w:val="300"/>
                                          <w:marTop w:val="150"/>
                                          <w:marBottom w:val="150"/>
                                          <w:divBdr>
                                            <w:top w:val="none" w:sz="0" w:space="0" w:color="auto"/>
                                            <w:left w:val="none" w:sz="0" w:space="0" w:color="auto"/>
                                            <w:bottom w:val="none" w:sz="0" w:space="0" w:color="auto"/>
                                            <w:right w:val="none" w:sz="0" w:space="0" w:color="auto"/>
                                          </w:divBdr>
                                          <w:divsChild>
                                            <w:div w:id="120193950">
                                              <w:marLeft w:val="0"/>
                                              <w:marRight w:val="0"/>
                                              <w:marTop w:val="0"/>
                                              <w:marBottom w:val="0"/>
                                              <w:divBdr>
                                                <w:top w:val="none" w:sz="0" w:space="0" w:color="auto"/>
                                                <w:left w:val="none" w:sz="0" w:space="0" w:color="auto"/>
                                                <w:bottom w:val="none" w:sz="0" w:space="0" w:color="auto"/>
                                                <w:right w:val="none" w:sz="0" w:space="0" w:color="auto"/>
                                              </w:divBdr>
                                              <w:divsChild>
                                                <w:div w:id="1983078737">
                                                  <w:marLeft w:val="0"/>
                                                  <w:marRight w:val="0"/>
                                                  <w:marTop w:val="0"/>
                                                  <w:marBottom w:val="0"/>
                                                  <w:divBdr>
                                                    <w:top w:val="none" w:sz="0" w:space="0" w:color="auto"/>
                                                    <w:left w:val="none" w:sz="0" w:space="0" w:color="auto"/>
                                                    <w:bottom w:val="none" w:sz="0" w:space="0" w:color="auto"/>
                                                    <w:right w:val="none" w:sz="0" w:space="0" w:color="auto"/>
                                                  </w:divBdr>
                                                  <w:divsChild>
                                                    <w:div w:id="1400714060">
                                                      <w:marLeft w:val="24"/>
                                                      <w:marRight w:val="0"/>
                                                      <w:marTop w:val="0"/>
                                                      <w:marBottom w:val="150"/>
                                                      <w:divBdr>
                                                        <w:top w:val="none" w:sz="0" w:space="0" w:color="auto"/>
                                                        <w:left w:val="none" w:sz="0" w:space="0" w:color="auto"/>
                                                        <w:bottom w:val="none" w:sz="0" w:space="0" w:color="auto"/>
                                                        <w:right w:val="none" w:sz="0" w:space="0" w:color="auto"/>
                                                      </w:divBdr>
                                                      <w:divsChild>
                                                        <w:div w:id="195671729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07624620">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673455233">
      <w:bodyDiv w:val="1"/>
      <w:marLeft w:val="0"/>
      <w:marRight w:val="0"/>
      <w:marTop w:val="0"/>
      <w:marBottom w:val="0"/>
      <w:divBdr>
        <w:top w:val="none" w:sz="0" w:space="0" w:color="auto"/>
        <w:left w:val="none" w:sz="0" w:space="0" w:color="auto"/>
        <w:bottom w:val="none" w:sz="0" w:space="0" w:color="auto"/>
        <w:right w:val="none" w:sz="0" w:space="0" w:color="auto"/>
      </w:divBdr>
      <w:divsChild>
        <w:div w:id="1163087972">
          <w:marLeft w:val="0"/>
          <w:marRight w:val="0"/>
          <w:marTop w:val="0"/>
          <w:marBottom w:val="0"/>
          <w:divBdr>
            <w:top w:val="none" w:sz="0" w:space="0" w:color="auto"/>
            <w:left w:val="none" w:sz="0" w:space="0" w:color="auto"/>
            <w:bottom w:val="none" w:sz="0" w:space="0" w:color="auto"/>
            <w:right w:val="none" w:sz="0" w:space="0" w:color="auto"/>
          </w:divBdr>
          <w:divsChild>
            <w:div w:id="1514417574">
              <w:marLeft w:val="0"/>
              <w:marRight w:val="0"/>
              <w:marTop w:val="0"/>
              <w:marBottom w:val="0"/>
              <w:divBdr>
                <w:top w:val="none" w:sz="0" w:space="0" w:color="auto"/>
                <w:left w:val="none" w:sz="0" w:space="0" w:color="auto"/>
                <w:bottom w:val="none" w:sz="0" w:space="0" w:color="auto"/>
                <w:right w:val="none" w:sz="0" w:space="0" w:color="auto"/>
              </w:divBdr>
              <w:divsChild>
                <w:div w:id="199168787">
                  <w:marLeft w:val="0"/>
                  <w:marRight w:val="0"/>
                  <w:marTop w:val="0"/>
                  <w:marBottom w:val="0"/>
                  <w:divBdr>
                    <w:top w:val="none" w:sz="0" w:space="0" w:color="auto"/>
                    <w:left w:val="none" w:sz="0" w:space="0" w:color="auto"/>
                    <w:bottom w:val="none" w:sz="0" w:space="0" w:color="auto"/>
                    <w:right w:val="none" w:sz="0" w:space="0" w:color="auto"/>
                  </w:divBdr>
                  <w:divsChild>
                    <w:div w:id="1652712088">
                      <w:marLeft w:val="0"/>
                      <w:marRight w:val="0"/>
                      <w:marTop w:val="0"/>
                      <w:marBottom w:val="0"/>
                      <w:divBdr>
                        <w:top w:val="none" w:sz="0" w:space="0" w:color="auto"/>
                        <w:left w:val="none" w:sz="0" w:space="0" w:color="auto"/>
                        <w:bottom w:val="none" w:sz="0" w:space="0" w:color="auto"/>
                        <w:right w:val="none" w:sz="0" w:space="0" w:color="auto"/>
                      </w:divBdr>
                      <w:divsChild>
                        <w:div w:id="290091385">
                          <w:marLeft w:val="0"/>
                          <w:marRight w:val="0"/>
                          <w:marTop w:val="0"/>
                          <w:marBottom w:val="0"/>
                          <w:divBdr>
                            <w:top w:val="none" w:sz="0" w:space="0" w:color="auto"/>
                            <w:left w:val="none" w:sz="0" w:space="0" w:color="auto"/>
                            <w:bottom w:val="none" w:sz="0" w:space="0" w:color="auto"/>
                            <w:right w:val="none" w:sz="0" w:space="0" w:color="auto"/>
                          </w:divBdr>
                          <w:divsChild>
                            <w:div w:id="2049644639">
                              <w:marLeft w:val="0"/>
                              <w:marRight w:val="0"/>
                              <w:marTop w:val="0"/>
                              <w:marBottom w:val="0"/>
                              <w:divBdr>
                                <w:top w:val="none" w:sz="0" w:space="0" w:color="auto"/>
                                <w:left w:val="none" w:sz="0" w:space="0" w:color="auto"/>
                                <w:bottom w:val="none" w:sz="0" w:space="0" w:color="auto"/>
                                <w:right w:val="none" w:sz="0" w:space="0" w:color="auto"/>
                              </w:divBdr>
                              <w:divsChild>
                                <w:div w:id="1650400625">
                                  <w:marLeft w:val="0"/>
                                  <w:marRight w:val="0"/>
                                  <w:marTop w:val="0"/>
                                  <w:marBottom w:val="0"/>
                                  <w:divBdr>
                                    <w:top w:val="none" w:sz="0" w:space="0" w:color="auto"/>
                                    <w:left w:val="none" w:sz="0" w:space="0" w:color="auto"/>
                                    <w:bottom w:val="none" w:sz="0" w:space="0" w:color="auto"/>
                                    <w:right w:val="none" w:sz="0" w:space="0" w:color="auto"/>
                                  </w:divBdr>
                                  <w:divsChild>
                                    <w:div w:id="361710309">
                                      <w:marLeft w:val="0"/>
                                      <w:marRight w:val="0"/>
                                      <w:marTop w:val="600"/>
                                      <w:marBottom w:val="150"/>
                                      <w:divBdr>
                                        <w:top w:val="none" w:sz="0" w:space="0" w:color="auto"/>
                                        <w:left w:val="none" w:sz="0" w:space="0" w:color="auto"/>
                                        <w:bottom w:val="none" w:sz="0" w:space="0" w:color="auto"/>
                                        <w:right w:val="none" w:sz="0" w:space="0" w:color="auto"/>
                                      </w:divBdr>
                                      <w:divsChild>
                                        <w:div w:id="1386678670">
                                          <w:marLeft w:val="0"/>
                                          <w:marRight w:val="0"/>
                                          <w:marTop w:val="0"/>
                                          <w:marBottom w:val="0"/>
                                          <w:divBdr>
                                            <w:top w:val="none" w:sz="0" w:space="0" w:color="auto"/>
                                            <w:left w:val="none" w:sz="0" w:space="0" w:color="auto"/>
                                            <w:bottom w:val="none" w:sz="0" w:space="0" w:color="auto"/>
                                            <w:right w:val="none" w:sz="0" w:space="0" w:color="auto"/>
                                          </w:divBdr>
                                          <w:divsChild>
                                            <w:div w:id="240138399">
                                              <w:marLeft w:val="0"/>
                                              <w:marRight w:val="0"/>
                                              <w:marTop w:val="0"/>
                                              <w:marBottom w:val="0"/>
                                              <w:divBdr>
                                                <w:top w:val="none" w:sz="0" w:space="0" w:color="auto"/>
                                                <w:left w:val="none" w:sz="0" w:space="0" w:color="auto"/>
                                                <w:bottom w:val="none" w:sz="0" w:space="0" w:color="auto"/>
                                                <w:right w:val="none" w:sz="0" w:space="0" w:color="auto"/>
                                              </w:divBdr>
                                              <w:divsChild>
                                                <w:div w:id="1395590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79308731">
      <w:bodyDiv w:val="1"/>
      <w:marLeft w:val="0"/>
      <w:marRight w:val="0"/>
      <w:marTop w:val="0"/>
      <w:marBottom w:val="0"/>
      <w:divBdr>
        <w:top w:val="none" w:sz="0" w:space="0" w:color="auto"/>
        <w:left w:val="none" w:sz="0" w:space="0" w:color="auto"/>
        <w:bottom w:val="none" w:sz="0" w:space="0" w:color="auto"/>
        <w:right w:val="none" w:sz="0" w:space="0" w:color="auto"/>
      </w:divBdr>
    </w:div>
    <w:div w:id="680593117">
      <w:bodyDiv w:val="1"/>
      <w:marLeft w:val="0"/>
      <w:marRight w:val="0"/>
      <w:marTop w:val="0"/>
      <w:marBottom w:val="0"/>
      <w:divBdr>
        <w:top w:val="none" w:sz="0" w:space="0" w:color="auto"/>
        <w:left w:val="none" w:sz="0" w:space="0" w:color="auto"/>
        <w:bottom w:val="none" w:sz="0" w:space="0" w:color="auto"/>
        <w:right w:val="none" w:sz="0" w:space="0" w:color="auto"/>
      </w:divBdr>
      <w:divsChild>
        <w:div w:id="883753655">
          <w:marLeft w:val="1354"/>
          <w:marRight w:val="0"/>
          <w:marTop w:val="134"/>
          <w:marBottom w:val="0"/>
          <w:divBdr>
            <w:top w:val="none" w:sz="0" w:space="0" w:color="auto"/>
            <w:left w:val="none" w:sz="0" w:space="0" w:color="auto"/>
            <w:bottom w:val="none" w:sz="0" w:space="0" w:color="auto"/>
            <w:right w:val="none" w:sz="0" w:space="0" w:color="auto"/>
          </w:divBdr>
        </w:div>
      </w:divsChild>
    </w:div>
    <w:div w:id="681202104">
      <w:bodyDiv w:val="1"/>
      <w:marLeft w:val="0"/>
      <w:marRight w:val="0"/>
      <w:marTop w:val="0"/>
      <w:marBottom w:val="0"/>
      <w:divBdr>
        <w:top w:val="none" w:sz="0" w:space="0" w:color="auto"/>
        <w:left w:val="none" w:sz="0" w:space="0" w:color="auto"/>
        <w:bottom w:val="none" w:sz="0" w:space="0" w:color="auto"/>
        <w:right w:val="none" w:sz="0" w:space="0" w:color="auto"/>
      </w:divBdr>
      <w:divsChild>
        <w:div w:id="193425760">
          <w:marLeft w:val="0"/>
          <w:marRight w:val="0"/>
          <w:marTop w:val="0"/>
          <w:marBottom w:val="0"/>
          <w:divBdr>
            <w:top w:val="none" w:sz="0" w:space="0" w:color="auto"/>
            <w:left w:val="none" w:sz="0" w:space="0" w:color="auto"/>
            <w:bottom w:val="none" w:sz="0" w:space="0" w:color="auto"/>
            <w:right w:val="none" w:sz="0" w:space="0" w:color="auto"/>
          </w:divBdr>
          <w:divsChild>
            <w:div w:id="1960598798">
              <w:marLeft w:val="0"/>
              <w:marRight w:val="0"/>
              <w:marTop w:val="0"/>
              <w:marBottom w:val="0"/>
              <w:divBdr>
                <w:top w:val="none" w:sz="0" w:space="0" w:color="auto"/>
                <w:left w:val="none" w:sz="0" w:space="0" w:color="auto"/>
                <w:bottom w:val="none" w:sz="0" w:space="0" w:color="auto"/>
                <w:right w:val="none" w:sz="0" w:space="0" w:color="auto"/>
              </w:divBdr>
              <w:divsChild>
                <w:div w:id="893544054">
                  <w:marLeft w:val="0"/>
                  <w:marRight w:val="0"/>
                  <w:marTop w:val="0"/>
                  <w:marBottom w:val="0"/>
                  <w:divBdr>
                    <w:top w:val="none" w:sz="0" w:space="0" w:color="auto"/>
                    <w:left w:val="none" w:sz="0" w:space="0" w:color="auto"/>
                    <w:bottom w:val="none" w:sz="0" w:space="0" w:color="auto"/>
                    <w:right w:val="none" w:sz="0" w:space="0" w:color="auto"/>
                  </w:divBdr>
                  <w:divsChild>
                    <w:div w:id="1323505140">
                      <w:marLeft w:val="0"/>
                      <w:marRight w:val="0"/>
                      <w:marTop w:val="0"/>
                      <w:marBottom w:val="0"/>
                      <w:divBdr>
                        <w:top w:val="none" w:sz="0" w:space="0" w:color="auto"/>
                        <w:left w:val="none" w:sz="0" w:space="0" w:color="auto"/>
                        <w:bottom w:val="none" w:sz="0" w:space="0" w:color="auto"/>
                        <w:right w:val="none" w:sz="0" w:space="0" w:color="auto"/>
                      </w:divBdr>
                      <w:divsChild>
                        <w:div w:id="368147356">
                          <w:marLeft w:val="0"/>
                          <w:marRight w:val="0"/>
                          <w:marTop w:val="0"/>
                          <w:marBottom w:val="0"/>
                          <w:divBdr>
                            <w:top w:val="none" w:sz="0" w:space="0" w:color="auto"/>
                            <w:left w:val="none" w:sz="0" w:space="0" w:color="auto"/>
                            <w:bottom w:val="none" w:sz="0" w:space="0" w:color="auto"/>
                            <w:right w:val="none" w:sz="0" w:space="0" w:color="auto"/>
                          </w:divBdr>
                          <w:divsChild>
                            <w:div w:id="1418743157">
                              <w:marLeft w:val="0"/>
                              <w:marRight w:val="0"/>
                              <w:marTop w:val="0"/>
                              <w:marBottom w:val="0"/>
                              <w:divBdr>
                                <w:top w:val="none" w:sz="0" w:space="0" w:color="auto"/>
                                <w:left w:val="none" w:sz="0" w:space="0" w:color="auto"/>
                                <w:bottom w:val="none" w:sz="0" w:space="0" w:color="auto"/>
                                <w:right w:val="none" w:sz="0" w:space="0" w:color="auto"/>
                              </w:divBdr>
                              <w:divsChild>
                                <w:div w:id="2011640294">
                                  <w:marLeft w:val="0"/>
                                  <w:marRight w:val="0"/>
                                  <w:marTop w:val="0"/>
                                  <w:marBottom w:val="0"/>
                                  <w:divBdr>
                                    <w:top w:val="none" w:sz="0" w:space="0" w:color="auto"/>
                                    <w:left w:val="none" w:sz="0" w:space="0" w:color="auto"/>
                                    <w:bottom w:val="none" w:sz="0" w:space="0" w:color="auto"/>
                                    <w:right w:val="none" w:sz="0" w:space="0" w:color="auto"/>
                                  </w:divBdr>
                                  <w:divsChild>
                                    <w:div w:id="1094863073">
                                      <w:marLeft w:val="0"/>
                                      <w:marRight w:val="0"/>
                                      <w:marTop w:val="150"/>
                                      <w:marBottom w:val="0"/>
                                      <w:divBdr>
                                        <w:top w:val="none" w:sz="0" w:space="0" w:color="auto"/>
                                        <w:left w:val="none" w:sz="0" w:space="0" w:color="auto"/>
                                        <w:bottom w:val="none" w:sz="0" w:space="0" w:color="auto"/>
                                        <w:right w:val="none" w:sz="0" w:space="0" w:color="auto"/>
                                      </w:divBdr>
                                      <w:divsChild>
                                        <w:div w:id="1431857077">
                                          <w:marLeft w:val="0"/>
                                          <w:marRight w:val="0"/>
                                          <w:marTop w:val="0"/>
                                          <w:marBottom w:val="0"/>
                                          <w:divBdr>
                                            <w:top w:val="none" w:sz="0" w:space="0" w:color="auto"/>
                                            <w:left w:val="none" w:sz="0" w:space="0" w:color="auto"/>
                                            <w:bottom w:val="none" w:sz="0" w:space="0" w:color="auto"/>
                                            <w:right w:val="none" w:sz="0" w:space="0" w:color="auto"/>
                                          </w:divBdr>
                                          <w:divsChild>
                                            <w:div w:id="1178039493">
                                              <w:marLeft w:val="0"/>
                                              <w:marRight w:val="0"/>
                                              <w:marTop w:val="0"/>
                                              <w:marBottom w:val="0"/>
                                              <w:divBdr>
                                                <w:top w:val="none" w:sz="0" w:space="0" w:color="auto"/>
                                                <w:left w:val="none" w:sz="0" w:space="0" w:color="auto"/>
                                                <w:bottom w:val="none" w:sz="0" w:space="0" w:color="auto"/>
                                                <w:right w:val="none" w:sz="0" w:space="0" w:color="auto"/>
                                              </w:divBdr>
                                              <w:divsChild>
                                                <w:div w:id="1981883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91691163">
      <w:bodyDiv w:val="1"/>
      <w:marLeft w:val="0"/>
      <w:marRight w:val="0"/>
      <w:marTop w:val="0"/>
      <w:marBottom w:val="0"/>
      <w:divBdr>
        <w:top w:val="none" w:sz="0" w:space="0" w:color="auto"/>
        <w:left w:val="none" w:sz="0" w:space="0" w:color="auto"/>
        <w:bottom w:val="none" w:sz="0" w:space="0" w:color="auto"/>
        <w:right w:val="none" w:sz="0" w:space="0" w:color="auto"/>
      </w:divBdr>
      <w:divsChild>
        <w:div w:id="1496411608">
          <w:marLeft w:val="0"/>
          <w:marRight w:val="0"/>
          <w:marTop w:val="0"/>
          <w:marBottom w:val="0"/>
          <w:divBdr>
            <w:top w:val="none" w:sz="0" w:space="0" w:color="auto"/>
            <w:left w:val="none" w:sz="0" w:space="0" w:color="auto"/>
            <w:bottom w:val="none" w:sz="0" w:space="0" w:color="auto"/>
            <w:right w:val="none" w:sz="0" w:space="0" w:color="auto"/>
          </w:divBdr>
          <w:divsChild>
            <w:div w:id="651569387">
              <w:marLeft w:val="0"/>
              <w:marRight w:val="0"/>
              <w:marTop w:val="0"/>
              <w:marBottom w:val="0"/>
              <w:divBdr>
                <w:top w:val="none" w:sz="0" w:space="0" w:color="auto"/>
                <w:left w:val="none" w:sz="0" w:space="0" w:color="auto"/>
                <w:bottom w:val="none" w:sz="0" w:space="0" w:color="auto"/>
                <w:right w:val="none" w:sz="0" w:space="0" w:color="auto"/>
              </w:divBdr>
              <w:divsChild>
                <w:div w:id="1987927591">
                  <w:marLeft w:val="0"/>
                  <w:marRight w:val="0"/>
                  <w:marTop w:val="0"/>
                  <w:marBottom w:val="0"/>
                  <w:divBdr>
                    <w:top w:val="none" w:sz="0" w:space="0" w:color="auto"/>
                    <w:left w:val="none" w:sz="0" w:space="0" w:color="auto"/>
                    <w:bottom w:val="none" w:sz="0" w:space="0" w:color="auto"/>
                    <w:right w:val="none" w:sz="0" w:space="0" w:color="auto"/>
                  </w:divBdr>
                  <w:divsChild>
                    <w:div w:id="1768231623">
                      <w:marLeft w:val="0"/>
                      <w:marRight w:val="0"/>
                      <w:marTop w:val="0"/>
                      <w:marBottom w:val="0"/>
                      <w:divBdr>
                        <w:top w:val="none" w:sz="0" w:space="0" w:color="auto"/>
                        <w:left w:val="none" w:sz="0" w:space="0" w:color="auto"/>
                        <w:bottom w:val="none" w:sz="0" w:space="0" w:color="auto"/>
                        <w:right w:val="none" w:sz="0" w:space="0" w:color="auto"/>
                      </w:divBdr>
                      <w:divsChild>
                        <w:div w:id="1079786623">
                          <w:marLeft w:val="0"/>
                          <w:marRight w:val="0"/>
                          <w:marTop w:val="0"/>
                          <w:marBottom w:val="0"/>
                          <w:divBdr>
                            <w:top w:val="none" w:sz="0" w:space="0" w:color="auto"/>
                            <w:left w:val="none" w:sz="0" w:space="0" w:color="auto"/>
                            <w:bottom w:val="none" w:sz="0" w:space="0" w:color="auto"/>
                            <w:right w:val="none" w:sz="0" w:space="0" w:color="auto"/>
                          </w:divBdr>
                          <w:divsChild>
                            <w:div w:id="279648599">
                              <w:marLeft w:val="0"/>
                              <w:marRight w:val="0"/>
                              <w:marTop w:val="0"/>
                              <w:marBottom w:val="0"/>
                              <w:divBdr>
                                <w:top w:val="none" w:sz="0" w:space="0" w:color="auto"/>
                                <w:left w:val="none" w:sz="0" w:space="0" w:color="auto"/>
                                <w:bottom w:val="none" w:sz="0" w:space="0" w:color="auto"/>
                                <w:right w:val="none" w:sz="0" w:space="0" w:color="auto"/>
                              </w:divBdr>
                              <w:divsChild>
                                <w:div w:id="1079408038">
                                  <w:marLeft w:val="0"/>
                                  <w:marRight w:val="0"/>
                                  <w:marTop w:val="0"/>
                                  <w:marBottom w:val="0"/>
                                  <w:divBdr>
                                    <w:top w:val="none" w:sz="0" w:space="0" w:color="auto"/>
                                    <w:left w:val="none" w:sz="0" w:space="0" w:color="auto"/>
                                    <w:bottom w:val="none" w:sz="0" w:space="0" w:color="auto"/>
                                    <w:right w:val="none" w:sz="0" w:space="0" w:color="auto"/>
                                  </w:divBdr>
                                  <w:divsChild>
                                    <w:div w:id="493376883">
                                      <w:marLeft w:val="0"/>
                                      <w:marRight w:val="0"/>
                                      <w:marTop w:val="0"/>
                                      <w:marBottom w:val="0"/>
                                      <w:divBdr>
                                        <w:top w:val="none" w:sz="0" w:space="0" w:color="auto"/>
                                        <w:left w:val="none" w:sz="0" w:space="0" w:color="auto"/>
                                        <w:bottom w:val="none" w:sz="0" w:space="0" w:color="auto"/>
                                        <w:right w:val="none" w:sz="0" w:space="0" w:color="auto"/>
                                      </w:divBdr>
                                      <w:divsChild>
                                        <w:div w:id="98259708">
                                          <w:marLeft w:val="0"/>
                                          <w:marRight w:val="0"/>
                                          <w:marTop w:val="0"/>
                                          <w:marBottom w:val="0"/>
                                          <w:divBdr>
                                            <w:top w:val="none" w:sz="0" w:space="0" w:color="auto"/>
                                            <w:left w:val="none" w:sz="0" w:space="0" w:color="auto"/>
                                            <w:bottom w:val="none" w:sz="0" w:space="0" w:color="auto"/>
                                            <w:right w:val="none" w:sz="0" w:space="0" w:color="auto"/>
                                          </w:divBdr>
                                          <w:divsChild>
                                            <w:div w:id="837312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21632439">
      <w:bodyDiv w:val="1"/>
      <w:marLeft w:val="1200"/>
      <w:marRight w:val="0"/>
      <w:marTop w:val="0"/>
      <w:marBottom w:val="0"/>
      <w:divBdr>
        <w:top w:val="none" w:sz="0" w:space="0" w:color="auto"/>
        <w:left w:val="none" w:sz="0" w:space="0" w:color="auto"/>
        <w:bottom w:val="none" w:sz="0" w:space="0" w:color="auto"/>
        <w:right w:val="none" w:sz="0" w:space="0" w:color="auto"/>
      </w:divBdr>
      <w:divsChild>
        <w:div w:id="1064720621">
          <w:marLeft w:val="0"/>
          <w:marRight w:val="0"/>
          <w:marTop w:val="0"/>
          <w:marBottom w:val="0"/>
          <w:divBdr>
            <w:top w:val="none" w:sz="0" w:space="0" w:color="auto"/>
            <w:left w:val="none" w:sz="0" w:space="0" w:color="auto"/>
            <w:bottom w:val="none" w:sz="0" w:space="0" w:color="auto"/>
            <w:right w:val="none" w:sz="0" w:space="0" w:color="auto"/>
          </w:divBdr>
          <w:divsChild>
            <w:div w:id="902565180">
              <w:marLeft w:val="0"/>
              <w:marRight w:val="0"/>
              <w:marTop w:val="0"/>
              <w:marBottom w:val="0"/>
              <w:divBdr>
                <w:top w:val="none" w:sz="0" w:space="0" w:color="auto"/>
                <w:left w:val="none" w:sz="0" w:space="0" w:color="auto"/>
                <w:bottom w:val="none" w:sz="0" w:space="0" w:color="auto"/>
                <w:right w:val="none" w:sz="0" w:space="0" w:color="auto"/>
              </w:divBdr>
              <w:divsChild>
                <w:div w:id="1048795514">
                  <w:marLeft w:val="210"/>
                  <w:marRight w:val="0"/>
                  <w:marTop w:val="0"/>
                  <w:marBottom w:val="0"/>
                  <w:divBdr>
                    <w:top w:val="none" w:sz="0" w:space="0" w:color="auto"/>
                    <w:left w:val="none" w:sz="0" w:space="0" w:color="auto"/>
                    <w:bottom w:val="none" w:sz="0" w:space="0" w:color="auto"/>
                    <w:right w:val="none" w:sz="0" w:space="0" w:color="auto"/>
                  </w:divBdr>
                  <w:divsChild>
                    <w:div w:id="310063729">
                      <w:marLeft w:val="0"/>
                      <w:marRight w:val="0"/>
                      <w:marTop w:val="0"/>
                      <w:marBottom w:val="0"/>
                      <w:divBdr>
                        <w:top w:val="none" w:sz="0" w:space="0" w:color="auto"/>
                        <w:left w:val="none" w:sz="0" w:space="0" w:color="auto"/>
                        <w:bottom w:val="none" w:sz="0" w:space="0" w:color="auto"/>
                        <w:right w:val="none" w:sz="0" w:space="0" w:color="auto"/>
                      </w:divBdr>
                      <w:divsChild>
                        <w:div w:id="175845260">
                          <w:marLeft w:val="0"/>
                          <w:marRight w:val="0"/>
                          <w:marTop w:val="0"/>
                          <w:marBottom w:val="0"/>
                          <w:divBdr>
                            <w:top w:val="none" w:sz="0" w:space="0" w:color="auto"/>
                            <w:left w:val="none" w:sz="0" w:space="0" w:color="auto"/>
                            <w:bottom w:val="none" w:sz="0" w:space="0" w:color="auto"/>
                            <w:right w:val="none" w:sz="0" w:space="0" w:color="auto"/>
                          </w:divBdr>
                          <w:divsChild>
                            <w:div w:id="1185435647">
                              <w:marLeft w:val="150"/>
                              <w:marRight w:val="150"/>
                              <w:marTop w:val="150"/>
                              <w:marBottom w:val="150"/>
                              <w:divBdr>
                                <w:top w:val="none" w:sz="0" w:space="0" w:color="auto"/>
                                <w:left w:val="none" w:sz="0" w:space="0" w:color="auto"/>
                                <w:bottom w:val="none" w:sz="0" w:space="0" w:color="auto"/>
                                <w:right w:val="none" w:sz="0" w:space="0" w:color="auto"/>
                              </w:divBdr>
                              <w:divsChild>
                                <w:div w:id="278727249">
                                  <w:marLeft w:val="0"/>
                                  <w:marRight w:val="0"/>
                                  <w:marTop w:val="0"/>
                                  <w:marBottom w:val="0"/>
                                  <w:divBdr>
                                    <w:top w:val="none" w:sz="0" w:space="0" w:color="auto"/>
                                    <w:left w:val="none" w:sz="0" w:space="0" w:color="auto"/>
                                    <w:bottom w:val="none" w:sz="0" w:space="0" w:color="auto"/>
                                    <w:right w:val="none" w:sz="0" w:space="0" w:color="auto"/>
                                  </w:divBdr>
                                  <w:divsChild>
                                    <w:div w:id="1200120596">
                                      <w:marLeft w:val="0"/>
                                      <w:marRight w:val="0"/>
                                      <w:marTop w:val="0"/>
                                      <w:marBottom w:val="0"/>
                                      <w:divBdr>
                                        <w:top w:val="none" w:sz="0" w:space="0" w:color="auto"/>
                                        <w:left w:val="single" w:sz="6" w:space="0" w:color="D6D6D6"/>
                                        <w:bottom w:val="none" w:sz="0" w:space="0" w:color="auto"/>
                                        <w:right w:val="single" w:sz="6" w:space="0" w:color="D6D6D6"/>
                                      </w:divBdr>
                                      <w:divsChild>
                                        <w:div w:id="1082218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25225595">
      <w:bodyDiv w:val="1"/>
      <w:marLeft w:val="0"/>
      <w:marRight w:val="0"/>
      <w:marTop w:val="0"/>
      <w:marBottom w:val="0"/>
      <w:divBdr>
        <w:top w:val="none" w:sz="0" w:space="0" w:color="auto"/>
        <w:left w:val="none" w:sz="0" w:space="0" w:color="auto"/>
        <w:bottom w:val="none" w:sz="0" w:space="0" w:color="auto"/>
        <w:right w:val="none" w:sz="0" w:space="0" w:color="auto"/>
      </w:divBdr>
    </w:div>
    <w:div w:id="739720000">
      <w:bodyDiv w:val="1"/>
      <w:marLeft w:val="0"/>
      <w:marRight w:val="0"/>
      <w:marTop w:val="0"/>
      <w:marBottom w:val="0"/>
      <w:divBdr>
        <w:top w:val="none" w:sz="0" w:space="0" w:color="auto"/>
        <w:left w:val="none" w:sz="0" w:space="0" w:color="auto"/>
        <w:bottom w:val="none" w:sz="0" w:space="0" w:color="auto"/>
        <w:right w:val="none" w:sz="0" w:space="0" w:color="auto"/>
      </w:divBdr>
      <w:divsChild>
        <w:div w:id="15547491">
          <w:marLeft w:val="0"/>
          <w:marRight w:val="0"/>
          <w:marTop w:val="0"/>
          <w:marBottom w:val="0"/>
          <w:divBdr>
            <w:top w:val="none" w:sz="0" w:space="0" w:color="auto"/>
            <w:left w:val="none" w:sz="0" w:space="0" w:color="auto"/>
            <w:bottom w:val="none" w:sz="0" w:space="0" w:color="auto"/>
            <w:right w:val="none" w:sz="0" w:space="0" w:color="auto"/>
          </w:divBdr>
          <w:divsChild>
            <w:div w:id="1404907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8448914">
      <w:bodyDiv w:val="1"/>
      <w:marLeft w:val="0"/>
      <w:marRight w:val="0"/>
      <w:marTop w:val="0"/>
      <w:marBottom w:val="0"/>
      <w:divBdr>
        <w:top w:val="none" w:sz="0" w:space="0" w:color="auto"/>
        <w:left w:val="none" w:sz="0" w:space="0" w:color="auto"/>
        <w:bottom w:val="none" w:sz="0" w:space="0" w:color="auto"/>
        <w:right w:val="none" w:sz="0" w:space="0" w:color="auto"/>
      </w:divBdr>
      <w:divsChild>
        <w:div w:id="723024869">
          <w:marLeft w:val="461"/>
          <w:marRight w:val="0"/>
          <w:marTop w:val="96"/>
          <w:marBottom w:val="0"/>
          <w:divBdr>
            <w:top w:val="none" w:sz="0" w:space="0" w:color="auto"/>
            <w:left w:val="none" w:sz="0" w:space="0" w:color="auto"/>
            <w:bottom w:val="none" w:sz="0" w:space="0" w:color="auto"/>
            <w:right w:val="none" w:sz="0" w:space="0" w:color="auto"/>
          </w:divBdr>
        </w:div>
      </w:divsChild>
    </w:div>
    <w:div w:id="759331234">
      <w:bodyDiv w:val="1"/>
      <w:marLeft w:val="0"/>
      <w:marRight w:val="0"/>
      <w:marTop w:val="0"/>
      <w:marBottom w:val="0"/>
      <w:divBdr>
        <w:top w:val="none" w:sz="0" w:space="0" w:color="auto"/>
        <w:left w:val="none" w:sz="0" w:space="0" w:color="auto"/>
        <w:bottom w:val="none" w:sz="0" w:space="0" w:color="auto"/>
        <w:right w:val="none" w:sz="0" w:space="0" w:color="auto"/>
      </w:divBdr>
    </w:div>
    <w:div w:id="781992687">
      <w:bodyDiv w:val="1"/>
      <w:marLeft w:val="0"/>
      <w:marRight w:val="0"/>
      <w:marTop w:val="0"/>
      <w:marBottom w:val="0"/>
      <w:divBdr>
        <w:top w:val="none" w:sz="0" w:space="0" w:color="auto"/>
        <w:left w:val="none" w:sz="0" w:space="0" w:color="auto"/>
        <w:bottom w:val="none" w:sz="0" w:space="0" w:color="auto"/>
        <w:right w:val="none" w:sz="0" w:space="0" w:color="auto"/>
      </w:divBdr>
    </w:div>
    <w:div w:id="797378595">
      <w:bodyDiv w:val="1"/>
      <w:marLeft w:val="0"/>
      <w:marRight w:val="0"/>
      <w:marTop w:val="0"/>
      <w:marBottom w:val="0"/>
      <w:divBdr>
        <w:top w:val="none" w:sz="0" w:space="0" w:color="auto"/>
        <w:left w:val="none" w:sz="0" w:space="0" w:color="auto"/>
        <w:bottom w:val="none" w:sz="0" w:space="0" w:color="auto"/>
        <w:right w:val="none" w:sz="0" w:space="0" w:color="auto"/>
      </w:divBdr>
      <w:divsChild>
        <w:div w:id="1022165804">
          <w:marLeft w:val="0"/>
          <w:marRight w:val="0"/>
          <w:marTop w:val="0"/>
          <w:marBottom w:val="0"/>
          <w:divBdr>
            <w:top w:val="none" w:sz="0" w:space="0" w:color="auto"/>
            <w:left w:val="none" w:sz="0" w:space="0" w:color="auto"/>
            <w:bottom w:val="none" w:sz="0" w:space="0" w:color="auto"/>
            <w:right w:val="none" w:sz="0" w:space="0" w:color="auto"/>
          </w:divBdr>
          <w:divsChild>
            <w:div w:id="1471746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5417737">
      <w:bodyDiv w:val="1"/>
      <w:marLeft w:val="0"/>
      <w:marRight w:val="0"/>
      <w:marTop w:val="150"/>
      <w:marBottom w:val="150"/>
      <w:divBdr>
        <w:top w:val="none" w:sz="0" w:space="0" w:color="auto"/>
        <w:left w:val="none" w:sz="0" w:space="0" w:color="auto"/>
        <w:bottom w:val="none" w:sz="0" w:space="0" w:color="auto"/>
        <w:right w:val="none" w:sz="0" w:space="0" w:color="auto"/>
      </w:divBdr>
      <w:divsChild>
        <w:div w:id="65734464">
          <w:marLeft w:val="0"/>
          <w:marRight w:val="0"/>
          <w:marTop w:val="0"/>
          <w:marBottom w:val="0"/>
          <w:divBdr>
            <w:top w:val="single" w:sz="6" w:space="8" w:color="CCCCEE"/>
            <w:left w:val="single" w:sz="6" w:space="8" w:color="CCCCEE"/>
            <w:bottom w:val="single" w:sz="6" w:space="8" w:color="CCCCEE"/>
            <w:right w:val="single" w:sz="6" w:space="8" w:color="CCCCEE"/>
          </w:divBdr>
          <w:divsChild>
            <w:div w:id="814107573">
              <w:marLeft w:val="0"/>
              <w:marRight w:val="0"/>
              <w:marTop w:val="0"/>
              <w:marBottom w:val="0"/>
              <w:divBdr>
                <w:top w:val="none" w:sz="0" w:space="0" w:color="auto"/>
                <w:left w:val="none" w:sz="0" w:space="0" w:color="auto"/>
                <w:bottom w:val="none" w:sz="0" w:space="0" w:color="auto"/>
                <w:right w:val="none" w:sz="0" w:space="0" w:color="auto"/>
              </w:divBdr>
              <w:divsChild>
                <w:div w:id="933325389">
                  <w:marLeft w:val="0"/>
                  <w:marRight w:val="0"/>
                  <w:marTop w:val="0"/>
                  <w:marBottom w:val="0"/>
                  <w:divBdr>
                    <w:top w:val="none" w:sz="0" w:space="0" w:color="auto"/>
                    <w:left w:val="none" w:sz="0" w:space="0" w:color="auto"/>
                    <w:bottom w:val="none" w:sz="0" w:space="0" w:color="auto"/>
                    <w:right w:val="none" w:sz="0" w:space="0" w:color="auto"/>
                  </w:divBdr>
                  <w:divsChild>
                    <w:div w:id="1514612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9225534">
      <w:bodyDiv w:val="1"/>
      <w:marLeft w:val="0"/>
      <w:marRight w:val="0"/>
      <w:marTop w:val="0"/>
      <w:marBottom w:val="0"/>
      <w:divBdr>
        <w:top w:val="none" w:sz="0" w:space="0" w:color="auto"/>
        <w:left w:val="none" w:sz="0" w:space="0" w:color="auto"/>
        <w:bottom w:val="none" w:sz="0" w:space="0" w:color="auto"/>
        <w:right w:val="none" w:sz="0" w:space="0" w:color="auto"/>
      </w:divBdr>
    </w:div>
    <w:div w:id="830566286">
      <w:bodyDiv w:val="1"/>
      <w:marLeft w:val="0"/>
      <w:marRight w:val="0"/>
      <w:marTop w:val="0"/>
      <w:marBottom w:val="0"/>
      <w:divBdr>
        <w:top w:val="none" w:sz="0" w:space="0" w:color="auto"/>
        <w:left w:val="none" w:sz="0" w:space="0" w:color="auto"/>
        <w:bottom w:val="none" w:sz="0" w:space="0" w:color="auto"/>
        <w:right w:val="none" w:sz="0" w:space="0" w:color="auto"/>
      </w:divBdr>
      <w:divsChild>
        <w:div w:id="109205598">
          <w:marLeft w:val="0"/>
          <w:marRight w:val="0"/>
          <w:marTop w:val="0"/>
          <w:marBottom w:val="0"/>
          <w:divBdr>
            <w:top w:val="none" w:sz="0" w:space="0" w:color="auto"/>
            <w:left w:val="none" w:sz="0" w:space="0" w:color="auto"/>
            <w:bottom w:val="none" w:sz="0" w:space="0" w:color="auto"/>
            <w:right w:val="none" w:sz="0" w:space="0" w:color="auto"/>
          </w:divBdr>
          <w:divsChild>
            <w:div w:id="505678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4052388">
      <w:bodyDiv w:val="1"/>
      <w:marLeft w:val="0"/>
      <w:marRight w:val="0"/>
      <w:marTop w:val="0"/>
      <w:marBottom w:val="0"/>
      <w:divBdr>
        <w:top w:val="none" w:sz="0" w:space="0" w:color="auto"/>
        <w:left w:val="none" w:sz="0" w:space="0" w:color="auto"/>
        <w:bottom w:val="none" w:sz="0" w:space="0" w:color="auto"/>
        <w:right w:val="none" w:sz="0" w:space="0" w:color="auto"/>
      </w:divBdr>
    </w:div>
    <w:div w:id="853497243">
      <w:bodyDiv w:val="1"/>
      <w:marLeft w:val="0"/>
      <w:marRight w:val="0"/>
      <w:marTop w:val="0"/>
      <w:marBottom w:val="0"/>
      <w:divBdr>
        <w:top w:val="none" w:sz="0" w:space="0" w:color="auto"/>
        <w:left w:val="none" w:sz="0" w:space="0" w:color="auto"/>
        <w:bottom w:val="none" w:sz="0" w:space="0" w:color="auto"/>
        <w:right w:val="none" w:sz="0" w:space="0" w:color="auto"/>
      </w:divBdr>
      <w:divsChild>
        <w:div w:id="309939483">
          <w:marLeft w:val="0"/>
          <w:marRight w:val="0"/>
          <w:marTop w:val="300"/>
          <w:marBottom w:val="300"/>
          <w:divBdr>
            <w:top w:val="none" w:sz="0" w:space="0" w:color="auto"/>
            <w:left w:val="none" w:sz="0" w:space="0" w:color="auto"/>
            <w:bottom w:val="none" w:sz="0" w:space="0" w:color="auto"/>
            <w:right w:val="none" w:sz="0" w:space="0" w:color="auto"/>
          </w:divBdr>
          <w:divsChild>
            <w:div w:id="643701969">
              <w:marLeft w:val="0"/>
              <w:marRight w:val="0"/>
              <w:marTop w:val="0"/>
              <w:marBottom w:val="0"/>
              <w:divBdr>
                <w:top w:val="none" w:sz="0" w:space="0" w:color="auto"/>
                <w:left w:val="none" w:sz="0" w:space="0" w:color="auto"/>
                <w:bottom w:val="none" w:sz="0" w:space="0" w:color="auto"/>
                <w:right w:val="none" w:sz="0" w:space="0" w:color="auto"/>
              </w:divBdr>
              <w:divsChild>
                <w:div w:id="953751444">
                  <w:marLeft w:val="150"/>
                  <w:marRight w:val="150"/>
                  <w:marTop w:val="0"/>
                  <w:marBottom w:val="0"/>
                  <w:divBdr>
                    <w:top w:val="none" w:sz="0" w:space="0" w:color="auto"/>
                    <w:left w:val="none" w:sz="0" w:space="0" w:color="auto"/>
                    <w:bottom w:val="none" w:sz="0" w:space="0" w:color="auto"/>
                    <w:right w:val="none" w:sz="0" w:space="0" w:color="auto"/>
                  </w:divBdr>
                  <w:divsChild>
                    <w:div w:id="909658042">
                      <w:marLeft w:val="0"/>
                      <w:marRight w:val="0"/>
                      <w:marTop w:val="0"/>
                      <w:marBottom w:val="0"/>
                      <w:divBdr>
                        <w:top w:val="none" w:sz="0" w:space="0" w:color="auto"/>
                        <w:left w:val="none" w:sz="0" w:space="0" w:color="auto"/>
                        <w:bottom w:val="none" w:sz="0" w:space="0" w:color="auto"/>
                        <w:right w:val="none" w:sz="0" w:space="0" w:color="auto"/>
                      </w:divBdr>
                      <w:divsChild>
                        <w:div w:id="1667977663">
                          <w:marLeft w:val="0"/>
                          <w:marRight w:val="0"/>
                          <w:marTop w:val="0"/>
                          <w:marBottom w:val="0"/>
                          <w:divBdr>
                            <w:top w:val="none" w:sz="0" w:space="0" w:color="auto"/>
                            <w:left w:val="none" w:sz="0" w:space="0" w:color="auto"/>
                            <w:bottom w:val="none" w:sz="0" w:space="0" w:color="auto"/>
                            <w:right w:val="none" w:sz="0" w:space="0" w:color="auto"/>
                          </w:divBdr>
                          <w:divsChild>
                            <w:div w:id="672145616">
                              <w:marLeft w:val="0"/>
                              <w:marRight w:val="0"/>
                              <w:marTop w:val="0"/>
                              <w:marBottom w:val="0"/>
                              <w:divBdr>
                                <w:top w:val="none" w:sz="0" w:space="0" w:color="auto"/>
                                <w:left w:val="none" w:sz="0" w:space="0" w:color="auto"/>
                                <w:bottom w:val="none" w:sz="0" w:space="0" w:color="auto"/>
                                <w:right w:val="none" w:sz="0" w:space="0" w:color="auto"/>
                              </w:divBdr>
                              <w:divsChild>
                                <w:div w:id="580604738">
                                  <w:marLeft w:val="0"/>
                                  <w:marRight w:val="0"/>
                                  <w:marTop w:val="0"/>
                                  <w:marBottom w:val="0"/>
                                  <w:divBdr>
                                    <w:top w:val="none" w:sz="0" w:space="0" w:color="auto"/>
                                    <w:left w:val="none" w:sz="0" w:space="0" w:color="auto"/>
                                    <w:bottom w:val="none" w:sz="0" w:space="0" w:color="auto"/>
                                    <w:right w:val="none" w:sz="0" w:space="0" w:color="auto"/>
                                  </w:divBdr>
                                  <w:divsChild>
                                    <w:div w:id="668093549">
                                      <w:marLeft w:val="0"/>
                                      <w:marRight w:val="0"/>
                                      <w:marTop w:val="0"/>
                                      <w:marBottom w:val="0"/>
                                      <w:divBdr>
                                        <w:top w:val="none" w:sz="0" w:space="0" w:color="auto"/>
                                        <w:left w:val="none" w:sz="0" w:space="0" w:color="auto"/>
                                        <w:bottom w:val="none" w:sz="0" w:space="0" w:color="auto"/>
                                        <w:right w:val="none" w:sz="0" w:space="0" w:color="auto"/>
                                      </w:divBdr>
                                      <w:divsChild>
                                        <w:div w:id="1831172002">
                                          <w:marLeft w:val="0"/>
                                          <w:marRight w:val="0"/>
                                          <w:marTop w:val="0"/>
                                          <w:marBottom w:val="0"/>
                                          <w:divBdr>
                                            <w:top w:val="none" w:sz="0" w:space="0" w:color="auto"/>
                                            <w:left w:val="none" w:sz="0" w:space="0" w:color="auto"/>
                                            <w:bottom w:val="none" w:sz="0" w:space="0" w:color="auto"/>
                                            <w:right w:val="none" w:sz="0" w:space="0" w:color="auto"/>
                                          </w:divBdr>
                                          <w:divsChild>
                                            <w:div w:id="707609431">
                                              <w:marLeft w:val="75"/>
                                              <w:marRight w:val="75"/>
                                              <w:marTop w:val="75"/>
                                              <w:marBottom w:val="75"/>
                                              <w:divBdr>
                                                <w:top w:val="none" w:sz="0" w:space="0" w:color="auto"/>
                                                <w:left w:val="none" w:sz="0" w:space="0" w:color="auto"/>
                                                <w:bottom w:val="none" w:sz="0" w:space="0" w:color="auto"/>
                                                <w:right w:val="none" w:sz="0" w:space="0" w:color="auto"/>
                                              </w:divBdr>
                                              <w:divsChild>
                                                <w:div w:id="461114770">
                                                  <w:marLeft w:val="0"/>
                                                  <w:marRight w:val="0"/>
                                                  <w:marTop w:val="0"/>
                                                  <w:marBottom w:val="0"/>
                                                  <w:divBdr>
                                                    <w:top w:val="none" w:sz="0" w:space="0" w:color="auto"/>
                                                    <w:left w:val="none" w:sz="0" w:space="0" w:color="auto"/>
                                                    <w:bottom w:val="none" w:sz="0" w:space="0" w:color="auto"/>
                                                    <w:right w:val="none" w:sz="0" w:space="0" w:color="auto"/>
                                                  </w:divBdr>
                                                  <w:divsChild>
                                                    <w:div w:id="812678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59663235">
      <w:bodyDiv w:val="1"/>
      <w:marLeft w:val="0"/>
      <w:marRight w:val="0"/>
      <w:marTop w:val="0"/>
      <w:marBottom w:val="0"/>
      <w:divBdr>
        <w:top w:val="none" w:sz="0" w:space="0" w:color="auto"/>
        <w:left w:val="none" w:sz="0" w:space="0" w:color="auto"/>
        <w:bottom w:val="none" w:sz="0" w:space="0" w:color="auto"/>
        <w:right w:val="none" w:sz="0" w:space="0" w:color="auto"/>
      </w:divBdr>
    </w:div>
    <w:div w:id="891617335">
      <w:bodyDiv w:val="1"/>
      <w:marLeft w:val="0"/>
      <w:marRight w:val="0"/>
      <w:marTop w:val="0"/>
      <w:marBottom w:val="0"/>
      <w:divBdr>
        <w:top w:val="none" w:sz="0" w:space="0" w:color="auto"/>
        <w:left w:val="none" w:sz="0" w:space="0" w:color="auto"/>
        <w:bottom w:val="none" w:sz="0" w:space="0" w:color="auto"/>
        <w:right w:val="none" w:sz="0" w:space="0" w:color="auto"/>
      </w:divBdr>
      <w:divsChild>
        <w:div w:id="1623924172">
          <w:marLeft w:val="893"/>
          <w:marRight w:val="0"/>
          <w:marTop w:val="86"/>
          <w:marBottom w:val="0"/>
          <w:divBdr>
            <w:top w:val="none" w:sz="0" w:space="0" w:color="auto"/>
            <w:left w:val="none" w:sz="0" w:space="0" w:color="auto"/>
            <w:bottom w:val="none" w:sz="0" w:space="0" w:color="auto"/>
            <w:right w:val="none" w:sz="0" w:space="0" w:color="auto"/>
          </w:divBdr>
        </w:div>
      </w:divsChild>
    </w:div>
    <w:div w:id="899555882">
      <w:bodyDiv w:val="1"/>
      <w:marLeft w:val="0"/>
      <w:marRight w:val="0"/>
      <w:marTop w:val="0"/>
      <w:marBottom w:val="0"/>
      <w:divBdr>
        <w:top w:val="none" w:sz="0" w:space="0" w:color="auto"/>
        <w:left w:val="none" w:sz="0" w:space="0" w:color="auto"/>
        <w:bottom w:val="none" w:sz="0" w:space="0" w:color="auto"/>
        <w:right w:val="none" w:sz="0" w:space="0" w:color="auto"/>
      </w:divBdr>
    </w:div>
    <w:div w:id="923958876">
      <w:bodyDiv w:val="1"/>
      <w:marLeft w:val="0"/>
      <w:marRight w:val="0"/>
      <w:marTop w:val="0"/>
      <w:marBottom w:val="0"/>
      <w:divBdr>
        <w:top w:val="none" w:sz="0" w:space="0" w:color="auto"/>
        <w:left w:val="none" w:sz="0" w:space="0" w:color="auto"/>
        <w:bottom w:val="none" w:sz="0" w:space="0" w:color="auto"/>
        <w:right w:val="none" w:sz="0" w:space="0" w:color="auto"/>
      </w:divBdr>
      <w:divsChild>
        <w:div w:id="1193419393">
          <w:marLeft w:val="0"/>
          <w:marRight w:val="0"/>
          <w:marTop w:val="0"/>
          <w:marBottom w:val="0"/>
          <w:divBdr>
            <w:top w:val="none" w:sz="0" w:space="0" w:color="auto"/>
            <w:left w:val="none" w:sz="0" w:space="0" w:color="auto"/>
            <w:bottom w:val="none" w:sz="0" w:space="0" w:color="auto"/>
            <w:right w:val="none" w:sz="0" w:space="0" w:color="auto"/>
          </w:divBdr>
          <w:divsChild>
            <w:div w:id="231670542">
              <w:marLeft w:val="0"/>
              <w:marRight w:val="0"/>
              <w:marTop w:val="0"/>
              <w:marBottom w:val="0"/>
              <w:divBdr>
                <w:top w:val="none" w:sz="0" w:space="0" w:color="auto"/>
                <w:left w:val="none" w:sz="0" w:space="0" w:color="auto"/>
                <w:bottom w:val="none" w:sz="0" w:space="0" w:color="auto"/>
                <w:right w:val="none" w:sz="0" w:space="0" w:color="auto"/>
              </w:divBdr>
              <w:divsChild>
                <w:div w:id="1734036966">
                  <w:marLeft w:val="0"/>
                  <w:marRight w:val="0"/>
                  <w:marTop w:val="0"/>
                  <w:marBottom w:val="0"/>
                  <w:divBdr>
                    <w:top w:val="none" w:sz="0" w:space="0" w:color="auto"/>
                    <w:left w:val="none" w:sz="0" w:space="0" w:color="auto"/>
                    <w:bottom w:val="none" w:sz="0" w:space="0" w:color="auto"/>
                    <w:right w:val="none" w:sz="0" w:space="0" w:color="auto"/>
                  </w:divBdr>
                  <w:divsChild>
                    <w:div w:id="1039747527">
                      <w:marLeft w:val="2820"/>
                      <w:marRight w:val="0"/>
                      <w:marTop w:val="0"/>
                      <w:marBottom w:val="0"/>
                      <w:divBdr>
                        <w:top w:val="none" w:sz="0" w:space="0" w:color="auto"/>
                        <w:left w:val="none" w:sz="0" w:space="0" w:color="auto"/>
                        <w:bottom w:val="none" w:sz="0" w:space="0" w:color="auto"/>
                        <w:right w:val="none" w:sz="0" w:space="0" w:color="auto"/>
                      </w:divBdr>
                      <w:divsChild>
                        <w:div w:id="849758718">
                          <w:marLeft w:val="0"/>
                          <w:marRight w:val="0"/>
                          <w:marTop w:val="0"/>
                          <w:marBottom w:val="0"/>
                          <w:divBdr>
                            <w:top w:val="none" w:sz="0" w:space="0" w:color="auto"/>
                            <w:left w:val="none" w:sz="0" w:space="0" w:color="auto"/>
                            <w:bottom w:val="none" w:sz="0" w:space="0" w:color="auto"/>
                            <w:right w:val="none" w:sz="0" w:space="0" w:color="auto"/>
                          </w:divBdr>
                          <w:divsChild>
                            <w:div w:id="1005939787">
                              <w:marLeft w:val="0"/>
                              <w:marRight w:val="0"/>
                              <w:marTop w:val="0"/>
                              <w:marBottom w:val="0"/>
                              <w:divBdr>
                                <w:top w:val="none" w:sz="0" w:space="0" w:color="auto"/>
                                <w:left w:val="none" w:sz="0" w:space="0" w:color="auto"/>
                                <w:bottom w:val="none" w:sz="0" w:space="0" w:color="auto"/>
                                <w:right w:val="none" w:sz="0" w:space="0" w:color="auto"/>
                              </w:divBdr>
                              <w:divsChild>
                                <w:div w:id="1600526332">
                                  <w:marLeft w:val="0"/>
                                  <w:marRight w:val="0"/>
                                  <w:marTop w:val="0"/>
                                  <w:marBottom w:val="0"/>
                                  <w:divBdr>
                                    <w:top w:val="none" w:sz="0" w:space="0" w:color="auto"/>
                                    <w:left w:val="none" w:sz="0" w:space="0" w:color="auto"/>
                                    <w:bottom w:val="none" w:sz="0" w:space="0" w:color="auto"/>
                                    <w:right w:val="none" w:sz="0" w:space="0" w:color="auto"/>
                                  </w:divBdr>
                                  <w:divsChild>
                                    <w:div w:id="1403485776">
                                      <w:marLeft w:val="0"/>
                                      <w:marRight w:val="0"/>
                                      <w:marTop w:val="0"/>
                                      <w:marBottom w:val="0"/>
                                      <w:divBdr>
                                        <w:top w:val="none" w:sz="0" w:space="0" w:color="auto"/>
                                        <w:left w:val="none" w:sz="0" w:space="0" w:color="auto"/>
                                        <w:bottom w:val="none" w:sz="0" w:space="0" w:color="auto"/>
                                        <w:right w:val="none" w:sz="0" w:space="0" w:color="auto"/>
                                      </w:divBdr>
                                      <w:divsChild>
                                        <w:div w:id="804932328">
                                          <w:marLeft w:val="0"/>
                                          <w:marRight w:val="0"/>
                                          <w:marTop w:val="0"/>
                                          <w:marBottom w:val="0"/>
                                          <w:divBdr>
                                            <w:top w:val="none" w:sz="0" w:space="0" w:color="auto"/>
                                            <w:left w:val="none" w:sz="0" w:space="0" w:color="auto"/>
                                            <w:bottom w:val="none" w:sz="0" w:space="0" w:color="auto"/>
                                            <w:right w:val="none" w:sz="0" w:space="0" w:color="auto"/>
                                          </w:divBdr>
                                          <w:divsChild>
                                            <w:div w:id="213202680">
                                              <w:marLeft w:val="0"/>
                                              <w:marRight w:val="0"/>
                                              <w:marTop w:val="0"/>
                                              <w:marBottom w:val="0"/>
                                              <w:divBdr>
                                                <w:top w:val="none" w:sz="0" w:space="0" w:color="auto"/>
                                                <w:left w:val="none" w:sz="0" w:space="0" w:color="auto"/>
                                                <w:bottom w:val="none" w:sz="0" w:space="0" w:color="auto"/>
                                                <w:right w:val="none" w:sz="0" w:space="0" w:color="auto"/>
                                              </w:divBdr>
                                              <w:divsChild>
                                                <w:div w:id="1568766348">
                                                  <w:marLeft w:val="0"/>
                                                  <w:marRight w:val="0"/>
                                                  <w:marTop w:val="0"/>
                                                  <w:marBottom w:val="0"/>
                                                  <w:divBdr>
                                                    <w:top w:val="none" w:sz="0" w:space="0" w:color="auto"/>
                                                    <w:left w:val="none" w:sz="0" w:space="0" w:color="auto"/>
                                                    <w:bottom w:val="none" w:sz="0" w:space="0" w:color="auto"/>
                                                    <w:right w:val="none" w:sz="0" w:space="0" w:color="auto"/>
                                                  </w:divBdr>
                                                  <w:divsChild>
                                                    <w:div w:id="493882107">
                                                      <w:marLeft w:val="0"/>
                                                      <w:marRight w:val="0"/>
                                                      <w:marTop w:val="0"/>
                                                      <w:marBottom w:val="0"/>
                                                      <w:divBdr>
                                                        <w:top w:val="none" w:sz="0" w:space="0" w:color="auto"/>
                                                        <w:left w:val="none" w:sz="0" w:space="0" w:color="auto"/>
                                                        <w:bottom w:val="none" w:sz="0" w:space="0" w:color="auto"/>
                                                        <w:right w:val="none" w:sz="0" w:space="0" w:color="auto"/>
                                                      </w:divBdr>
                                                      <w:divsChild>
                                                        <w:div w:id="199325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931358323">
      <w:bodyDiv w:val="1"/>
      <w:marLeft w:val="1200"/>
      <w:marRight w:val="0"/>
      <w:marTop w:val="0"/>
      <w:marBottom w:val="0"/>
      <w:divBdr>
        <w:top w:val="none" w:sz="0" w:space="0" w:color="auto"/>
        <w:left w:val="none" w:sz="0" w:space="0" w:color="auto"/>
        <w:bottom w:val="none" w:sz="0" w:space="0" w:color="auto"/>
        <w:right w:val="none" w:sz="0" w:space="0" w:color="auto"/>
      </w:divBdr>
      <w:divsChild>
        <w:div w:id="393745187">
          <w:marLeft w:val="0"/>
          <w:marRight w:val="0"/>
          <w:marTop w:val="0"/>
          <w:marBottom w:val="0"/>
          <w:divBdr>
            <w:top w:val="none" w:sz="0" w:space="0" w:color="auto"/>
            <w:left w:val="none" w:sz="0" w:space="0" w:color="auto"/>
            <w:bottom w:val="none" w:sz="0" w:space="0" w:color="auto"/>
            <w:right w:val="none" w:sz="0" w:space="0" w:color="auto"/>
          </w:divBdr>
          <w:divsChild>
            <w:div w:id="674571500">
              <w:marLeft w:val="0"/>
              <w:marRight w:val="0"/>
              <w:marTop w:val="0"/>
              <w:marBottom w:val="0"/>
              <w:divBdr>
                <w:top w:val="none" w:sz="0" w:space="0" w:color="auto"/>
                <w:left w:val="none" w:sz="0" w:space="0" w:color="auto"/>
                <w:bottom w:val="none" w:sz="0" w:space="0" w:color="auto"/>
                <w:right w:val="none" w:sz="0" w:space="0" w:color="auto"/>
              </w:divBdr>
              <w:divsChild>
                <w:div w:id="178738533">
                  <w:marLeft w:val="210"/>
                  <w:marRight w:val="0"/>
                  <w:marTop w:val="0"/>
                  <w:marBottom w:val="0"/>
                  <w:divBdr>
                    <w:top w:val="none" w:sz="0" w:space="0" w:color="auto"/>
                    <w:left w:val="none" w:sz="0" w:space="0" w:color="auto"/>
                    <w:bottom w:val="none" w:sz="0" w:space="0" w:color="auto"/>
                    <w:right w:val="none" w:sz="0" w:space="0" w:color="auto"/>
                  </w:divBdr>
                  <w:divsChild>
                    <w:div w:id="1295797013">
                      <w:marLeft w:val="0"/>
                      <w:marRight w:val="0"/>
                      <w:marTop w:val="0"/>
                      <w:marBottom w:val="0"/>
                      <w:divBdr>
                        <w:top w:val="none" w:sz="0" w:space="0" w:color="auto"/>
                        <w:left w:val="none" w:sz="0" w:space="0" w:color="auto"/>
                        <w:bottom w:val="none" w:sz="0" w:space="0" w:color="auto"/>
                        <w:right w:val="none" w:sz="0" w:space="0" w:color="auto"/>
                      </w:divBdr>
                      <w:divsChild>
                        <w:div w:id="1867986509">
                          <w:marLeft w:val="0"/>
                          <w:marRight w:val="0"/>
                          <w:marTop w:val="0"/>
                          <w:marBottom w:val="0"/>
                          <w:divBdr>
                            <w:top w:val="none" w:sz="0" w:space="0" w:color="auto"/>
                            <w:left w:val="none" w:sz="0" w:space="0" w:color="auto"/>
                            <w:bottom w:val="none" w:sz="0" w:space="0" w:color="auto"/>
                            <w:right w:val="none" w:sz="0" w:space="0" w:color="auto"/>
                          </w:divBdr>
                          <w:divsChild>
                            <w:div w:id="573780114">
                              <w:marLeft w:val="150"/>
                              <w:marRight w:val="150"/>
                              <w:marTop w:val="150"/>
                              <w:marBottom w:val="150"/>
                              <w:divBdr>
                                <w:top w:val="none" w:sz="0" w:space="0" w:color="auto"/>
                                <w:left w:val="none" w:sz="0" w:space="0" w:color="auto"/>
                                <w:bottom w:val="none" w:sz="0" w:space="0" w:color="auto"/>
                                <w:right w:val="none" w:sz="0" w:space="0" w:color="auto"/>
                              </w:divBdr>
                              <w:divsChild>
                                <w:div w:id="1006981613">
                                  <w:marLeft w:val="0"/>
                                  <w:marRight w:val="0"/>
                                  <w:marTop w:val="0"/>
                                  <w:marBottom w:val="0"/>
                                  <w:divBdr>
                                    <w:top w:val="none" w:sz="0" w:space="0" w:color="auto"/>
                                    <w:left w:val="none" w:sz="0" w:space="0" w:color="auto"/>
                                    <w:bottom w:val="none" w:sz="0" w:space="0" w:color="auto"/>
                                    <w:right w:val="none" w:sz="0" w:space="0" w:color="auto"/>
                                  </w:divBdr>
                                  <w:divsChild>
                                    <w:div w:id="1645354147">
                                      <w:marLeft w:val="0"/>
                                      <w:marRight w:val="0"/>
                                      <w:marTop w:val="0"/>
                                      <w:marBottom w:val="0"/>
                                      <w:divBdr>
                                        <w:top w:val="none" w:sz="0" w:space="0" w:color="auto"/>
                                        <w:left w:val="single" w:sz="6" w:space="0" w:color="D6D6D6"/>
                                        <w:bottom w:val="none" w:sz="0" w:space="0" w:color="auto"/>
                                        <w:right w:val="single" w:sz="6" w:space="0" w:color="D6D6D6"/>
                                      </w:divBdr>
                                      <w:divsChild>
                                        <w:div w:id="188029853">
                                          <w:marLeft w:val="0"/>
                                          <w:marRight w:val="0"/>
                                          <w:marTop w:val="0"/>
                                          <w:marBottom w:val="0"/>
                                          <w:divBdr>
                                            <w:top w:val="none" w:sz="0" w:space="0" w:color="auto"/>
                                            <w:left w:val="none" w:sz="0" w:space="0" w:color="auto"/>
                                            <w:bottom w:val="none" w:sz="0" w:space="0" w:color="auto"/>
                                            <w:right w:val="none" w:sz="0" w:space="0" w:color="auto"/>
                                          </w:divBdr>
                                          <w:divsChild>
                                            <w:div w:id="423692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41452533">
      <w:bodyDiv w:val="1"/>
      <w:marLeft w:val="0"/>
      <w:marRight w:val="0"/>
      <w:marTop w:val="0"/>
      <w:marBottom w:val="0"/>
      <w:divBdr>
        <w:top w:val="none" w:sz="0" w:space="0" w:color="auto"/>
        <w:left w:val="none" w:sz="0" w:space="0" w:color="auto"/>
        <w:bottom w:val="none" w:sz="0" w:space="0" w:color="auto"/>
        <w:right w:val="none" w:sz="0" w:space="0" w:color="auto"/>
      </w:divBdr>
    </w:div>
    <w:div w:id="952597688">
      <w:bodyDiv w:val="1"/>
      <w:marLeft w:val="0"/>
      <w:marRight w:val="0"/>
      <w:marTop w:val="0"/>
      <w:marBottom w:val="0"/>
      <w:divBdr>
        <w:top w:val="none" w:sz="0" w:space="0" w:color="auto"/>
        <w:left w:val="none" w:sz="0" w:space="0" w:color="auto"/>
        <w:bottom w:val="none" w:sz="0" w:space="0" w:color="auto"/>
        <w:right w:val="none" w:sz="0" w:space="0" w:color="auto"/>
      </w:divBdr>
      <w:divsChild>
        <w:div w:id="1478183412">
          <w:marLeft w:val="0"/>
          <w:marRight w:val="0"/>
          <w:marTop w:val="0"/>
          <w:marBottom w:val="0"/>
          <w:divBdr>
            <w:top w:val="none" w:sz="0" w:space="0" w:color="auto"/>
            <w:left w:val="none" w:sz="0" w:space="0" w:color="auto"/>
            <w:bottom w:val="none" w:sz="0" w:space="0" w:color="auto"/>
            <w:right w:val="none" w:sz="0" w:space="0" w:color="auto"/>
          </w:divBdr>
          <w:divsChild>
            <w:div w:id="1924096956">
              <w:marLeft w:val="0"/>
              <w:marRight w:val="0"/>
              <w:marTop w:val="0"/>
              <w:marBottom w:val="0"/>
              <w:divBdr>
                <w:top w:val="none" w:sz="0" w:space="0" w:color="auto"/>
                <w:left w:val="none" w:sz="0" w:space="0" w:color="auto"/>
                <w:bottom w:val="none" w:sz="0" w:space="0" w:color="auto"/>
                <w:right w:val="none" w:sz="0" w:space="0" w:color="auto"/>
              </w:divBdr>
              <w:divsChild>
                <w:div w:id="348873061">
                  <w:marLeft w:val="0"/>
                  <w:marRight w:val="0"/>
                  <w:marTop w:val="0"/>
                  <w:marBottom w:val="0"/>
                  <w:divBdr>
                    <w:top w:val="none" w:sz="0" w:space="0" w:color="auto"/>
                    <w:left w:val="none" w:sz="0" w:space="0" w:color="auto"/>
                    <w:bottom w:val="none" w:sz="0" w:space="0" w:color="auto"/>
                    <w:right w:val="none" w:sz="0" w:space="0" w:color="auto"/>
                  </w:divBdr>
                  <w:divsChild>
                    <w:div w:id="1839730062">
                      <w:marLeft w:val="2820"/>
                      <w:marRight w:val="0"/>
                      <w:marTop w:val="0"/>
                      <w:marBottom w:val="0"/>
                      <w:divBdr>
                        <w:top w:val="none" w:sz="0" w:space="0" w:color="auto"/>
                        <w:left w:val="none" w:sz="0" w:space="0" w:color="auto"/>
                        <w:bottom w:val="none" w:sz="0" w:space="0" w:color="auto"/>
                        <w:right w:val="none" w:sz="0" w:space="0" w:color="auto"/>
                      </w:divBdr>
                      <w:divsChild>
                        <w:div w:id="443967675">
                          <w:marLeft w:val="0"/>
                          <w:marRight w:val="0"/>
                          <w:marTop w:val="0"/>
                          <w:marBottom w:val="0"/>
                          <w:divBdr>
                            <w:top w:val="none" w:sz="0" w:space="0" w:color="auto"/>
                            <w:left w:val="none" w:sz="0" w:space="0" w:color="auto"/>
                            <w:bottom w:val="none" w:sz="0" w:space="0" w:color="auto"/>
                            <w:right w:val="none" w:sz="0" w:space="0" w:color="auto"/>
                          </w:divBdr>
                          <w:divsChild>
                            <w:div w:id="373431355">
                              <w:marLeft w:val="0"/>
                              <w:marRight w:val="0"/>
                              <w:marTop w:val="0"/>
                              <w:marBottom w:val="0"/>
                              <w:divBdr>
                                <w:top w:val="none" w:sz="0" w:space="0" w:color="auto"/>
                                <w:left w:val="none" w:sz="0" w:space="0" w:color="auto"/>
                                <w:bottom w:val="none" w:sz="0" w:space="0" w:color="auto"/>
                                <w:right w:val="none" w:sz="0" w:space="0" w:color="auto"/>
                              </w:divBdr>
                              <w:divsChild>
                                <w:div w:id="1556816575">
                                  <w:marLeft w:val="0"/>
                                  <w:marRight w:val="0"/>
                                  <w:marTop w:val="0"/>
                                  <w:marBottom w:val="0"/>
                                  <w:divBdr>
                                    <w:top w:val="none" w:sz="0" w:space="0" w:color="auto"/>
                                    <w:left w:val="none" w:sz="0" w:space="0" w:color="auto"/>
                                    <w:bottom w:val="none" w:sz="0" w:space="0" w:color="auto"/>
                                    <w:right w:val="none" w:sz="0" w:space="0" w:color="auto"/>
                                  </w:divBdr>
                                  <w:divsChild>
                                    <w:div w:id="1996446368">
                                      <w:marLeft w:val="0"/>
                                      <w:marRight w:val="0"/>
                                      <w:marTop w:val="0"/>
                                      <w:marBottom w:val="0"/>
                                      <w:divBdr>
                                        <w:top w:val="none" w:sz="0" w:space="0" w:color="auto"/>
                                        <w:left w:val="none" w:sz="0" w:space="0" w:color="auto"/>
                                        <w:bottom w:val="none" w:sz="0" w:space="0" w:color="auto"/>
                                        <w:right w:val="none" w:sz="0" w:space="0" w:color="auto"/>
                                      </w:divBdr>
                                      <w:divsChild>
                                        <w:div w:id="797265495">
                                          <w:marLeft w:val="0"/>
                                          <w:marRight w:val="0"/>
                                          <w:marTop w:val="0"/>
                                          <w:marBottom w:val="0"/>
                                          <w:divBdr>
                                            <w:top w:val="none" w:sz="0" w:space="0" w:color="auto"/>
                                            <w:left w:val="none" w:sz="0" w:space="0" w:color="auto"/>
                                            <w:bottom w:val="none" w:sz="0" w:space="0" w:color="auto"/>
                                            <w:right w:val="none" w:sz="0" w:space="0" w:color="auto"/>
                                          </w:divBdr>
                                          <w:divsChild>
                                            <w:div w:id="1388921072">
                                              <w:marLeft w:val="0"/>
                                              <w:marRight w:val="0"/>
                                              <w:marTop w:val="0"/>
                                              <w:marBottom w:val="0"/>
                                              <w:divBdr>
                                                <w:top w:val="none" w:sz="0" w:space="0" w:color="auto"/>
                                                <w:left w:val="none" w:sz="0" w:space="0" w:color="auto"/>
                                                <w:bottom w:val="none" w:sz="0" w:space="0" w:color="auto"/>
                                                <w:right w:val="none" w:sz="0" w:space="0" w:color="auto"/>
                                              </w:divBdr>
                                              <w:divsChild>
                                                <w:div w:id="1577012485">
                                                  <w:marLeft w:val="0"/>
                                                  <w:marRight w:val="0"/>
                                                  <w:marTop w:val="0"/>
                                                  <w:marBottom w:val="0"/>
                                                  <w:divBdr>
                                                    <w:top w:val="none" w:sz="0" w:space="0" w:color="auto"/>
                                                    <w:left w:val="none" w:sz="0" w:space="0" w:color="auto"/>
                                                    <w:bottom w:val="none" w:sz="0" w:space="0" w:color="auto"/>
                                                    <w:right w:val="none" w:sz="0" w:space="0" w:color="auto"/>
                                                  </w:divBdr>
                                                  <w:divsChild>
                                                    <w:div w:id="1017927402">
                                                      <w:marLeft w:val="0"/>
                                                      <w:marRight w:val="0"/>
                                                      <w:marTop w:val="0"/>
                                                      <w:marBottom w:val="0"/>
                                                      <w:divBdr>
                                                        <w:top w:val="none" w:sz="0" w:space="0" w:color="auto"/>
                                                        <w:left w:val="none" w:sz="0" w:space="0" w:color="auto"/>
                                                        <w:bottom w:val="none" w:sz="0" w:space="0" w:color="auto"/>
                                                        <w:right w:val="none" w:sz="0" w:space="0" w:color="auto"/>
                                                      </w:divBdr>
                                                      <w:divsChild>
                                                        <w:div w:id="160584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966860689">
      <w:bodyDiv w:val="1"/>
      <w:marLeft w:val="0"/>
      <w:marRight w:val="0"/>
      <w:marTop w:val="0"/>
      <w:marBottom w:val="0"/>
      <w:divBdr>
        <w:top w:val="none" w:sz="0" w:space="0" w:color="auto"/>
        <w:left w:val="none" w:sz="0" w:space="0" w:color="auto"/>
        <w:bottom w:val="none" w:sz="0" w:space="0" w:color="auto"/>
        <w:right w:val="none" w:sz="0" w:space="0" w:color="auto"/>
      </w:divBdr>
      <w:divsChild>
        <w:div w:id="1224177494">
          <w:marLeft w:val="0"/>
          <w:marRight w:val="0"/>
          <w:marTop w:val="0"/>
          <w:marBottom w:val="0"/>
          <w:divBdr>
            <w:top w:val="none" w:sz="0" w:space="0" w:color="auto"/>
            <w:left w:val="none" w:sz="0" w:space="0" w:color="auto"/>
            <w:bottom w:val="none" w:sz="0" w:space="0" w:color="auto"/>
            <w:right w:val="none" w:sz="0" w:space="0" w:color="auto"/>
          </w:divBdr>
          <w:divsChild>
            <w:div w:id="579482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0206551">
      <w:bodyDiv w:val="1"/>
      <w:marLeft w:val="0"/>
      <w:marRight w:val="0"/>
      <w:marTop w:val="0"/>
      <w:marBottom w:val="0"/>
      <w:divBdr>
        <w:top w:val="none" w:sz="0" w:space="0" w:color="auto"/>
        <w:left w:val="none" w:sz="0" w:space="0" w:color="auto"/>
        <w:bottom w:val="none" w:sz="0" w:space="0" w:color="auto"/>
        <w:right w:val="none" w:sz="0" w:space="0" w:color="auto"/>
      </w:divBdr>
      <w:divsChild>
        <w:div w:id="907420666">
          <w:marLeft w:val="1354"/>
          <w:marRight w:val="0"/>
          <w:marTop w:val="125"/>
          <w:marBottom w:val="0"/>
          <w:divBdr>
            <w:top w:val="none" w:sz="0" w:space="0" w:color="auto"/>
            <w:left w:val="none" w:sz="0" w:space="0" w:color="auto"/>
            <w:bottom w:val="none" w:sz="0" w:space="0" w:color="auto"/>
            <w:right w:val="none" w:sz="0" w:space="0" w:color="auto"/>
          </w:divBdr>
        </w:div>
      </w:divsChild>
    </w:div>
    <w:div w:id="986711323">
      <w:bodyDiv w:val="1"/>
      <w:marLeft w:val="0"/>
      <w:marRight w:val="0"/>
      <w:marTop w:val="0"/>
      <w:marBottom w:val="0"/>
      <w:divBdr>
        <w:top w:val="none" w:sz="0" w:space="0" w:color="auto"/>
        <w:left w:val="none" w:sz="0" w:space="0" w:color="auto"/>
        <w:bottom w:val="none" w:sz="0" w:space="0" w:color="auto"/>
        <w:right w:val="none" w:sz="0" w:space="0" w:color="auto"/>
      </w:divBdr>
    </w:div>
    <w:div w:id="993141073">
      <w:bodyDiv w:val="1"/>
      <w:marLeft w:val="0"/>
      <w:marRight w:val="0"/>
      <w:marTop w:val="0"/>
      <w:marBottom w:val="0"/>
      <w:divBdr>
        <w:top w:val="none" w:sz="0" w:space="0" w:color="auto"/>
        <w:left w:val="none" w:sz="0" w:space="0" w:color="auto"/>
        <w:bottom w:val="none" w:sz="0" w:space="0" w:color="auto"/>
        <w:right w:val="none" w:sz="0" w:space="0" w:color="auto"/>
      </w:divBdr>
      <w:divsChild>
        <w:div w:id="1648510471">
          <w:marLeft w:val="1987"/>
          <w:marRight w:val="0"/>
          <w:marTop w:val="115"/>
          <w:marBottom w:val="0"/>
          <w:divBdr>
            <w:top w:val="none" w:sz="0" w:space="0" w:color="auto"/>
            <w:left w:val="none" w:sz="0" w:space="0" w:color="auto"/>
            <w:bottom w:val="none" w:sz="0" w:space="0" w:color="auto"/>
            <w:right w:val="none" w:sz="0" w:space="0" w:color="auto"/>
          </w:divBdr>
        </w:div>
        <w:div w:id="125438075">
          <w:marLeft w:val="1987"/>
          <w:marRight w:val="0"/>
          <w:marTop w:val="115"/>
          <w:marBottom w:val="0"/>
          <w:divBdr>
            <w:top w:val="none" w:sz="0" w:space="0" w:color="auto"/>
            <w:left w:val="none" w:sz="0" w:space="0" w:color="auto"/>
            <w:bottom w:val="none" w:sz="0" w:space="0" w:color="auto"/>
            <w:right w:val="none" w:sz="0" w:space="0" w:color="auto"/>
          </w:divBdr>
        </w:div>
        <w:div w:id="340860788">
          <w:marLeft w:val="1987"/>
          <w:marRight w:val="0"/>
          <w:marTop w:val="115"/>
          <w:marBottom w:val="0"/>
          <w:divBdr>
            <w:top w:val="none" w:sz="0" w:space="0" w:color="auto"/>
            <w:left w:val="none" w:sz="0" w:space="0" w:color="auto"/>
            <w:bottom w:val="none" w:sz="0" w:space="0" w:color="auto"/>
            <w:right w:val="none" w:sz="0" w:space="0" w:color="auto"/>
          </w:divBdr>
        </w:div>
      </w:divsChild>
    </w:div>
    <w:div w:id="994378926">
      <w:bodyDiv w:val="1"/>
      <w:marLeft w:val="0"/>
      <w:marRight w:val="0"/>
      <w:marTop w:val="0"/>
      <w:marBottom w:val="0"/>
      <w:divBdr>
        <w:top w:val="none" w:sz="0" w:space="0" w:color="auto"/>
        <w:left w:val="none" w:sz="0" w:space="0" w:color="auto"/>
        <w:bottom w:val="none" w:sz="0" w:space="0" w:color="auto"/>
        <w:right w:val="none" w:sz="0" w:space="0" w:color="auto"/>
      </w:divBdr>
    </w:div>
    <w:div w:id="995108746">
      <w:bodyDiv w:val="1"/>
      <w:marLeft w:val="0"/>
      <w:marRight w:val="0"/>
      <w:marTop w:val="0"/>
      <w:marBottom w:val="0"/>
      <w:divBdr>
        <w:top w:val="none" w:sz="0" w:space="0" w:color="auto"/>
        <w:left w:val="none" w:sz="0" w:space="0" w:color="auto"/>
        <w:bottom w:val="none" w:sz="0" w:space="0" w:color="auto"/>
        <w:right w:val="none" w:sz="0" w:space="0" w:color="auto"/>
      </w:divBdr>
      <w:divsChild>
        <w:div w:id="1423716881">
          <w:marLeft w:val="0"/>
          <w:marRight w:val="0"/>
          <w:marTop w:val="0"/>
          <w:marBottom w:val="0"/>
          <w:divBdr>
            <w:top w:val="none" w:sz="0" w:space="0" w:color="auto"/>
            <w:left w:val="none" w:sz="0" w:space="0" w:color="auto"/>
            <w:bottom w:val="none" w:sz="0" w:space="0" w:color="auto"/>
            <w:right w:val="none" w:sz="0" w:space="0" w:color="auto"/>
          </w:divBdr>
          <w:divsChild>
            <w:div w:id="142158980">
              <w:marLeft w:val="0"/>
              <w:marRight w:val="0"/>
              <w:marTop w:val="0"/>
              <w:marBottom w:val="0"/>
              <w:divBdr>
                <w:top w:val="none" w:sz="0" w:space="0" w:color="auto"/>
                <w:left w:val="none" w:sz="0" w:space="0" w:color="auto"/>
                <w:bottom w:val="none" w:sz="0" w:space="0" w:color="auto"/>
                <w:right w:val="none" w:sz="0" w:space="0" w:color="auto"/>
              </w:divBdr>
              <w:divsChild>
                <w:div w:id="1970042922">
                  <w:marLeft w:val="0"/>
                  <w:marRight w:val="0"/>
                  <w:marTop w:val="0"/>
                  <w:marBottom w:val="0"/>
                  <w:divBdr>
                    <w:top w:val="none" w:sz="0" w:space="0" w:color="auto"/>
                    <w:left w:val="none" w:sz="0" w:space="0" w:color="auto"/>
                    <w:bottom w:val="none" w:sz="0" w:space="0" w:color="auto"/>
                    <w:right w:val="none" w:sz="0" w:space="0" w:color="auto"/>
                  </w:divBdr>
                  <w:divsChild>
                    <w:div w:id="1568031872">
                      <w:marLeft w:val="0"/>
                      <w:marRight w:val="0"/>
                      <w:marTop w:val="0"/>
                      <w:marBottom w:val="0"/>
                      <w:divBdr>
                        <w:top w:val="none" w:sz="0" w:space="0" w:color="auto"/>
                        <w:left w:val="none" w:sz="0" w:space="0" w:color="auto"/>
                        <w:bottom w:val="none" w:sz="0" w:space="0" w:color="auto"/>
                        <w:right w:val="none" w:sz="0" w:space="0" w:color="auto"/>
                      </w:divBdr>
                      <w:divsChild>
                        <w:div w:id="423838427">
                          <w:marLeft w:val="0"/>
                          <w:marRight w:val="0"/>
                          <w:marTop w:val="0"/>
                          <w:marBottom w:val="0"/>
                          <w:divBdr>
                            <w:top w:val="none" w:sz="0" w:space="0" w:color="auto"/>
                            <w:left w:val="none" w:sz="0" w:space="0" w:color="auto"/>
                            <w:bottom w:val="none" w:sz="0" w:space="0" w:color="auto"/>
                            <w:right w:val="none" w:sz="0" w:space="0" w:color="auto"/>
                          </w:divBdr>
                          <w:divsChild>
                            <w:div w:id="1734884377">
                              <w:marLeft w:val="0"/>
                              <w:marRight w:val="0"/>
                              <w:marTop w:val="0"/>
                              <w:marBottom w:val="0"/>
                              <w:divBdr>
                                <w:top w:val="none" w:sz="0" w:space="0" w:color="auto"/>
                                <w:left w:val="none" w:sz="0" w:space="0" w:color="auto"/>
                                <w:bottom w:val="none" w:sz="0" w:space="0" w:color="auto"/>
                                <w:right w:val="none" w:sz="0" w:space="0" w:color="auto"/>
                              </w:divBdr>
                              <w:divsChild>
                                <w:div w:id="584147484">
                                  <w:marLeft w:val="0"/>
                                  <w:marRight w:val="0"/>
                                  <w:marTop w:val="0"/>
                                  <w:marBottom w:val="0"/>
                                  <w:divBdr>
                                    <w:top w:val="none" w:sz="0" w:space="0" w:color="auto"/>
                                    <w:left w:val="none" w:sz="0" w:space="0" w:color="auto"/>
                                    <w:bottom w:val="none" w:sz="0" w:space="0" w:color="auto"/>
                                    <w:right w:val="none" w:sz="0" w:space="0" w:color="auto"/>
                                  </w:divBdr>
                                  <w:divsChild>
                                    <w:div w:id="1969780672">
                                      <w:marLeft w:val="0"/>
                                      <w:marRight w:val="0"/>
                                      <w:marTop w:val="150"/>
                                      <w:marBottom w:val="0"/>
                                      <w:divBdr>
                                        <w:top w:val="none" w:sz="0" w:space="0" w:color="auto"/>
                                        <w:left w:val="none" w:sz="0" w:space="0" w:color="auto"/>
                                        <w:bottom w:val="none" w:sz="0" w:space="0" w:color="auto"/>
                                        <w:right w:val="none" w:sz="0" w:space="0" w:color="auto"/>
                                      </w:divBdr>
                                      <w:divsChild>
                                        <w:div w:id="434986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95257264">
      <w:bodyDiv w:val="1"/>
      <w:marLeft w:val="0"/>
      <w:marRight w:val="0"/>
      <w:marTop w:val="0"/>
      <w:marBottom w:val="0"/>
      <w:divBdr>
        <w:top w:val="none" w:sz="0" w:space="0" w:color="auto"/>
        <w:left w:val="none" w:sz="0" w:space="0" w:color="auto"/>
        <w:bottom w:val="none" w:sz="0" w:space="0" w:color="auto"/>
        <w:right w:val="none" w:sz="0" w:space="0" w:color="auto"/>
      </w:divBdr>
    </w:div>
    <w:div w:id="1010065982">
      <w:bodyDiv w:val="1"/>
      <w:marLeft w:val="0"/>
      <w:marRight w:val="0"/>
      <w:marTop w:val="0"/>
      <w:marBottom w:val="0"/>
      <w:divBdr>
        <w:top w:val="none" w:sz="0" w:space="0" w:color="auto"/>
        <w:left w:val="none" w:sz="0" w:space="0" w:color="auto"/>
        <w:bottom w:val="none" w:sz="0" w:space="0" w:color="auto"/>
        <w:right w:val="none" w:sz="0" w:space="0" w:color="auto"/>
      </w:divBdr>
    </w:div>
    <w:div w:id="1050878349">
      <w:bodyDiv w:val="1"/>
      <w:marLeft w:val="0"/>
      <w:marRight w:val="0"/>
      <w:marTop w:val="0"/>
      <w:marBottom w:val="0"/>
      <w:divBdr>
        <w:top w:val="none" w:sz="0" w:space="0" w:color="auto"/>
        <w:left w:val="none" w:sz="0" w:space="0" w:color="auto"/>
        <w:bottom w:val="none" w:sz="0" w:space="0" w:color="auto"/>
        <w:right w:val="none" w:sz="0" w:space="0" w:color="auto"/>
      </w:divBdr>
    </w:div>
    <w:div w:id="1057626159">
      <w:bodyDiv w:val="1"/>
      <w:marLeft w:val="0"/>
      <w:marRight w:val="0"/>
      <w:marTop w:val="0"/>
      <w:marBottom w:val="0"/>
      <w:divBdr>
        <w:top w:val="none" w:sz="0" w:space="0" w:color="auto"/>
        <w:left w:val="none" w:sz="0" w:space="0" w:color="auto"/>
        <w:bottom w:val="none" w:sz="0" w:space="0" w:color="auto"/>
        <w:right w:val="none" w:sz="0" w:space="0" w:color="auto"/>
      </w:divBdr>
    </w:div>
    <w:div w:id="1059085470">
      <w:bodyDiv w:val="1"/>
      <w:marLeft w:val="0"/>
      <w:marRight w:val="0"/>
      <w:marTop w:val="0"/>
      <w:marBottom w:val="0"/>
      <w:divBdr>
        <w:top w:val="none" w:sz="0" w:space="0" w:color="auto"/>
        <w:left w:val="none" w:sz="0" w:space="0" w:color="auto"/>
        <w:bottom w:val="none" w:sz="0" w:space="0" w:color="auto"/>
        <w:right w:val="none" w:sz="0" w:space="0" w:color="auto"/>
      </w:divBdr>
      <w:divsChild>
        <w:div w:id="633874032">
          <w:marLeft w:val="720"/>
          <w:marRight w:val="0"/>
          <w:marTop w:val="211"/>
          <w:marBottom w:val="0"/>
          <w:divBdr>
            <w:top w:val="none" w:sz="0" w:space="0" w:color="auto"/>
            <w:left w:val="none" w:sz="0" w:space="0" w:color="auto"/>
            <w:bottom w:val="none" w:sz="0" w:space="0" w:color="auto"/>
            <w:right w:val="none" w:sz="0" w:space="0" w:color="auto"/>
          </w:divBdr>
        </w:div>
        <w:div w:id="339740214">
          <w:marLeft w:val="720"/>
          <w:marRight w:val="0"/>
          <w:marTop w:val="154"/>
          <w:marBottom w:val="0"/>
          <w:divBdr>
            <w:top w:val="none" w:sz="0" w:space="0" w:color="auto"/>
            <w:left w:val="none" w:sz="0" w:space="0" w:color="auto"/>
            <w:bottom w:val="none" w:sz="0" w:space="0" w:color="auto"/>
            <w:right w:val="none" w:sz="0" w:space="0" w:color="auto"/>
          </w:divBdr>
        </w:div>
        <w:div w:id="1357779416">
          <w:marLeft w:val="1354"/>
          <w:marRight w:val="0"/>
          <w:marTop w:val="134"/>
          <w:marBottom w:val="0"/>
          <w:divBdr>
            <w:top w:val="none" w:sz="0" w:space="0" w:color="auto"/>
            <w:left w:val="none" w:sz="0" w:space="0" w:color="auto"/>
            <w:bottom w:val="none" w:sz="0" w:space="0" w:color="auto"/>
            <w:right w:val="none" w:sz="0" w:space="0" w:color="auto"/>
          </w:divBdr>
        </w:div>
        <w:div w:id="787772645">
          <w:marLeft w:val="1354"/>
          <w:marRight w:val="0"/>
          <w:marTop w:val="134"/>
          <w:marBottom w:val="0"/>
          <w:divBdr>
            <w:top w:val="none" w:sz="0" w:space="0" w:color="auto"/>
            <w:left w:val="none" w:sz="0" w:space="0" w:color="auto"/>
            <w:bottom w:val="none" w:sz="0" w:space="0" w:color="auto"/>
            <w:right w:val="none" w:sz="0" w:space="0" w:color="auto"/>
          </w:divBdr>
        </w:div>
        <w:div w:id="587811176">
          <w:marLeft w:val="720"/>
          <w:marRight w:val="0"/>
          <w:marTop w:val="154"/>
          <w:marBottom w:val="0"/>
          <w:divBdr>
            <w:top w:val="none" w:sz="0" w:space="0" w:color="auto"/>
            <w:left w:val="none" w:sz="0" w:space="0" w:color="auto"/>
            <w:bottom w:val="none" w:sz="0" w:space="0" w:color="auto"/>
            <w:right w:val="none" w:sz="0" w:space="0" w:color="auto"/>
          </w:divBdr>
        </w:div>
        <w:div w:id="1488207856">
          <w:marLeft w:val="1354"/>
          <w:marRight w:val="0"/>
          <w:marTop w:val="134"/>
          <w:marBottom w:val="0"/>
          <w:divBdr>
            <w:top w:val="none" w:sz="0" w:space="0" w:color="auto"/>
            <w:left w:val="none" w:sz="0" w:space="0" w:color="auto"/>
            <w:bottom w:val="none" w:sz="0" w:space="0" w:color="auto"/>
            <w:right w:val="none" w:sz="0" w:space="0" w:color="auto"/>
          </w:divBdr>
        </w:div>
        <w:div w:id="60561437">
          <w:marLeft w:val="1354"/>
          <w:marRight w:val="0"/>
          <w:marTop w:val="134"/>
          <w:marBottom w:val="0"/>
          <w:divBdr>
            <w:top w:val="none" w:sz="0" w:space="0" w:color="auto"/>
            <w:left w:val="none" w:sz="0" w:space="0" w:color="auto"/>
            <w:bottom w:val="none" w:sz="0" w:space="0" w:color="auto"/>
            <w:right w:val="none" w:sz="0" w:space="0" w:color="auto"/>
          </w:divBdr>
        </w:div>
        <w:div w:id="1037966917">
          <w:marLeft w:val="1987"/>
          <w:marRight w:val="0"/>
          <w:marTop w:val="115"/>
          <w:marBottom w:val="0"/>
          <w:divBdr>
            <w:top w:val="none" w:sz="0" w:space="0" w:color="auto"/>
            <w:left w:val="none" w:sz="0" w:space="0" w:color="auto"/>
            <w:bottom w:val="none" w:sz="0" w:space="0" w:color="auto"/>
            <w:right w:val="none" w:sz="0" w:space="0" w:color="auto"/>
          </w:divBdr>
        </w:div>
        <w:div w:id="957101255">
          <w:marLeft w:val="1987"/>
          <w:marRight w:val="0"/>
          <w:marTop w:val="115"/>
          <w:marBottom w:val="0"/>
          <w:divBdr>
            <w:top w:val="none" w:sz="0" w:space="0" w:color="auto"/>
            <w:left w:val="none" w:sz="0" w:space="0" w:color="auto"/>
            <w:bottom w:val="none" w:sz="0" w:space="0" w:color="auto"/>
            <w:right w:val="none" w:sz="0" w:space="0" w:color="auto"/>
          </w:divBdr>
        </w:div>
        <w:div w:id="1825588954">
          <w:marLeft w:val="720"/>
          <w:marRight w:val="0"/>
          <w:marTop w:val="211"/>
          <w:marBottom w:val="0"/>
          <w:divBdr>
            <w:top w:val="none" w:sz="0" w:space="0" w:color="auto"/>
            <w:left w:val="none" w:sz="0" w:space="0" w:color="auto"/>
            <w:bottom w:val="none" w:sz="0" w:space="0" w:color="auto"/>
            <w:right w:val="none" w:sz="0" w:space="0" w:color="auto"/>
          </w:divBdr>
        </w:div>
        <w:div w:id="2103332158">
          <w:marLeft w:val="720"/>
          <w:marRight w:val="0"/>
          <w:marTop w:val="115"/>
          <w:marBottom w:val="0"/>
          <w:divBdr>
            <w:top w:val="none" w:sz="0" w:space="0" w:color="auto"/>
            <w:left w:val="none" w:sz="0" w:space="0" w:color="auto"/>
            <w:bottom w:val="none" w:sz="0" w:space="0" w:color="auto"/>
            <w:right w:val="none" w:sz="0" w:space="0" w:color="auto"/>
          </w:divBdr>
        </w:div>
        <w:div w:id="578055659">
          <w:marLeft w:val="1354"/>
          <w:marRight w:val="0"/>
          <w:marTop w:val="96"/>
          <w:marBottom w:val="0"/>
          <w:divBdr>
            <w:top w:val="none" w:sz="0" w:space="0" w:color="auto"/>
            <w:left w:val="none" w:sz="0" w:space="0" w:color="auto"/>
            <w:bottom w:val="none" w:sz="0" w:space="0" w:color="auto"/>
            <w:right w:val="none" w:sz="0" w:space="0" w:color="auto"/>
          </w:divBdr>
        </w:div>
        <w:div w:id="1157653763">
          <w:marLeft w:val="1354"/>
          <w:marRight w:val="0"/>
          <w:marTop w:val="96"/>
          <w:marBottom w:val="0"/>
          <w:divBdr>
            <w:top w:val="none" w:sz="0" w:space="0" w:color="auto"/>
            <w:left w:val="none" w:sz="0" w:space="0" w:color="auto"/>
            <w:bottom w:val="none" w:sz="0" w:space="0" w:color="auto"/>
            <w:right w:val="none" w:sz="0" w:space="0" w:color="auto"/>
          </w:divBdr>
        </w:div>
        <w:div w:id="1468161417">
          <w:marLeft w:val="1354"/>
          <w:marRight w:val="0"/>
          <w:marTop w:val="96"/>
          <w:marBottom w:val="0"/>
          <w:divBdr>
            <w:top w:val="none" w:sz="0" w:space="0" w:color="auto"/>
            <w:left w:val="none" w:sz="0" w:space="0" w:color="auto"/>
            <w:bottom w:val="none" w:sz="0" w:space="0" w:color="auto"/>
            <w:right w:val="none" w:sz="0" w:space="0" w:color="auto"/>
          </w:divBdr>
        </w:div>
        <w:div w:id="821850264">
          <w:marLeft w:val="1354"/>
          <w:marRight w:val="0"/>
          <w:marTop w:val="96"/>
          <w:marBottom w:val="0"/>
          <w:divBdr>
            <w:top w:val="none" w:sz="0" w:space="0" w:color="auto"/>
            <w:left w:val="none" w:sz="0" w:space="0" w:color="auto"/>
            <w:bottom w:val="none" w:sz="0" w:space="0" w:color="auto"/>
            <w:right w:val="none" w:sz="0" w:space="0" w:color="auto"/>
          </w:divBdr>
        </w:div>
        <w:div w:id="519588918">
          <w:marLeft w:val="720"/>
          <w:marRight w:val="0"/>
          <w:marTop w:val="115"/>
          <w:marBottom w:val="0"/>
          <w:divBdr>
            <w:top w:val="none" w:sz="0" w:space="0" w:color="auto"/>
            <w:left w:val="none" w:sz="0" w:space="0" w:color="auto"/>
            <w:bottom w:val="none" w:sz="0" w:space="0" w:color="auto"/>
            <w:right w:val="none" w:sz="0" w:space="0" w:color="auto"/>
          </w:divBdr>
        </w:div>
        <w:div w:id="318929186">
          <w:marLeft w:val="1354"/>
          <w:marRight w:val="0"/>
          <w:marTop w:val="96"/>
          <w:marBottom w:val="0"/>
          <w:divBdr>
            <w:top w:val="none" w:sz="0" w:space="0" w:color="auto"/>
            <w:left w:val="none" w:sz="0" w:space="0" w:color="auto"/>
            <w:bottom w:val="none" w:sz="0" w:space="0" w:color="auto"/>
            <w:right w:val="none" w:sz="0" w:space="0" w:color="auto"/>
          </w:divBdr>
        </w:div>
        <w:div w:id="1202404082">
          <w:marLeft w:val="1354"/>
          <w:marRight w:val="0"/>
          <w:marTop w:val="96"/>
          <w:marBottom w:val="0"/>
          <w:divBdr>
            <w:top w:val="none" w:sz="0" w:space="0" w:color="auto"/>
            <w:left w:val="none" w:sz="0" w:space="0" w:color="auto"/>
            <w:bottom w:val="none" w:sz="0" w:space="0" w:color="auto"/>
            <w:right w:val="none" w:sz="0" w:space="0" w:color="auto"/>
          </w:divBdr>
        </w:div>
        <w:div w:id="69230081">
          <w:marLeft w:val="1354"/>
          <w:marRight w:val="0"/>
          <w:marTop w:val="96"/>
          <w:marBottom w:val="0"/>
          <w:divBdr>
            <w:top w:val="none" w:sz="0" w:space="0" w:color="auto"/>
            <w:left w:val="none" w:sz="0" w:space="0" w:color="auto"/>
            <w:bottom w:val="none" w:sz="0" w:space="0" w:color="auto"/>
            <w:right w:val="none" w:sz="0" w:space="0" w:color="auto"/>
          </w:divBdr>
        </w:div>
        <w:div w:id="303512735">
          <w:marLeft w:val="1354"/>
          <w:marRight w:val="0"/>
          <w:marTop w:val="96"/>
          <w:marBottom w:val="0"/>
          <w:divBdr>
            <w:top w:val="none" w:sz="0" w:space="0" w:color="auto"/>
            <w:left w:val="none" w:sz="0" w:space="0" w:color="auto"/>
            <w:bottom w:val="none" w:sz="0" w:space="0" w:color="auto"/>
            <w:right w:val="none" w:sz="0" w:space="0" w:color="auto"/>
          </w:divBdr>
        </w:div>
        <w:div w:id="795955191">
          <w:marLeft w:val="1354"/>
          <w:marRight w:val="0"/>
          <w:marTop w:val="96"/>
          <w:marBottom w:val="0"/>
          <w:divBdr>
            <w:top w:val="none" w:sz="0" w:space="0" w:color="auto"/>
            <w:left w:val="none" w:sz="0" w:space="0" w:color="auto"/>
            <w:bottom w:val="none" w:sz="0" w:space="0" w:color="auto"/>
            <w:right w:val="none" w:sz="0" w:space="0" w:color="auto"/>
          </w:divBdr>
        </w:div>
        <w:div w:id="1652444076">
          <w:marLeft w:val="720"/>
          <w:marRight w:val="0"/>
          <w:marTop w:val="154"/>
          <w:marBottom w:val="0"/>
          <w:divBdr>
            <w:top w:val="none" w:sz="0" w:space="0" w:color="auto"/>
            <w:left w:val="none" w:sz="0" w:space="0" w:color="auto"/>
            <w:bottom w:val="none" w:sz="0" w:space="0" w:color="auto"/>
            <w:right w:val="none" w:sz="0" w:space="0" w:color="auto"/>
          </w:divBdr>
        </w:div>
        <w:div w:id="1917394361">
          <w:marLeft w:val="720"/>
          <w:marRight w:val="0"/>
          <w:marTop w:val="134"/>
          <w:marBottom w:val="0"/>
          <w:divBdr>
            <w:top w:val="none" w:sz="0" w:space="0" w:color="auto"/>
            <w:left w:val="none" w:sz="0" w:space="0" w:color="auto"/>
            <w:bottom w:val="none" w:sz="0" w:space="0" w:color="auto"/>
            <w:right w:val="none" w:sz="0" w:space="0" w:color="auto"/>
          </w:divBdr>
        </w:div>
        <w:div w:id="1642029964">
          <w:marLeft w:val="720"/>
          <w:marRight w:val="0"/>
          <w:marTop w:val="134"/>
          <w:marBottom w:val="0"/>
          <w:divBdr>
            <w:top w:val="none" w:sz="0" w:space="0" w:color="auto"/>
            <w:left w:val="none" w:sz="0" w:space="0" w:color="auto"/>
            <w:bottom w:val="none" w:sz="0" w:space="0" w:color="auto"/>
            <w:right w:val="none" w:sz="0" w:space="0" w:color="auto"/>
          </w:divBdr>
        </w:div>
        <w:div w:id="36246937">
          <w:marLeft w:val="720"/>
          <w:marRight w:val="0"/>
          <w:marTop w:val="134"/>
          <w:marBottom w:val="0"/>
          <w:divBdr>
            <w:top w:val="none" w:sz="0" w:space="0" w:color="auto"/>
            <w:left w:val="none" w:sz="0" w:space="0" w:color="auto"/>
            <w:bottom w:val="none" w:sz="0" w:space="0" w:color="auto"/>
            <w:right w:val="none" w:sz="0" w:space="0" w:color="auto"/>
          </w:divBdr>
        </w:div>
        <w:div w:id="838616585">
          <w:marLeft w:val="720"/>
          <w:marRight w:val="0"/>
          <w:marTop w:val="134"/>
          <w:marBottom w:val="0"/>
          <w:divBdr>
            <w:top w:val="none" w:sz="0" w:space="0" w:color="auto"/>
            <w:left w:val="none" w:sz="0" w:space="0" w:color="auto"/>
            <w:bottom w:val="none" w:sz="0" w:space="0" w:color="auto"/>
            <w:right w:val="none" w:sz="0" w:space="0" w:color="auto"/>
          </w:divBdr>
        </w:div>
        <w:div w:id="2028099691">
          <w:marLeft w:val="720"/>
          <w:marRight w:val="0"/>
          <w:marTop w:val="134"/>
          <w:marBottom w:val="0"/>
          <w:divBdr>
            <w:top w:val="none" w:sz="0" w:space="0" w:color="auto"/>
            <w:left w:val="none" w:sz="0" w:space="0" w:color="auto"/>
            <w:bottom w:val="none" w:sz="0" w:space="0" w:color="auto"/>
            <w:right w:val="none" w:sz="0" w:space="0" w:color="auto"/>
          </w:divBdr>
        </w:div>
        <w:div w:id="226187605">
          <w:marLeft w:val="720"/>
          <w:marRight w:val="0"/>
          <w:marTop w:val="134"/>
          <w:marBottom w:val="0"/>
          <w:divBdr>
            <w:top w:val="none" w:sz="0" w:space="0" w:color="auto"/>
            <w:left w:val="none" w:sz="0" w:space="0" w:color="auto"/>
            <w:bottom w:val="none" w:sz="0" w:space="0" w:color="auto"/>
            <w:right w:val="none" w:sz="0" w:space="0" w:color="auto"/>
          </w:divBdr>
        </w:div>
        <w:div w:id="1192307867">
          <w:marLeft w:val="720"/>
          <w:marRight w:val="0"/>
          <w:marTop w:val="134"/>
          <w:marBottom w:val="0"/>
          <w:divBdr>
            <w:top w:val="none" w:sz="0" w:space="0" w:color="auto"/>
            <w:left w:val="none" w:sz="0" w:space="0" w:color="auto"/>
            <w:bottom w:val="none" w:sz="0" w:space="0" w:color="auto"/>
            <w:right w:val="none" w:sz="0" w:space="0" w:color="auto"/>
          </w:divBdr>
        </w:div>
        <w:div w:id="670722997">
          <w:marLeft w:val="720"/>
          <w:marRight w:val="0"/>
          <w:marTop w:val="134"/>
          <w:marBottom w:val="0"/>
          <w:divBdr>
            <w:top w:val="none" w:sz="0" w:space="0" w:color="auto"/>
            <w:left w:val="none" w:sz="0" w:space="0" w:color="auto"/>
            <w:bottom w:val="none" w:sz="0" w:space="0" w:color="auto"/>
            <w:right w:val="none" w:sz="0" w:space="0" w:color="auto"/>
          </w:divBdr>
        </w:div>
        <w:div w:id="2078890642">
          <w:marLeft w:val="720"/>
          <w:marRight w:val="0"/>
          <w:marTop w:val="134"/>
          <w:marBottom w:val="0"/>
          <w:divBdr>
            <w:top w:val="none" w:sz="0" w:space="0" w:color="auto"/>
            <w:left w:val="none" w:sz="0" w:space="0" w:color="auto"/>
            <w:bottom w:val="none" w:sz="0" w:space="0" w:color="auto"/>
            <w:right w:val="none" w:sz="0" w:space="0" w:color="auto"/>
          </w:divBdr>
        </w:div>
        <w:div w:id="779378210">
          <w:marLeft w:val="720"/>
          <w:marRight w:val="0"/>
          <w:marTop w:val="154"/>
          <w:marBottom w:val="0"/>
          <w:divBdr>
            <w:top w:val="none" w:sz="0" w:space="0" w:color="auto"/>
            <w:left w:val="none" w:sz="0" w:space="0" w:color="auto"/>
            <w:bottom w:val="none" w:sz="0" w:space="0" w:color="auto"/>
            <w:right w:val="none" w:sz="0" w:space="0" w:color="auto"/>
          </w:divBdr>
        </w:div>
        <w:div w:id="163400807">
          <w:marLeft w:val="720"/>
          <w:marRight w:val="0"/>
          <w:marTop w:val="134"/>
          <w:marBottom w:val="0"/>
          <w:divBdr>
            <w:top w:val="none" w:sz="0" w:space="0" w:color="auto"/>
            <w:left w:val="none" w:sz="0" w:space="0" w:color="auto"/>
            <w:bottom w:val="none" w:sz="0" w:space="0" w:color="auto"/>
            <w:right w:val="none" w:sz="0" w:space="0" w:color="auto"/>
          </w:divBdr>
        </w:div>
        <w:div w:id="1212382778">
          <w:marLeft w:val="720"/>
          <w:marRight w:val="0"/>
          <w:marTop w:val="134"/>
          <w:marBottom w:val="0"/>
          <w:divBdr>
            <w:top w:val="none" w:sz="0" w:space="0" w:color="auto"/>
            <w:left w:val="none" w:sz="0" w:space="0" w:color="auto"/>
            <w:bottom w:val="none" w:sz="0" w:space="0" w:color="auto"/>
            <w:right w:val="none" w:sz="0" w:space="0" w:color="auto"/>
          </w:divBdr>
        </w:div>
        <w:div w:id="1184973030">
          <w:marLeft w:val="720"/>
          <w:marRight w:val="0"/>
          <w:marTop w:val="134"/>
          <w:marBottom w:val="0"/>
          <w:divBdr>
            <w:top w:val="none" w:sz="0" w:space="0" w:color="auto"/>
            <w:left w:val="none" w:sz="0" w:space="0" w:color="auto"/>
            <w:bottom w:val="none" w:sz="0" w:space="0" w:color="auto"/>
            <w:right w:val="none" w:sz="0" w:space="0" w:color="auto"/>
          </w:divBdr>
        </w:div>
        <w:div w:id="1303345570">
          <w:marLeft w:val="720"/>
          <w:marRight w:val="0"/>
          <w:marTop w:val="134"/>
          <w:marBottom w:val="0"/>
          <w:divBdr>
            <w:top w:val="none" w:sz="0" w:space="0" w:color="auto"/>
            <w:left w:val="none" w:sz="0" w:space="0" w:color="auto"/>
            <w:bottom w:val="none" w:sz="0" w:space="0" w:color="auto"/>
            <w:right w:val="none" w:sz="0" w:space="0" w:color="auto"/>
          </w:divBdr>
        </w:div>
        <w:div w:id="757361507">
          <w:marLeft w:val="720"/>
          <w:marRight w:val="0"/>
          <w:marTop w:val="134"/>
          <w:marBottom w:val="0"/>
          <w:divBdr>
            <w:top w:val="none" w:sz="0" w:space="0" w:color="auto"/>
            <w:left w:val="none" w:sz="0" w:space="0" w:color="auto"/>
            <w:bottom w:val="none" w:sz="0" w:space="0" w:color="auto"/>
            <w:right w:val="none" w:sz="0" w:space="0" w:color="auto"/>
          </w:divBdr>
        </w:div>
        <w:div w:id="2065131362">
          <w:marLeft w:val="720"/>
          <w:marRight w:val="0"/>
          <w:marTop w:val="134"/>
          <w:marBottom w:val="0"/>
          <w:divBdr>
            <w:top w:val="none" w:sz="0" w:space="0" w:color="auto"/>
            <w:left w:val="none" w:sz="0" w:space="0" w:color="auto"/>
            <w:bottom w:val="none" w:sz="0" w:space="0" w:color="auto"/>
            <w:right w:val="none" w:sz="0" w:space="0" w:color="auto"/>
          </w:divBdr>
        </w:div>
        <w:div w:id="976841134">
          <w:marLeft w:val="720"/>
          <w:marRight w:val="0"/>
          <w:marTop w:val="134"/>
          <w:marBottom w:val="0"/>
          <w:divBdr>
            <w:top w:val="none" w:sz="0" w:space="0" w:color="auto"/>
            <w:left w:val="none" w:sz="0" w:space="0" w:color="auto"/>
            <w:bottom w:val="none" w:sz="0" w:space="0" w:color="auto"/>
            <w:right w:val="none" w:sz="0" w:space="0" w:color="auto"/>
          </w:divBdr>
        </w:div>
        <w:div w:id="304891825">
          <w:marLeft w:val="720"/>
          <w:marRight w:val="0"/>
          <w:marTop w:val="134"/>
          <w:marBottom w:val="0"/>
          <w:divBdr>
            <w:top w:val="none" w:sz="0" w:space="0" w:color="auto"/>
            <w:left w:val="none" w:sz="0" w:space="0" w:color="auto"/>
            <w:bottom w:val="none" w:sz="0" w:space="0" w:color="auto"/>
            <w:right w:val="none" w:sz="0" w:space="0" w:color="auto"/>
          </w:divBdr>
        </w:div>
        <w:div w:id="225579637">
          <w:marLeft w:val="720"/>
          <w:marRight w:val="0"/>
          <w:marTop w:val="134"/>
          <w:marBottom w:val="0"/>
          <w:divBdr>
            <w:top w:val="none" w:sz="0" w:space="0" w:color="auto"/>
            <w:left w:val="none" w:sz="0" w:space="0" w:color="auto"/>
            <w:bottom w:val="none" w:sz="0" w:space="0" w:color="auto"/>
            <w:right w:val="none" w:sz="0" w:space="0" w:color="auto"/>
          </w:divBdr>
        </w:div>
        <w:div w:id="219365473">
          <w:marLeft w:val="720"/>
          <w:marRight w:val="0"/>
          <w:marTop w:val="154"/>
          <w:marBottom w:val="0"/>
          <w:divBdr>
            <w:top w:val="none" w:sz="0" w:space="0" w:color="auto"/>
            <w:left w:val="none" w:sz="0" w:space="0" w:color="auto"/>
            <w:bottom w:val="none" w:sz="0" w:space="0" w:color="auto"/>
            <w:right w:val="none" w:sz="0" w:space="0" w:color="auto"/>
          </w:divBdr>
        </w:div>
        <w:div w:id="551815896">
          <w:marLeft w:val="720"/>
          <w:marRight w:val="0"/>
          <w:marTop w:val="154"/>
          <w:marBottom w:val="0"/>
          <w:divBdr>
            <w:top w:val="none" w:sz="0" w:space="0" w:color="auto"/>
            <w:left w:val="none" w:sz="0" w:space="0" w:color="auto"/>
            <w:bottom w:val="none" w:sz="0" w:space="0" w:color="auto"/>
            <w:right w:val="none" w:sz="0" w:space="0" w:color="auto"/>
          </w:divBdr>
        </w:div>
        <w:div w:id="1439182860">
          <w:marLeft w:val="720"/>
          <w:marRight w:val="0"/>
          <w:marTop w:val="134"/>
          <w:marBottom w:val="0"/>
          <w:divBdr>
            <w:top w:val="none" w:sz="0" w:space="0" w:color="auto"/>
            <w:left w:val="none" w:sz="0" w:space="0" w:color="auto"/>
            <w:bottom w:val="none" w:sz="0" w:space="0" w:color="auto"/>
            <w:right w:val="none" w:sz="0" w:space="0" w:color="auto"/>
          </w:divBdr>
        </w:div>
        <w:div w:id="385420740">
          <w:marLeft w:val="720"/>
          <w:marRight w:val="0"/>
          <w:marTop w:val="134"/>
          <w:marBottom w:val="0"/>
          <w:divBdr>
            <w:top w:val="none" w:sz="0" w:space="0" w:color="auto"/>
            <w:left w:val="none" w:sz="0" w:space="0" w:color="auto"/>
            <w:bottom w:val="none" w:sz="0" w:space="0" w:color="auto"/>
            <w:right w:val="none" w:sz="0" w:space="0" w:color="auto"/>
          </w:divBdr>
        </w:div>
        <w:div w:id="712076590">
          <w:marLeft w:val="1354"/>
          <w:marRight w:val="0"/>
          <w:marTop w:val="115"/>
          <w:marBottom w:val="0"/>
          <w:divBdr>
            <w:top w:val="none" w:sz="0" w:space="0" w:color="auto"/>
            <w:left w:val="none" w:sz="0" w:space="0" w:color="auto"/>
            <w:bottom w:val="none" w:sz="0" w:space="0" w:color="auto"/>
            <w:right w:val="none" w:sz="0" w:space="0" w:color="auto"/>
          </w:divBdr>
        </w:div>
        <w:div w:id="1878734545">
          <w:marLeft w:val="720"/>
          <w:marRight w:val="0"/>
          <w:marTop w:val="134"/>
          <w:marBottom w:val="0"/>
          <w:divBdr>
            <w:top w:val="none" w:sz="0" w:space="0" w:color="auto"/>
            <w:left w:val="none" w:sz="0" w:space="0" w:color="auto"/>
            <w:bottom w:val="none" w:sz="0" w:space="0" w:color="auto"/>
            <w:right w:val="none" w:sz="0" w:space="0" w:color="auto"/>
          </w:divBdr>
        </w:div>
        <w:div w:id="343021880">
          <w:marLeft w:val="1354"/>
          <w:marRight w:val="0"/>
          <w:marTop w:val="115"/>
          <w:marBottom w:val="0"/>
          <w:divBdr>
            <w:top w:val="none" w:sz="0" w:space="0" w:color="auto"/>
            <w:left w:val="none" w:sz="0" w:space="0" w:color="auto"/>
            <w:bottom w:val="none" w:sz="0" w:space="0" w:color="auto"/>
            <w:right w:val="none" w:sz="0" w:space="0" w:color="auto"/>
          </w:divBdr>
        </w:div>
        <w:div w:id="1933976397">
          <w:marLeft w:val="1354"/>
          <w:marRight w:val="0"/>
          <w:marTop w:val="115"/>
          <w:marBottom w:val="0"/>
          <w:divBdr>
            <w:top w:val="none" w:sz="0" w:space="0" w:color="auto"/>
            <w:left w:val="none" w:sz="0" w:space="0" w:color="auto"/>
            <w:bottom w:val="none" w:sz="0" w:space="0" w:color="auto"/>
            <w:right w:val="none" w:sz="0" w:space="0" w:color="auto"/>
          </w:divBdr>
        </w:div>
        <w:div w:id="569115205">
          <w:marLeft w:val="1354"/>
          <w:marRight w:val="0"/>
          <w:marTop w:val="115"/>
          <w:marBottom w:val="0"/>
          <w:divBdr>
            <w:top w:val="none" w:sz="0" w:space="0" w:color="auto"/>
            <w:left w:val="none" w:sz="0" w:space="0" w:color="auto"/>
            <w:bottom w:val="none" w:sz="0" w:space="0" w:color="auto"/>
            <w:right w:val="none" w:sz="0" w:space="0" w:color="auto"/>
          </w:divBdr>
        </w:div>
        <w:div w:id="2113696913">
          <w:marLeft w:val="720"/>
          <w:marRight w:val="0"/>
          <w:marTop w:val="154"/>
          <w:marBottom w:val="0"/>
          <w:divBdr>
            <w:top w:val="none" w:sz="0" w:space="0" w:color="auto"/>
            <w:left w:val="none" w:sz="0" w:space="0" w:color="auto"/>
            <w:bottom w:val="none" w:sz="0" w:space="0" w:color="auto"/>
            <w:right w:val="none" w:sz="0" w:space="0" w:color="auto"/>
          </w:divBdr>
        </w:div>
        <w:div w:id="1643775371">
          <w:marLeft w:val="720"/>
          <w:marRight w:val="0"/>
          <w:marTop w:val="211"/>
          <w:marBottom w:val="0"/>
          <w:divBdr>
            <w:top w:val="none" w:sz="0" w:space="0" w:color="auto"/>
            <w:left w:val="none" w:sz="0" w:space="0" w:color="auto"/>
            <w:bottom w:val="none" w:sz="0" w:space="0" w:color="auto"/>
            <w:right w:val="none" w:sz="0" w:space="0" w:color="auto"/>
          </w:divBdr>
        </w:div>
        <w:div w:id="132060822">
          <w:marLeft w:val="720"/>
          <w:marRight w:val="0"/>
          <w:marTop w:val="154"/>
          <w:marBottom w:val="0"/>
          <w:divBdr>
            <w:top w:val="none" w:sz="0" w:space="0" w:color="auto"/>
            <w:left w:val="none" w:sz="0" w:space="0" w:color="auto"/>
            <w:bottom w:val="none" w:sz="0" w:space="0" w:color="auto"/>
            <w:right w:val="none" w:sz="0" w:space="0" w:color="auto"/>
          </w:divBdr>
        </w:div>
        <w:div w:id="866723607">
          <w:marLeft w:val="806"/>
          <w:marRight w:val="0"/>
          <w:marTop w:val="115"/>
          <w:marBottom w:val="0"/>
          <w:divBdr>
            <w:top w:val="none" w:sz="0" w:space="0" w:color="auto"/>
            <w:left w:val="none" w:sz="0" w:space="0" w:color="auto"/>
            <w:bottom w:val="none" w:sz="0" w:space="0" w:color="auto"/>
            <w:right w:val="none" w:sz="0" w:space="0" w:color="auto"/>
          </w:divBdr>
        </w:div>
        <w:div w:id="488980246">
          <w:marLeft w:val="806"/>
          <w:marRight w:val="0"/>
          <w:marTop w:val="115"/>
          <w:marBottom w:val="0"/>
          <w:divBdr>
            <w:top w:val="none" w:sz="0" w:space="0" w:color="auto"/>
            <w:left w:val="none" w:sz="0" w:space="0" w:color="auto"/>
            <w:bottom w:val="none" w:sz="0" w:space="0" w:color="auto"/>
            <w:right w:val="none" w:sz="0" w:space="0" w:color="auto"/>
          </w:divBdr>
        </w:div>
        <w:div w:id="303856312">
          <w:marLeft w:val="806"/>
          <w:marRight w:val="0"/>
          <w:marTop w:val="115"/>
          <w:marBottom w:val="0"/>
          <w:divBdr>
            <w:top w:val="none" w:sz="0" w:space="0" w:color="auto"/>
            <w:left w:val="none" w:sz="0" w:space="0" w:color="auto"/>
            <w:bottom w:val="none" w:sz="0" w:space="0" w:color="auto"/>
            <w:right w:val="none" w:sz="0" w:space="0" w:color="auto"/>
          </w:divBdr>
        </w:div>
        <w:div w:id="589315652">
          <w:marLeft w:val="806"/>
          <w:marRight w:val="0"/>
          <w:marTop w:val="115"/>
          <w:marBottom w:val="0"/>
          <w:divBdr>
            <w:top w:val="none" w:sz="0" w:space="0" w:color="auto"/>
            <w:left w:val="none" w:sz="0" w:space="0" w:color="auto"/>
            <w:bottom w:val="none" w:sz="0" w:space="0" w:color="auto"/>
            <w:right w:val="none" w:sz="0" w:space="0" w:color="auto"/>
          </w:divBdr>
        </w:div>
        <w:div w:id="1635136893">
          <w:marLeft w:val="806"/>
          <w:marRight w:val="0"/>
          <w:marTop w:val="115"/>
          <w:marBottom w:val="0"/>
          <w:divBdr>
            <w:top w:val="none" w:sz="0" w:space="0" w:color="auto"/>
            <w:left w:val="none" w:sz="0" w:space="0" w:color="auto"/>
            <w:bottom w:val="none" w:sz="0" w:space="0" w:color="auto"/>
            <w:right w:val="none" w:sz="0" w:space="0" w:color="auto"/>
          </w:divBdr>
        </w:div>
        <w:div w:id="2514807">
          <w:marLeft w:val="806"/>
          <w:marRight w:val="0"/>
          <w:marTop w:val="115"/>
          <w:marBottom w:val="0"/>
          <w:divBdr>
            <w:top w:val="none" w:sz="0" w:space="0" w:color="auto"/>
            <w:left w:val="none" w:sz="0" w:space="0" w:color="auto"/>
            <w:bottom w:val="none" w:sz="0" w:space="0" w:color="auto"/>
            <w:right w:val="none" w:sz="0" w:space="0" w:color="auto"/>
          </w:divBdr>
        </w:div>
        <w:div w:id="1862426912">
          <w:marLeft w:val="806"/>
          <w:marRight w:val="0"/>
          <w:marTop w:val="115"/>
          <w:marBottom w:val="0"/>
          <w:divBdr>
            <w:top w:val="none" w:sz="0" w:space="0" w:color="auto"/>
            <w:left w:val="none" w:sz="0" w:space="0" w:color="auto"/>
            <w:bottom w:val="none" w:sz="0" w:space="0" w:color="auto"/>
            <w:right w:val="none" w:sz="0" w:space="0" w:color="auto"/>
          </w:divBdr>
        </w:div>
        <w:div w:id="688873639">
          <w:marLeft w:val="806"/>
          <w:marRight w:val="0"/>
          <w:marTop w:val="115"/>
          <w:marBottom w:val="0"/>
          <w:divBdr>
            <w:top w:val="none" w:sz="0" w:space="0" w:color="auto"/>
            <w:left w:val="none" w:sz="0" w:space="0" w:color="auto"/>
            <w:bottom w:val="none" w:sz="0" w:space="0" w:color="auto"/>
            <w:right w:val="none" w:sz="0" w:space="0" w:color="auto"/>
          </w:divBdr>
        </w:div>
        <w:div w:id="1306085386">
          <w:marLeft w:val="806"/>
          <w:marRight w:val="0"/>
          <w:marTop w:val="115"/>
          <w:marBottom w:val="0"/>
          <w:divBdr>
            <w:top w:val="none" w:sz="0" w:space="0" w:color="auto"/>
            <w:left w:val="none" w:sz="0" w:space="0" w:color="auto"/>
            <w:bottom w:val="none" w:sz="0" w:space="0" w:color="auto"/>
            <w:right w:val="none" w:sz="0" w:space="0" w:color="auto"/>
          </w:divBdr>
        </w:div>
        <w:div w:id="570819997">
          <w:marLeft w:val="806"/>
          <w:marRight w:val="0"/>
          <w:marTop w:val="115"/>
          <w:marBottom w:val="0"/>
          <w:divBdr>
            <w:top w:val="none" w:sz="0" w:space="0" w:color="auto"/>
            <w:left w:val="none" w:sz="0" w:space="0" w:color="auto"/>
            <w:bottom w:val="none" w:sz="0" w:space="0" w:color="auto"/>
            <w:right w:val="none" w:sz="0" w:space="0" w:color="auto"/>
          </w:divBdr>
        </w:div>
        <w:div w:id="247883613">
          <w:marLeft w:val="806"/>
          <w:marRight w:val="0"/>
          <w:marTop w:val="115"/>
          <w:marBottom w:val="0"/>
          <w:divBdr>
            <w:top w:val="none" w:sz="0" w:space="0" w:color="auto"/>
            <w:left w:val="none" w:sz="0" w:space="0" w:color="auto"/>
            <w:bottom w:val="none" w:sz="0" w:space="0" w:color="auto"/>
            <w:right w:val="none" w:sz="0" w:space="0" w:color="auto"/>
          </w:divBdr>
        </w:div>
        <w:div w:id="1105807681">
          <w:marLeft w:val="720"/>
          <w:marRight w:val="0"/>
          <w:marTop w:val="154"/>
          <w:marBottom w:val="0"/>
          <w:divBdr>
            <w:top w:val="none" w:sz="0" w:space="0" w:color="auto"/>
            <w:left w:val="none" w:sz="0" w:space="0" w:color="auto"/>
            <w:bottom w:val="none" w:sz="0" w:space="0" w:color="auto"/>
            <w:right w:val="none" w:sz="0" w:space="0" w:color="auto"/>
          </w:divBdr>
        </w:div>
        <w:div w:id="401753024">
          <w:marLeft w:val="720"/>
          <w:marRight w:val="0"/>
          <w:marTop w:val="115"/>
          <w:marBottom w:val="0"/>
          <w:divBdr>
            <w:top w:val="none" w:sz="0" w:space="0" w:color="auto"/>
            <w:left w:val="none" w:sz="0" w:space="0" w:color="auto"/>
            <w:bottom w:val="none" w:sz="0" w:space="0" w:color="auto"/>
            <w:right w:val="none" w:sz="0" w:space="0" w:color="auto"/>
          </w:divBdr>
        </w:div>
        <w:div w:id="631135438">
          <w:marLeft w:val="720"/>
          <w:marRight w:val="0"/>
          <w:marTop w:val="115"/>
          <w:marBottom w:val="0"/>
          <w:divBdr>
            <w:top w:val="none" w:sz="0" w:space="0" w:color="auto"/>
            <w:left w:val="none" w:sz="0" w:space="0" w:color="auto"/>
            <w:bottom w:val="none" w:sz="0" w:space="0" w:color="auto"/>
            <w:right w:val="none" w:sz="0" w:space="0" w:color="auto"/>
          </w:divBdr>
        </w:div>
        <w:div w:id="1090858423">
          <w:marLeft w:val="720"/>
          <w:marRight w:val="0"/>
          <w:marTop w:val="115"/>
          <w:marBottom w:val="0"/>
          <w:divBdr>
            <w:top w:val="none" w:sz="0" w:space="0" w:color="auto"/>
            <w:left w:val="none" w:sz="0" w:space="0" w:color="auto"/>
            <w:bottom w:val="none" w:sz="0" w:space="0" w:color="auto"/>
            <w:right w:val="none" w:sz="0" w:space="0" w:color="auto"/>
          </w:divBdr>
        </w:div>
        <w:div w:id="1476295124">
          <w:marLeft w:val="720"/>
          <w:marRight w:val="0"/>
          <w:marTop w:val="154"/>
          <w:marBottom w:val="0"/>
          <w:divBdr>
            <w:top w:val="none" w:sz="0" w:space="0" w:color="auto"/>
            <w:left w:val="none" w:sz="0" w:space="0" w:color="auto"/>
            <w:bottom w:val="none" w:sz="0" w:space="0" w:color="auto"/>
            <w:right w:val="none" w:sz="0" w:space="0" w:color="auto"/>
          </w:divBdr>
        </w:div>
        <w:div w:id="1638678389">
          <w:marLeft w:val="720"/>
          <w:marRight w:val="0"/>
          <w:marTop w:val="115"/>
          <w:marBottom w:val="0"/>
          <w:divBdr>
            <w:top w:val="none" w:sz="0" w:space="0" w:color="auto"/>
            <w:left w:val="none" w:sz="0" w:space="0" w:color="auto"/>
            <w:bottom w:val="none" w:sz="0" w:space="0" w:color="auto"/>
            <w:right w:val="none" w:sz="0" w:space="0" w:color="auto"/>
          </w:divBdr>
        </w:div>
        <w:div w:id="1526015299">
          <w:marLeft w:val="1354"/>
          <w:marRight w:val="0"/>
          <w:marTop w:val="96"/>
          <w:marBottom w:val="0"/>
          <w:divBdr>
            <w:top w:val="none" w:sz="0" w:space="0" w:color="auto"/>
            <w:left w:val="none" w:sz="0" w:space="0" w:color="auto"/>
            <w:bottom w:val="none" w:sz="0" w:space="0" w:color="auto"/>
            <w:right w:val="none" w:sz="0" w:space="0" w:color="auto"/>
          </w:divBdr>
        </w:div>
        <w:div w:id="1026516992">
          <w:marLeft w:val="1987"/>
          <w:marRight w:val="0"/>
          <w:marTop w:val="77"/>
          <w:marBottom w:val="0"/>
          <w:divBdr>
            <w:top w:val="none" w:sz="0" w:space="0" w:color="auto"/>
            <w:left w:val="none" w:sz="0" w:space="0" w:color="auto"/>
            <w:bottom w:val="none" w:sz="0" w:space="0" w:color="auto"/>
            <w:right w:val="none" w:sz="0" w:space="0" w:color="auto"/>
          </w:divBdr>
        </w:div>
        <w:div w:id="562788216">
          <w:marLeft w:val="1354"/>
          <w:marRight w:val="0"/>
          <w:marTop w:val="96"/>
          <w:marBottom w:val="0"/>
          <w:divBdr>
            <w:top w:val="none" w:sz="0" w:space="0" w:color="auto"/>
            <w:left w:val="none" w:sz="0" w:space="0" w:color="auto"/>
            <w:bottom w:val="none" w:sz="0" w:space="0" w:color="auto"/>
            <w:right w:val="none" w:sz="0" w:space="0" w:color="auto"/>
          </w:divBdr>
        </w:div>
        <w:div w:id="1897157677">
          <w:marLeft w:val="720"/>
          <w:marRight w:val="0"/>
          <w:marTop w:val="115"/>
          <w:marBottom w:val="0"/>
          <w:divBdr>
            <w:top w:val="none" w:sz="0" w:space="0" w:color="auto"/>
            <w:left w:val="none" w:sz="0" w:space="0" w:color="auto"/>
            <w:bottom w:val="none" w:sz="0" w:space="0" w:color="auto"/>
            <w:right w:val="none" w:sz="0" w:space="0" w:color="auto"/>
          </w:divBdr>
        </w:div>
        <w:div w:id="995576275">
          <w:marLeft w:val="720"/>
          <w:marRight w:val="0"/>
          <w:marTop w:val="115"/>
          <w:marBottom w:val="0"/>
          <w:divBdr>
            <w:top w:val="none" w:sz="0" w:space="0" w:color="auto"/>
            <w:left w:val="none" w:sz="0" w:space="0" w:color="auto"/>
            <w:bottom w:val="none" w:sz="0" w:space="0" w:color="auto"/>
            <w:right w:val="none" w:sz="0" w:space="0" w:color="auto"/>
          </w:divBdr>
        </w:div>
        <w:div w:id="1687560333">
          <w:marLeft w:val="720"/>
          <w:marRight w:val="0"/>
          <w:marTop w:val="115"/>
          <w:marBottom w:val="0"/>
          <w:divBdr>
            <w:top w:val="none" w:sz="0" w:space="0" w:color="auto"/>
            <w:left w:val="none" w:sz="0" w:space="0" w:color="auto"/>
            <w:bottom w:val="none" w:sz="0" w:space="0" w:color="auto"/>
            <w:right w:val="none" w:sz="0" w:space="0" w:color="auto"/>
          </w:divBdr>
        </w:div>
        <w:div w:id="828593366">
          <w:marLeft w:val="1354"/>
          <w:marRight w:val="0"/>
          <w:marTop w:val="96"/>
          <w:marBottom w:val="0"/>
          <w:divBdr>
            <w:top w:val="none" w:sz="0" w:space="0" w:color="auto"/>
            <w:left w:val="none" w:sz="0" w:space="0" w:color="auto"/>
            <w:bottom w:val="none" w:sz="0" w:space="0" w:color="auto"/>
            <w:right w:val="none" w:sz="0" w:space="0" w:color="auto"/>
          </w:divBdr>
        </w:div>
        <w:div w:id="415708577">
          <w:marLeft w:val="720"/>
          <w:marRight w:val="0"/>
          <w:marTop w:val="115"/>
          <w:marBottom w:val="0"/>
          <w:divBdr>
            <w:top w:val="none" w:sz="0" w:space="0" w:color="auto"/>
            <w:left w:val="none" w:sz="0" w:space="0" w:color="auto"/>
            <w:bottom w:val="none" w:sz="0" w:space="0" w:color="auto"/>
            <w:right w:val="none" w:sz="0" w:space="0" w:color="auto"/>
          </w:divBdr>
        </w:div>
        <w:div w:id="581918279">
          <w:marLeft w:val="720"/>
          <w:marRight w:val="0"/>
          <w:marTop w:val="154"/>
          <w:marBottom w:val="0"/>
          <w:divBdr>
            <w:top w:val="none" w:sz="0" w:space="0" w:color="auto"/>
            <w:left w:val="none" w:sz="0" w:space="0" w:color="auto"/>
            <w:bottom w:val="none" w:sz="0" w:space="0" w:color="auto"/>
            <w:right w:val="none" w:sz="0" w:space="0" w:color="auto"/>
          </w:divBdr>
        </w:div>
        <w:div w:id="1512647898">
          <w:marLeft w:val="720"/>
          <w:marRight w:val="0"/>
          <w:marTop w:val="115"/>
          <w:marBottom w:val="0"/>
          <w:divBdr>
            <w:top w:val="none" w:sz="0" w:space="0" w:color="auto"/>
            <w:left w:val="none" w:sz="0" w:space="0" w:color="auto"/>
            <w:bottom w:val="none" w:sz="0" w:space="0" w:color="auto"/>
            <w:right w:val="none" w:sz="0" w:space="0" w:color="auto"/>
          </w:divBdr>
        </w:div>
        <w:div w:id="278724917">
          <w:marLeft w:val="1354"/>
          <w:marRight w:val="0"/>
          <w:marTop w:val="96"/>
          <w:marBottom w:val="0"/>
          <w:divBdr>
            <w:top w:val="none" w:sz="0" w:space="0" w:color="auto"/>
            <w:left w:val="none" w:sz="0" w:space="0" w:color="auto"/>
            <w:bottom w:val="none" w:sz="0" w:space="0" w:color="auto"/>
            <w:right w:val="none" w:sz="0" w:space="0" w:color="auto"/>
          </w:divBdr>
        </w:div>
        <w:div w:id="1885874031">
          <w:marLeft w:val="720"/>
          <w:marRight w:val="0"/>
          <w:marTop w:val="115"/>
          <w:marBottom w:val="0"/>
          <w:divBdr>
            <w:top w:val="none" w:sz="0" w:space="0" w:color="auto"/>
            <w:left w:val="none" w:sz="0" w:space="0" w:color="auto"/>
            <w:bottom w:val="none" w:sz="0" w:space="0" w:color="auto"/>
            <w:right w:val="none" w:sz="0" w:space="0" w:color="auto"/>
          </w:divBdr>
        </w:div>
        <w:div w:id="160509105">
          <w:marLeft w:val="1354"/>
          <w:marRight w:val="0"/>
          <w:marTop w:val="96"/>
          <w:marBottom w:val="0"/>
          <w:divBdr>
            <w:top w:val="none" w:sz="0" w:space="0" w:color="auto"/>
            <w:left w:val="none" w:sz="0" w:space="0" w:color="auto"/>
            <w:bottom w:val="none" w:sz="0" w:space="0" w:color="auto"/>
            <w:right w:val="none" w:sz="0" w:space="0" w:color="auto"/>
          </w:divBdr>
        </w:div>
        <w:div w:id="1940485060">
          <w:marLeft w:val="720"/>
          <w:marRight w:val="0"/>
          <w:marTop w:val="115"/>
          <w:marBottom w:val="0"/>
          <w:divBdr>
            <w:top w:val="none" w:sz="0" w:space="0" w:color="auto"/>
            <w:left w:val="none" w:sz="0" w:space="0" w:color="auto"/>
            <w:bottom w:val="none" w:sz="0" w:space="0" w:color="auto"/>
            <w:right w:val="none" w:sz="0" w:space="0" w:color="auto"/>
          </w:divBdr>
        </w:div>
        <w:div w:id="1384402634">
          <w:marLeft w:val="720"/>
          <w:marRight w:val="0"/>
          <w:marTop w:val="154"/>
          <w:marBottom w:val="0"/>
          <w:divBdr>
            <w:top w:val="none" w:sz="0" w:space="0" w:color="auto"/>
            <w:left w:val="none" w:sz="0" w:space="0" w:color="auto"/>
            <w:bottom w:val="none" w:sz="0" w:space="0" w:color="auto"/>
            <w:right w:val="none" w:sz="0" w:space="0" w:color="auto"/>
          </w:divBdr>
        </w:div>
        <w:div w:id="390928113">
          <w:marLeft w:val="720"/>
          <w:marRight w:val="0"/>
          <w:marTop w:val="134"/>
          <w:marBottom w:val="0"/>
          <w:divBdr>
            <w:top w:val="none" w:sz="0" w:space="0" w:color="auto"/>
            <w:left w:val="none" w:sz="0" w:space="0" w:color="auto"/>
            <w:bottom w:val="none" w:sz="0" w:space="0" w:color="auto"/>
            <w:right w:val="none" w:sz="0" w:space="0" w:color="auto"/>
          </w:divBdr>
        </w:div>
        <w:div w:id="443236783">
          <w:marLeft w:val="720"/>
          <w:marRight w:val="0"/>
          <w:marTop w:val="134"/>
          <w:marBottom w:val="0"/>
          <w:divBdr>
            <w:top w:val="none" w:sz="0" w:space="0" w:color="auto"/>
            <w:left w:val="none" w:sz="0" w:space="0" w:color="auto"/>
            <w:bottom w:val="none" w:sz="0" w:space="0" w:color="auto"/>
            <w:right w:val="none" w:sz="0" w:space="0" w:color="auto"/>
          </w:divBdr>
        </w:div>
        <w:div w:id="1446344965">
          <w:marLeft w:val="720"/>
          <w:marRight w:val="0"/>
          <w:marTop w:val="134"/>
          <w:marBottom w:val="0"/>
          <w:divBdr>
            <w:top w:val="none" w:sz="0" w:space="0" w:color="auto"/>
            <w:left w:val="none" w:sz="0" w:space="0" w:color="auto"/>
            <w:bottom w:val="none" w:sz="0" w:space="0" w:color="auto"/>
            <w:right w:val="none" w:sz="0" w:space="0" w:color="auto"/>
          </w:divBdr>
        </w:div>
        <w:div w:id="894854841">
          <w:marLeft w:val="1354"/>
          <w:marRight w:val="0"/>
          <w:marTop w:val="115"/>
          <w:marBottom w:val="0"/>
          <w:divBdr>
            <w:top w:val="none" w:sz="0" w:space="0" w:color="auto"/>
            <w:left w:val="none" w:sz="0" w:space="0" w:color="auto"/>
            <w:bottom w:val="none" w:sz="0" w:space="0" w:color="auto"/>
            <w:right w:val="none" w:sz="0" w:space="0" w:color="auto"/>
          </w:divBdr>
        </w:div>
        <w:div w:id="1140264644">
          <w:marLeft w:val="720"/>
          <w:marRight w:val="0"/>
          <w:marTop w:val="134"/>
          <w:marBottom w:val="0"/>
          <w:divBdr>
            <w:top w:val="none" w:sz="0" w:space="0" w:color="auto"/>
            <w:left w:val="none" w:sz="0" w:space="0" w:color="auto"/>
            <w:bottom w:val="none" w:sz="0" w:space="0" w:color="auto"/>
            <w:right w:val="none" w:sz="0" w:space="0" w:color="auto"/>
          </w:divBdr>
        </w:div>
        <w:div w:id="233666703">
          <w:marLeft w:val="1354"/>
          <w:marRight w:val="0"/>
          <w:marTop w:val="115"/>
          <w:marBottom w:val="0"/>
          <w:divBdr>
            <w:top w:val="none" w:sz="0" w:space="0" w:color="auto"/>
            <w:left w:val="none" w:sz="0" w:space="0" w:color="auto"/>
            <w:bottom w:val="none" w:sz="0" w:space="0" w:color="auto"/>
            <w:right w:val="none" w:sz="0" w:space="0" w:color="auto"/>
          </w:divBdr>
        </w:div>
        <w:div w:id="1247227708">
          <w:marLeft w:val="1987"/>
          <w:marRight w:val="0"/>
          <w:marTop w:val="96"/>
          <w:marBottom w:val="0"/>
          <w:divBdr>
            <w:top w:val="none" w:sz="0" w:space="0" w:color="auto"/>
            <w:left w:val="none" w:sz="0" w:space="0" w:color="auto"/>
            <w:bottom w:val="none" w:sz="0" w:space="0" w:color="auto"/>
            <w:right w:val="none" w:sz="0" w:space="0" w:color="auto"/>
          </w:divBdr>
        </w:div>
        <w:div w:id="911082319">
          <w:marLeft w:val="1354"/>
          <w:marRight w:val="0"/>
          <w:marTop w:val="115"/>
          <w:marBottom w:val="0"/>
          <w:divBdr>
            <w:top w:val="none" w:sz="0" w:space="0" w:color="auto"/>
            <w:left w:val="none" w:sz="0" w:space="0" w:color="auto"/>
            <w:bottom w:val="none" w:sz="0" w:space="0" w:color="auto"/>
            <w:right w:val="none" w:sz="0" w:space="0" w:color="auto"/>
          </w:divBdr>
        </w:div>
        <w:div w:id="41099139">
          <w:marLeft w:val="720"/>
          <w:marRight w:val="0"/>
          <w:marTop w:val="154"/>
          <w:marBottom w:val="0"/>
          <w:divBdr>
            <w:top w:val="none" w:sz="0" w:space="0" w:color="auto"/>
            <w:left w:val="none" w:sz="0" w:space="0" w:color="auto"/>
            <w:bottom w:val="none" w:sz="0" w:space="0" w:color="auto"/>
            <w:right w:val="none" w:sz="0" w:space="0" w:color="auto"/>
          </w:divBdr>
        </w:div>
        <w:div w:id="1102459241">
          <w:marLeft w:val="720"/>
          <w:marRight w:val="0"/>
          <w:marTop w:val="154"/>
          <w:marBottom w:val="0"/>
          <w:divBdr>
            <w:top w:val="none" w:sz="0" w:space="0" w:color="auto"/>
            <w:left w:val="none" w:sz="0" w:space="0" w:color="auto"/>
            <w:bottom w:val="none" w:sz="0" w:space="0" w:color="auto"/>
            <w:right w:val="none" w:sz="0" w:space="0" w:color="auto"/>
          </w:divBdr>
        </w:div>
        <w:div w:id="267590114">
          <w:marLeft w:val="720"/>
          <w:marRight w:val="0"/>
          <w:marTop w:val="115"/>
          <w:marBottom w:val="0"/>
          <w:divBdr>
            <w:top w:val="none" w:sz="0" w:space="0" w:color="auto"/>
            <w:left w:val="none" w:sz="0" w:space="0" w:color="auto"/>
            <w:bottom w:val="none" w:sz="0" w:space="0" w:color="auto"/>
            <w:right w:val="none" w:sz="0" w:space="0" w:color="auto"/>
          </w:divBdr>
        </w:div>
        <w:div w:id="1555845595">
          <w:marLeft w:val="1354"/>
          <w:marRight w:val="0"/>
          <w:marTop w:val="96"/>
          <w:marBottom w:val="0"/>
          <w:divBdr>
            <w:top w:val="none" w:sz="0" w:space="0" w:color="auto"/>
            <w:left w:val="none" w:sz="0" w:space="0" w:color="auto"/>
            <w:bottom w:val="none" w:sz="0" w:space="0" w:color="auto"/>
            <w:right w:val="none" w:sz="0" w:space="0" w:color="auto"/>
          </w:divBdr>
        </w:div>
        <w:div w:id="120534846">
          <w:marLeft w:val="1987"/>
          <w:marRight w:val="0"/>
          <w:marTop w:val="77"/>
          <w:marBottom w:val="0"/>
          <w:divBdr>
            <w:top w:val="none" w:sz="0" w:space="0" w:color="auto"/>
            <w:left w:val="none" w:sz="0" w:space="0" w:color="auto"/>
            <w:bottom w:val="none" w:sz="0" w:space="0" w:color="auto"/>
            <w:right w:val="none" w:sz="0" w:space="0" w:color="auto"/>
          </w:divBdr>
        </w:div>
        <w:div w:id="1315136694">
          <w:marLeft w:val="1354"/>
          <w:marRight w:val="0"/>
          <w:marTop w:val="96"/>
          <w:marBottom w:val="0"/>
          <w:divBdr>
            <w:top w:val="none" w:sz="0" w:space="0" w:color="auto"/>
            <w:left w:val="none" w:sz="0" w:space="0" w:color="auto"/>
            <w:bottom w:val="none" w:sz="0" w:space="0" w:color="auto"/>
            <w:right w:val="none" w:sz="0" w:space="0" w:color="auto"/>
          </w:divBdr>
        </w:div>
        <w:div w:id="1964119977">
          <w:marLeft w:val="1987"/>
          <w:marRight w:val="0"/>
          <w:marTop w:val="77"/>
          <w:marBottom w:val="0"/>
          <w:divBdr>
            <w:top w:val="none" w:sz="0" w:space="0" w:color="auto"/>
            <w:left w:val="none" w:sz="0" w:space="0" w:color="auto"/>
            <w:bottom w:val="none" w:sz="0" w:space="0" w:color="auto"/>
            <w:right w:val="none" w:sz="0" w:space="0" w:color="auto"/>
          </w:divBdr>
        </w:div>
        <w:div w:id="1502237073">
          <w:marLeft w:val="720"/>
          <w:marRight w:val="0"/>
          <w:marTop w:val="115"/>
          <w:marBottom w:val="0"/>
          <w:divBdr>
            <w:top w:val="none" w:sz="0" w:space="0" w:color="auto"/>
            <w:left w:val="none" w:sz="0" w:space="0" w:color="auto"/>
            <w:bottom w:val="none" w:sz="0" w:space="0" w:color="auto"/>
            <w:right w:val="none" w:sz="0" w:space="0" w:color="auto"/>
          </w:divBdr>
        </w:div>
        <w:div w:id="393044129">
          <w:marLeft w:val="1354"/>
          <w:marRight w:val="0"/>
          <w:marTop w:val="96"/>
          <w:marBottom w:val="0"/>
          <w:divBdr>
            <w:top w:val="none" w:sz="0" w:space="0" w:color="auto"/>
            <w:left w:val="none" w:sz="0" w:space="0" w:color="auto"/>
            <w:bottom w:val="none" w:sz="0" w:space="0" w:color="auto"/>
            <w:right w:val="none" w:sz="0" w:space="0" w:color="auto"/>
          </w:divBdr>
        </w:div>
        <w:div w:id="1936665891">
          <w:marLeft w:val="720"/>
          <w:marRight w:val="0"/>
          <w:marTop w:val="115"/>
          <w:marBottom w:val="0"/>
          <w:divBdr>
            <w:top w:val="none" w:sz="0" w:space="0" w:color="auto"/>
            <w:left w:val="none" w:sz="0" w:space="0" w:color="auto"/>
            <w:bottom w:val="none" w:sz="0" w:space="0" w:color="auto"/>
            <w:right w:val="none" w:sz="0" w:space="0" w:color="auto"/>
          </w:divBdr>
        </w:div>
        <w:div w:id="356583987">
          <w:marLeft w:val="720"/>
          <w:marRight w:val="0"/>
          <w:marTop w:val="154"/>
          <w:marBottom w:val="0"/>
          <w:divBdr>
            <w:top w:val="none" w:sz="0" w:space="0" w:color="auto"/>
            <w:left w:val="none" w:sz="0" w:space="0" w:color="auto"/>
            <w:bottom w:val="none" w:sz="0" w:space="0" w:color="auto"/>
            <w:right w:val="none" w:sz="0" w:space="0" w:color="auto"/>
          </w:divBdr>
        </w:div>
        <w:div w:id="2065521743">
          <w:marLeft w:val="720"/>
          <w:marRight w:val="0"/>
          <w:marTop w:val="115"/>
          <w:marBottom w:val="0"/>
          <w:divBdr>
            <w:top w:val="none" w:sz="0" w:space="0" w:color="auto"/>
            <w:left w:val="none" w:sz="0" w:space="0" w:color="auto"/>
            <w:bottom w:val="none" w:sz="0" w:space="0" w:color="auto"/>
            <w:right w:val="none" w:sz="0" w:space="0" w:color="auto"/>
          </w:divBdr>
        </w:div>
        <w:div w:id="1462116597">
          <w:marLeft w:val="720"/>
          <w:marRight w:val="0"/>
          <w:marTop w:val="115"/>
          <w:marBottom w:val="0"/>
          <w:divBdr>
            <w:top w:val="none" w:sz="0" w:space="0" w:color="auto"/>
            <w:left w:val="none" w:sz="0" w:space="0" w:color="auto"/>
            <w:bottom w:val="none" w:sz="0" w:space="0" w:color="auto"/>
            <w:right w:val="none" w:sz="0" w:space="0" w:color="auto"/>
          </w:divBdr>
        </w:div>
        <w:div w:id="654260674">
          <w:marLeft w:val="720"/>
          <w:marRight w:val="0"/>
          <w:marTop w:val="115"/>
          <w:marBottom w:val="0"/>
          <w:divBdr>
            <w:top w:val="none" w:sz="0" w:space="0" w:color="auto"/>
            <w:left w:val="none" w:sz="0" w:space="0" w:color="auto"/>
            <w:bottom w:val="none" w:sz="0" w:space="0" w:color="auto"/>
            <w:right w:val="none" w:sz="0" w:space="0" w:color="auto"/>
          </w:divBdr>
        </w:div>
        <w:div w:id="1251237504">
          <w:marLeft w:val="720"/>
          <w:marRight w:val="0"/>
          <w:marTop w:val="154"/>
          <w:marBottom w:val="0"/>
          <w:divBdr>
            <w:top w:val="none" w:sz="0" w:space="0" w:color="auto"/>
            <w:left w:val="none" w:sz="0" w:space="0" w:color="auto"/>
            <w:bottom w:val="none" w:sz="0" w:space="0" w:color="auto"/>
            <w:right w:val="none" w:sz="0" w:space="0" w:color="auto"/>
          </w:divBdr>
        </w:div>
        <w:div w:id="1474982351">
          <w:marLeft w:val="720"/>
          <w:marRight w:val="0"/>
          <w:marTop w:val="96"/>
          <w:marBottom w:val="0"/>
          <w:divBdr>
            <w:top w:val="none" w:sz="0" w:space="0" w:color="auto"/>
            <w:left w:val="none" w:sz="0" w:space="0" w:color="auto"/>
            <w:bottom w:val="none" w:sz="0" w:space="0" w:color="auto"/>
            <w:right w:val="none" w:sz="0" w:space="0" w:color="auto"/>
          </w:divBdr>
        </w:div>
        <w:div w:id="1832864186">
          <w:marLeft w:val="1354"/>
          <w:marRight w:val="0"/>
          <w:marTop w:val="86"/>
          <w:marBottom w:val="0"/>
          <w:divBdr>
            <w:top w:val="none" w:sz="0" w:space="0" w:color="auto"/>
            <w:left w:val="none" w:sz="0" w:space="0" w:color="auto"/>
            <w:bottom w:val="none" w:sz="0" w:space="0" w:color="auto"/>
            <w:right w:val="none" w:sz="0" w:space="0" w:color="auto"/>
          </w:divBdr>
        </w:div>
        <w:div w:id="6637781">
          <w:marLeft w:val="1354"/>
          <w:marRight w:val="0"/>
          <w:marTop w:val="86"/>
          <w:marBottom w:val="0"/>
          <w:divBdr>
            <w:top w:val="none" w:sz="0" w:space="0" w:color="auto"/>
            <w:left w:val="none" w:sz="0" w:space="0" w:color="auto"/>
            <w:bottom w:val="none" w:sz="0" w:space="0" w:color="auto"/>
            <w:right w:val="none" w:sz="0" w:space="0" w:color="auto"/>
          </w:divBdr>
        </w:div>
        <w:div w:id="1206258281">
          <w:marLeft w:val="720"/>
          <w:marRight w:val="0"/>
          <w:marTop w:val="96"/>
          <w:marBottom w:val="0"/>
          <w:divBdr>
            <w:top w:val="none" w:sz="0" w:space="0" w:color="auto"/>
            <w:left w:val="none" w:sz="0" w:space="0" w:color="auto"/>
            <w:bottom w:val="none" w:sz="0" w:space="0" w:color="auto"/>
            <w:right w:val="none" w:sz="0" w:space="0" w:color="auto"/>
          </w:divBdr>
        </w:div>
        <w:div w:id="471871417">
          <w:marLeft w:val="1354"/>
          <w:marRight w:val="0"/>
          <w:marTop w:val="86"/>
          <w:marBottom w:val="0"/>
          <w:divBdr>
            <w:top w:val="none" w:sz="0" w:space="0" w:color="auto"/>
            <w:left w:val="none" w:sz="0" w:space="0" w:color="auto"/>
            <w:bottom w:val="none" w:sz="0" w:space="0" w:color="auto"/>
            <w:right w:val="none" w:sz="0" w:space="0" w:color="auto"/>
          </w:divBdr>
        </w:div>
        <w:div w:id="1028600421">
          <w:marLeft w:val="1354"/>
          <w:marRight w:val="0"/>
          <w:marTop w:val="86"/>
          <w:marBottom w:val="0"/>
          <w:divBdr>
            <w:top w:val="none" w:sz="0" w:space="0" w:color="auto"/>
            <w:left w:val="none" w:sz="0" w:space="0" w:color="auto"/>
            <w:bottom w:val="none" w:sz="0" w:space="0" w:color="auto"/>
            <w:right w:val="none" w:sz="0" w:space="0" w:color="auto"/>
          </w:divBdr>
        </w:div>
        <w:div w:id="2039577288">
          <w:marLeft w:val="720"/>
          <w:marRight w:val="0"/>
          <w:marTop w:val="96"/>
          <w:marBottom w:val="0"/>
          <w:divBdr>
            <w:top w:val="none" w:sz="0" w:space="0" w:color="auto"/>
            <w:left w:val="none" w:sz="0" w:space="0" w:color="auto"/>
            <w:bottom w:val="none" w:sz="0" w:space="0" w:color="auto"/>
            <w:right w:val="none" w:sz="0" w:space="0" w:color="auto"/>
          </w:divBdr>
        </w:div>
        <w:div w:id="1799958505">
          <w:marLeft w:val="1354"/>
          <w:marRight w:val="0"/>
          <w:marTop w:val="86"/>
          <w:marBottom w:val="0"/>
          <w:divBdr>
            <w:top w:val="none" w:sz="0" w:space="0" w:color="auto"/>
            <w:left w:val="none" w:sz="0" w:space="0" w:color="auto"/>
            <w:bottom w:val="none" w:sz="0" w:space="0" w:color="auto"/>
            <w:right w:val="none" w:sz="0" w:space="0" w:color="auto"/>
          </w:divBdr>
        </w:div>
        <w:div w:id="2037075393">
          <w:marLeft w:val="1354"/>
          <w:marRight w:val="0"/>
          <w:marTop w:val="86"/>
          <w:marBottom w:val="0"/>
          <w:divBdr>
            <w:top w:val="none" w:sz="0" w:space="0" w:color="auto"/>
            <w:left w:val="none" w:sz="0" w:space="0" w:color="auto"/>
            <w:bottom w:val="none" w:sz="0" w:space="0" w:color="auto"/>
            <w:right w:val="none" w:sz="0" w:space="0" w:color="auto"/>
          </w:divBdr>
        </w:div>
        <w:div w:id="839582601">
          <w:marLeft w:val="1987"/>
          <w:marRight w:val="0"/>
          <w:marTop w:val="67"/>
          <w:marBottom w:val="0"/>
          <w:divBdr>
            <w:top w:val="none" w:sz="0" w:space="0" w:color="auto"/>
            <w:left w:val="none" w:sz="0" w:space="0" w:color="auto"/>
            <w:bottom w:val="none" w:sz="0" w:space="0" w:color="auto"/>
            <w:right w:val="none" w:sz="0" w:space="0" w:color="auto"/>
          </w:divBdr>
        </w:div>
        <w:div w:id="1841775879">
          <w:marLeft w:val="1354"/>
          <w:marRight w:val="0"/>
          <w:marTop w:val="86"/>
          <w:marBottom w:val="0"/>
          <w:divBdr>
            <w:top w:val="none" w:sz="0" w:space="0" w:color="auto"/>
            <w:left w:val="none" w:sz="0" w:space="0" w:color="auto"/>
            <w:bottom w:val="none" w:sz="0" w:space="0" w:color="auto"/>
            <w:right w:val="none" w:sz="0" w:space="0" w:color="auto"/>
          </w:divBdr>
        </w:div>
        <w:div w:id="839810518">
          <w:marLeft w:val="1987"/>
          <w:marRight w:val="0"/>
          <w:marTop w:val="77"/>
          <w:marBottom w:val="0"/>
          <w:divBdr>
            <w:top w:val="none" w:sz="0" w:space="0" w:color="auto"/>
            <w:left w:val="none" w:sz="0" w:space="0" w:color="auto"/>
            <w:bottom w:val="none" w:sz="0" w:space="0" w:color="auto"/>
            <w:right w:val="none" w:sz="0" w:space="0" w:color="auto"/>
          </w:divBdr>
        </w:div>
        <w:div w:id="1593709438">
          <w:marLeft w:val="1987"/>
          <w:marRight w:val="0"/>
          <w:marTop w:val="77"/>
          <w:marBottom w:val="0"/>
          <w:divBdr>
            <w:top w:val="none" w:sz="0" w:space="0" w:color="auto"/>
            <w:left w:val="none" w:sz="0" w:space="0" w:color="auto"/>
            <w:bottom w:val="none" w:sz="0" w:space="0" w:color="auto"/>
            <w:right w:val="none" w:sz="0" w:space="0" w:color="auto"/>
          </w:divBdr>
        </w:div>
        <w:div w:id="777989514">
          <w:marLeft w:val="720"/>
          <w:marRight w:val="0"/>
          <w:marTop w:val="154"/>
          <w:marBottom w:val="0"/>
          <w:divBdr>
            <w:top w:val="none" w:sz="0" w:space="0" w:color="auto"/>
            <w:left w:val="none" w:sz="0" w:space="0" w:color="auto"/>
            <w:bottom w:val="none" w:sz="0" w:space="0" w:color="auto"/>
            <w:right w:val="none" w:sz="0" w:space="0" w:color="auto"/>
          </w:divBdr>
        </w:div>
        <w:div w:id="1816682872">
          <w:marLeft w:val="720"/>
          <w:marRight w:val="0"/>
          <w:marTop w:val="96"/>
          <w:marBottom w:val="0"/>
          <w:divBdr>
            <w:top w:val="none" w:sz="0" w:space="0" w:color="auto"/>
            <w:left w:val="none" w:sz="0" w:space="0" w:color="auto"/>
            <w:bottom w:val="none" w:sz="0" w:space="0" w:color="auto"/>
            <w:right w:val="none" w:sz="0" w:space="0" w:color="auto"/>
          </w:divBdr>
        </w:div>
        <w:div w:id="678653218">
          <w:marLeft w:val="1354"/>
          <w:marRight w:val="0"/>
          <w:marTop w:val="86"/>
          <w:marBottom w:val="0"/>
          <w:divBdr>
            <w:top w:val="none" w:sz="0" w:space="0" w:color="auto"/>
            <w:left w:val="none" w:sz="0" w:space="0" w:color="auto"/>
            <w:bottom w:val="none" w:sz="0" w:space="0" w:color="auto"/>
            <w:right w:val="none" w:sz="0" w:space="0" w:color="auto"/>
          </w:divBdr>
        </w:div>
        <w:div w:id="1609771746">
          <w:marLeft w:val="1354"/>
          <w:marRight w:val="0"/>
          <w:marTop w:val="86"/>
          <w:marBottom w:val="0"/>
          <w:divBdr>
            <w:top w:val="none" w:sz="0" w:space="0" w:color="auto"/>
            <w:left w:val="none" w:sz="0" w:space="0" w:color="auto"/>
            <w:bottom w:val="none" w:sz="0" w:space="0" w:color="auto"/>
            <w:right w:val="none" w:sz="0" w:space="0" w:color="auto"/>
          </w:divBdr>
        </w:div>
        <w:div w:id="2050716560">
          <w:marLeft w:val="720"/>
          <w:marRight w:val="0"/>
          <w:marTop w:val="96"/>
          <w:marBottom w:val="0"/>
          <w:divBdr>
            <w:top w:val="none" w:sz="0" w:space="0" w:color="auto"/>
            <w:left w:val="none" w:sz="0" w:space="0" w:color="auto"/>
            <w:bottom w:val="none" w:sz="0" w:space="0" w:color="auto"/>
            <w:right w:val="none" w:sz="0" w:space="0" w:color="auto"/>
          </w:divBdr>
        </w:div>
        <w:div w:id="1863397680">
          <w:marLeft w:val="1354"/>
          <w:marRight w:val="0"/>
          <w:marTop w:val="86"/>
          <w:marBottom w:val="0"/>
          <w:divBdr>
            <w:top w:val="none" w:sz="0" w:space="0" w:color="auto"/>
            <w:left w:val="none" w:sz="0" w:space="0" w:color="auto"/>
            <w:bottom w:val="none" w:sz="0" w:space="0" w:color="auto"/>
            <w:right w:val="none" w:sz="0" w:space="0" w:color="auto"/>
          </w:divBdr>
        </w:div>
        <w:div w:id="1653606017">
          <w:marLeft w:val="1354"/>
          <w:marRight w:val="0"/>
          <w:marTop w:val="86"/>
          <w:marBottom w:val="0"/>
          <w:divBdr>
            <w:top w:val="none" w:sz="0" w:space="0" w:color="auto"/>
            <w:left w:val="none" w:sz="0" w:space="0" w:color="auto"/>
            <w:bottom w:val="none" w:sz="0" w:space="0" w:color="auto"/>
            <w:right w:val="none" w:sz="0" w:space="0" w:color="auto"/>
          </w:divBdr>
        </w:div>
        <w:div w:id="331028331">
          <w:marLeft w:val="1354"/>
          <w:marRight w:val="0"/>
          <w:marTop w:val="86"/>
          <w:marBottom w:val="0"/>
          <w:divBdr>
            <w:top w:val="none" w:sz="0" w:space="0" w:color="auto"/>
            <w:left w:val="none" w:sz="0" w:space="0" w:color="auto"/>
            <w:bottom w:val="none" w:sz="0" w:space="0" w:color="auto"/>
            <w:right w:val="none" w:sz="0" w:space="0" w:color="auto"/>
          </w:divBdr>
        </w:div>
        <w:div w:id="60100537">
          <w:marLeft w:val="1987"/>
          <w:marRight w:val="0"/>
          <w:marTop w:val="77"/>
          <w:marBottom w:val="0"/>
          <w:divBdr>
            <w:top w:val="none" w:sz="0" w:space="0" w:color="auto"/>
            <w:left w:val="none" w:sz="0" w:space="0" w:color="auto"/>
            <w:bottom w:val="none" w:sz="0" w:space="0" w:color="auto"/>
            <w:right w:val="none" w:sz="0" w:space="0" w:color="auto"/>
          </w:divBdr>
        </w:div>
        <w:div w:id="248463678">
          <w:marLeft w:val="2534"/>
          <w:marRight w:val="0"/>
          <w:marTop w:val="58"/>
          <w:marBottom w:val="0"/>
          <w:divBdr>
            <w:top w:val="none" w:sz="0" w:space="0" w:color="auto"/>
            <w:left w:val="none" w:sz="0" w:space="0" w:color="auto"/>
            <w:bottom w:val="none" w:sz="0" w:space="0" w:color="auto"/>
            <w:right w:val="none" w:sz="0" w:space="0" w:color="auto"/>
          </w:divBdr>
        </w:div>
        <w:div w:id="2089032380">
          <w:marLeft w:val="2534"/>
          <w:marRight w:val="0"/>
          <w:marTop w:val="58"/>
          <w:marBottom w:val="0"/>
          <w:divBdr>
            <w:top w:val="none" w:sz="0" w:space="0" w:color="auto"/>
            <w:left w:val="none" w:sz="0" w:space="0" w:color="auto"/>
            <w:bottom w:val="none" w:sz="0" w:space="0" w:color="auto"/>
            <w:right w:val="none" w:sz="0" w:space="0" w:color="auto"/>
          </w:divBdr>
        </w:div>
        <w:div w:id="1733120039">
          <w:marLeft w:val="1987"/>
          <w:marRight w:val="0"/>
          <w:marTop w:val="77"/>
          <w:marBottom w:val="0"/>
          <w:divBdr>
            <w:top w:val="none" w:sz="0" w:space="0" w:color="auto"/>
            <w:left w:val="none" w:sz="0" w:space="0" w:color="auto"/>
            <w:bottom w:val="none" w:sz="0" w:space="0" w:color="auto"/>
            <w:right w:val="none" w:sz="0" w:space="0" w:color="auto"/>
          </w:divBdr>
        </w:div>
        <w:div w:id="529101483">
          <w:marLeft w:val="2534"/>
          <w:marRight w:val="0"/>
          <w:marTop w:val="58"/>
          <w:marBottom w:val="0"/>
          <w:divBdr>
            <w:top w:val="none" w:sz="0" w:space="0" w:color="auto"/>
            <w:left w:val="none" w:sz="0" w:space="0" w:color="auto"/>
            <w:bottom w:val="none" w:sz="0" w:space="0" w:color="auto"/>
            <w:right w:val="none" w:sz="0" w:space="0" w:color="auto"/>
          </w:divBdr>
        </w:div>
        <w:div w:id="1678312229">
          <w:marLeft w:val="2534"/>
          <w:marRight w:val="0"/>
          <w:marTop w:val="58"/>
          <w:marBottom w:val="0"/>
          <w:divBdr>
            <w:top w:val="none" w:sz="0" w:space="0" w:color="auto"/>
            <w:left w:val="none" w:sz="0" w:space="0" w:color="auto"/>
            <w:bottom w:val="none" w:sz="0" w:space="0" w:color="auto"/>
            <w:right w:val="none" w:sz="0" w:space="0" w:color="auto"/>
          </w:divBdr>
        </w:div>
        <w:div w:id="888109128">
          <w:marLeft w:val="2534"/>
          <w:marRight w:val="0"/>
          <w:marTop w:val="58"/>
          <w:marBottom w:val="0"/>
          <w:divBdr>
            <w:top w:val="none" w:sz="0" w:space="0" w:color="auto"/>
            <w:left w:val="none" w:sz="0" w:space="0" w:color="auto"/>
            <w:bottom w:val="none" w:sz="0" w:space="0" w:color="auto"/>
            <w:right w:val="none" w:sz="0" w:space="0" w:color="auto"/>
          </w:divBdr>
        </w:div>
        <w:div w:id="866065123">
          <w:marLeft w:val="720"/>
          <w:marRight w:val="0"/>
          <w:marTop w:val="96"/>
          <w:marBottom w:val="0"/>
          <w:divBdr>
            <w:top w:val="none" w:sz="0" w:space="0" w:color="auto"/>
            <w:left w:val="none" w:sz="0" w:space="0" w:color="auto"/>
            <w:bottom w:val="none" w:sz="0" w:space="0" w:color="auto"/>
            <w:right w:val="none" w:sz="0" w:space="0" w:color="auto"/>
          </w:divBdr>
        </w:div>
        <w:div w:id="1122768376">
          <w:marLeft w:val="1354"/>
          <w:marRight w:val="0"/>
          <w:marTop w:val="86"/>
          <w:marBottom w:val="0"/>
          <w:divBdr>
            <w:top w:val="none" w:sz="0" w:space="0" w:color="auto"/>
            <w:left w:val="none" w:sz="0" w:space="0" w:color="auto"/>
            <w:bottom w:val="none" w:sz="0" w:space="0" w:color="auto"/>
            <w:right w:val="none" w:sz="0" w:space="0" w:color="auto"/>
          </w:divBdr>
        </w:div>
        <w:div w:id="435444593">
          <w:marLeft w:val="1354"/>
          <w:marRight w:val="0"/>
          <w:marTop w:val="86"/>
          <w:marBottom w:val="0"/>
          <w:divBdr>
            <w:top w:val="none" w:sz="0" w:space="0" w:color="auto"/>
            <w:left w:val="none" w:sz="0" w:space="0" w:color="auto"/>
            <w:bottom w:val="none" w:sz="0" w:space="0" w:color="auto"/>
            <w:right w:val="none" w:sz="0" w:space="0" w:color="auto"/>
          </w:divBdr>
        </w:div>
        <w:div w:id="571082381">
          <w:marLeft w:val="720"/>
          <w:marRight w:val="0"/>
          <w:marTop w:val="154"/>
          <w:marBottom w:val="0"/>
          <w:divBdr>
            <w:top w:val="none" w:sz="0" w:space="0" w:color="auto"/>
            <w:left w:val="none" w:sz="0" w:space="0" w:color="auto"/>
            <w:bottom w:val="none" w:sz="0" w:space="0" w:color="auto"/>
            <w:right w:val="none" w:sz="0" w:space="0" w:color="auto"/>
          </w:divBdr>
        </w:div>
        <w:div w:id="1945377268">
          <w:marLeft w:val="720"/>
          <w:marRight w:val="0"/>
          <w:marTop w:val="154"/>
          <w:marBottom w:val="0"/>
          <w:divBdr>
            <w:top w:val="none" w:sz="0" w:space="0" w:color="auto"/>
            <w:left w:val="none" w:sz="0" w:space="0" w:color="auto"/>
            <w:bottom w:val="none" w:sz="0" w:space="0" w:color="auto"/>
            <w:right w:val="none" w:sz="0" w:space="0" w:color="auto"/>
          </w:divBdr>
        </w:div>
        <w:div w:id="639113012">
          <w:marLeft w:val="1354"/>
          <w:marRight w:val="0"/>
          <w:marTop w:val="134"/>
          <w:marBottom w:val="0"/>
          <w:divBdr>
            <w:top w:val="none" w:sz="0" w:space="0" w:color="auto"/>
            <w:left w:val="none" w:sz="0" w:space="0" w:color="auto"/>
            <w:bottom w:val="none" w:sz="0" w:space="0" w:color="auto"/>
            <w:right w:val="none" w:sz="0" w:space="0" w:color="auto"/>
          </w:divBdr>
        </w:div>
        <w:div w:id="992174138">
          <w:marLeft w:val="720"/>
          <w:marRight w:val="0"/>
          <w:marTop w:val="154"/>
          <w:marBottom w:val="0"/>
          <w:divBdr>
            <w:top w:val="none" w:sz="0" w:space="0" w:color="auto"/>
            <w:left w:val="none" w:sz="0" w:space="0" w:color="auto"/>
            <w:bottom w:val="none" w:sz="0" w:space="0" w:color="auto"/>
            <w:right w:val="none" w:sz="0" w:space="0" w:color="auto"/>
          </w:divBdr>
        </w:div>
        <w:div w:id="1724019015">
          <w:marLeft w:val="1354"/>
          <w:marRight w:val="0"/>
          <w:marTop w:val="134"/>
          <w:marBottom w:val="0"/>
          <w:divBdr>
            <w:top w:val="none" w:sz="0" w:space="0" w:color="auto"/>
            <w:left w:val="none" w:sz="0" w:space="0" w:color="auto"/>
            <w:bottom w:val="none" w:sz="0" w:space="0" w:color="auto"/>
            <w:right w:val="none" w:sz="0" w:space="0" w:color="auto"/>
          </w:divBdr>
        </w:div>
        <w:div w:id="1173492250">
          <w:marLeft w:val="720"/>
          <w:marRight w:val="0"/>
          <w:marTop w:val="154"/>
          <w:marBottom w:val="0"/>
          <w:divBdr>
            <w:top w:val="none" w:sz="0" w:space="0" w:color="auto"/>
            <w:left w:val="none" w:sz="0" w:space="0" w:color="auto"/>
            <w:bottom w:val="none" w:sz="0" w:space="0" w:color="auto"/>
            <w:right w:val="none" w:sz="0" w:space="0" w:color="auto"/>
          </w:divBdr>
        </w:div>
        <w:div w:id="687102759">
          <w:marLeft w:val="720"/>
          <w:marRight w:val="0"/>
          <w:marTop w:val="96"/>
          <w:marBottom w:val="0"/>
          <w:divBdr>
            <w:top w:val="none" w:sz="0" w:space="0" w:color="auto"/>
            <w:left w:val="none" w:sz="0" w:space="0" w:color="auto"/>
            <w:bottom w:val="none" w:sz="0" w:space="0" w:color="auto"/>
            <w:right w:val="none" w:sz="0" w:space="0" w:color="auto"/>
          </w:divBdr>
        </w:div>
        <w:div w:id="2078042489">
          <w:marLeft w:val="1354"/>
          <w:marRight w:val="0"/>
          <w:marTop w:val="86"/>
          <w:marBottom w:val="0"/>
          <w:divBdr>
            <w:top w:val="none" w:sz="0" w:space="0" w:color="auto"/>
            <w:left w:val="none" w:sz="0" w:space="0" w:color="auto"/>
            <w:bottom w:val="none" w:sz="0" w:space="0" w:color="auto"/>
            <w:right w:val="none" w:sz="0" w:space="0" w:color="auto"/>
          </w:divBdr>
        </w:div>
        <w:div w:id="1174078271">
          <w:marLeft w:val="1354"/>
          <w:marRight w:val="0"/>
          <w:marTop w:val="86"/>
          <w:marBottom w:val="0"/>
          <w:divBdr>
            <w:top w:val="none" w:sz="0" w:space="0" w:color="auto"/>
            <w:left w:val="none" w:sz="0" w:space="0" w:color="auto"/>
            <w:bottom w:val="none" w:sz="0" w:space="0" w:color="auto"/>
            <w:right w:val="none" w:sz="0" w:space="0" w:color="auto"/>
          </w:divBdr>
        </w:div>
        <w:div w:id="347679612">
          <w:marLeft w:val="720"/>
          <w:marRight w:val="0"/>
          <w:marTop w:val="96"/>
          <w:marBottom w:val="0"/>
          <w:divBdr>
            <w:top w:val="none" w:sz="0" w:space="0" w:color="auto"/>
            <w:left w:val="none" w:sz="0" w:space="0" w:color="auto"/>
            <w:bottom w:val="none" w:sz="0" w:space="0" w:color="auto"/>
            <w:right w:val="none" w:sz="0" w:space="0" w:color="auto"/>
          </w:divBdr>
        </w:div>
        <w:div w:id="1064643637">
          <w:marLeft w:val="1354"/>
          <w:marRight w:val="0"/>
          <w:marTop w:val="86"/>
          <w:marBottom w:val="0"/>
          <w:divBdr>
            <w:top w:val="none" w:sz="0" w:space="0" w:color="auto"/>
            <w:left w:val="none" w:sz="0" w:space="0" w:color="auto"/>
            <w:bottom w:val="none" w:sz="0" w:space="0" w:color="auto"/>
            <w:right w:val="none" w:sz="0" w:space="0" w:color="auto"/>
          </w:divBdr>
        </w:div>
        <w:div w:id="378285210">
          <w:marLeft w:val="1354"/>
          <w:marRight w:val="0"/>
          <w:marTop w:val="86"/>
          <w:marBottom w:val="0"/>
          <w:divBdr>
            <w:top w:val="none" w:sz="0" w:space="0" w:color="auto"/>
            <w:left w:val="none" w:sz="0" w:space="0" w:color="auto"/>
            <w:bottom w:val="none" w:sz="0" w:space="0" w:color="auto"/>
            <w:right w:val="none" w:sz="0" w:space="0" w:color="auto"/>
          </w:divBdr>
        </w:div>
        <w:div w:id="763189253">
          <w:marLeft w:val="720"/>
          <w:marRight w:val="0"/>
          <w:marTop w:val="96"/>
          <w:marBottom w:val="0"/>
          <w:divBdr>
            <w:top w:val="none" w:sz="0" w:space="0" w:color="auto"/>
            <w:left w:val="none" w:sz="0" w:space="0" w:color="auto"/>
            <w:bottom w:val="none" w:sz="0" w:space="0" w:color="auto"/>
            <w:right w:val="none" w:sz="0" w:space="0" w:color="auto"/>
          </w:divBdr>
        </w:div>
        <w:div w:id="1298758623">
          <w:marLeft w:val="1354"/>
          <w:marRight w:val="0"/>
          <w:marTop w:val="86"/>
          <w:marBottom w:val="0"/>
          <w:divBdr>
            <w:top w:val="none" w:sz="0" w:space="0" w:color="auto"/>
            <w:left w:val="none" w:sz="0" w:space="0" w:color="auto"/>
            <w:bottom w:val="none" w:sz="0" w:space="0" w:color="auto"/>
            <w:right w:val="none" w:sz="0" w:space="0" w:color="auto"/>
          </w:divBdr>
        </w:div>
        <w:div w:id="615404042">
          <w:marLeft w:val="1987"/>
          <w:marRight w:val="0"/>
          <w:marTop w:val="67"/>
          <w:marBottom w:val="0"/>
          <w:divBdr>
            <w:top w:val="none" w:sz="0" w:space="0" w:color="auto"/>
            <w:left w:val="none" w:sz="0" w:space="0" w:color="auto"/>
            <w:bottom w:val="none" w:sz="0" w:space="0" w:color="auto"/>
            <w:right w:val="none" w:sz="0" w:space="0" w:color="auto"/>
          </w:divBdr>
        </w:div>
        <w:div w:id="1579703928">
          <w:marLeft w:val="1354"/>
          <w:marRight w:val="0"/>
          <w:marTop w:val="86"/>
          <w:marBottom w:val="0"/>
          <w:divBdr>
            <w:top w:val="none" w:sz="0" w:space="0" w:color="auto"/>
            <w:left w:val="none" w:sz="0" w:space="0" w:color="auto"/>
            <w:bottom w:val="none" w:sz="0" w:space="0" w:color="auto"/>
            <w:right w:val="none" w:sz="0" w:space="0" w:color="auto"/>
          </w:divBdr>
        </w:div>
        <w:div w:id="751856616">
          <w:marLeft w:val="1987"/>
          <w:marRight w:val="0"/>
          <w:marTop w:val="67"/>
          <w:marBottom w:val="0"/>
          <w:divBdr>
            <w:top w:val="none" w:sz="0" w:space="0" w:color="auto"/>
            <w:left w:val="none" w:sz="0" w:space="0" w:color="auto"/>
            <w:bottom w:val="none" w:sz="0" w:space="0" w:color="auto"/>
            <w:right w:val="none" w:sz="0" w:space="0" w:color="auto"/>
          </w:divBdr>
        </w:div>
        <w:div w:id="1229804104">
          <w:marLeft w:val="1354"/>
          <w:marRight w:val="0"/>
          <w:marTop w:val="86"/>
          <w:marBottom w:val="0"/>
          <w:divBdr>
            <w:top w:val="none" w:sz="0" w:space="0" w:color="auto"/>
            <w:left w:val="none" w:sz="0" w:space="0" w:color="auto"/>
            <w:bottom w:val="none" w:sz="0" w:space="0" w:color="auto"/>
            <w:right w:val="none" w:sz="0" w:space="0" w:color="auto"/>
          </w:divBdr>
        </w:div>
        <w:div w:id="959648677">
          <w:marLeft w:val="720"/>
          <w:marRight w:val="0"/>
          <w:marTop w:val="154"/>
          <w:marBottom w:val="0"/>
          <w:divBdr>
            <w:top w:val="none" w:sz="0" w:space="0" w:color="auto"/>
            <w:left w:val="none" w:sz="0" w:space="0" w:color="auto"/>
            <w:bottom w:val="none" w:sz="0" w:space="0" w:color="auto"/>
            <w:right w:val="none" w:sz="0" w:space="0" w:color="auto"/>
          </w:divBdr>
        </w:div>
        <w:div w:id="949898581">
          <w:marLeft w:val="720"/>
          <w:marRight w:val="0"/>
          <w:marTop w:val="154"/>
          <w:marBottom w:val="0"/>
          <w:divBdr>
            <w:top w:val="none" w:sz="0" w:space="0" w:color="auto"/>
            <w:left w:val="none" w:sz="0" w:space="0" w:color="auto"/>
            <w:bottom w:val="none" w:sz="0" w:space="0" w:color="auto"/>
            <w:right w:val="none" w:sz="0" w:space="0" w:color="auto"/>
          </w:divBdr>
        </w:div>
        <w:div w:id="985202740">
          <w:marLeft w:val="1354"/>
          <w:marRight w:val="0"/>
          <w:marTop w:val="134"/>
          <w:marBottom w:val="0"/>
          <w:divBdr>
            <w:top w:val="none" w:sz="0" w:space="0" w:color="auto"/>
            <w:left w:val="none" w:sz="0" w:space="0" w:color="auto"/>
            <w:bottom w:val="none" w:sz="0" w:space="0" w:color="auto"/>
            <w:right w:val="none" w:sz="0" w:space="0" w:color="auto"/>
          </w:divBdr>
        </w:div>
        <w:div w:id="1393968127">
          <w:marLeft w:val="1354"/>
          <w:marRight w:val="0"/>
          <w:marTop w:val="134"/>
          <w:marBottom w:val="0"/>
          <w:divBdr>
            <w:top w:val="none" w:sz="0" w:space="0" w:color="auto"/>
            <w:left w:val="none" w:sz="0" w:space="0" w:color="auto"/>
            <w:bottom w:val="none" w:sz="0" w:space="0" w:color="auto"/>
            <w:right w:val="none" w:sz="0" w:space="0" w:color="auto"/>
          </w:divBdr>
        </w:div>
        <w:div w:id="1683433062">
          <w:marLeft w:val="720"/>
          <w:marRight w:val="0"/>
          <w:marTop w:val="154"/>
          <w:marBottom w:val="0"/>
          <w:divBdr>
            <w:top w:val="none" w:sz="0" w:space="0" w:color="auto"/>
            <w:left w:val="none" w:sz="0" w:space="0" w:color="auto"/>
            <w:bottom w:val="none" w:sz="0" w:space="0" w:color="auto"/>
            <w:right w:val="none" w:sz="0" w:space="0" w:color="auto"/>
          </w:divBdr>
        </w:div>
        <w:div w:id="1954511907">
          <w:marLeft w:val="720"/>
          <w:marRight w:val="0"/>
          <w:marTop w:val="211"/>
          <w:marBottom w:val="0"/>
          <w:divBdr>
            <w:top w:val="none" w:sz="0" w:space="0" w:color="auto"/>
            <w:left w:val="none" w:sz="0" w:space="0" w:color="auto"/>
            <w:bottom w:val="none" w:sz="0" w:space="0" w:color="auto"/>
            <w:right w:val="none" w:sz="0" w:space="0" w:color="auto"/>
          </w:divBdr>
        </w:div>
        <w:div w:id="1490441019">
          <w:marLeft w:val="720"/>
          <w:marRight w:val="0"/>
          <w:marTop w:val="154"/>
          <w:marBottom w:val="0"/>
          <w:divBdr>
            <w:top w:val="none" w:sz="0" w:space="0" w:color="auto"/>
            <w:left w:val="none" w:sz="0" w:space="0" w:color="auto"/>
            <w:bottom w:val="none" w:sz="0" w:space="0" w:color="auto"/>
            <w:right w:val="none" w:sz="0" w:space="0" w:color="auto"/>
          </w:divBdr>
        </w:div>
        <w:div w:id="2048138193">
          <w:marLeft w:val="1354"/>
          <w:marRight w:val="0"/>
          <w:marTop w:val="134"/>
          <w:marBottom w:val="0"/>
          <w:divBdr>
            <w:top w:val="none" w:sz="0" w:space="0" w:color="auto"/>
            <w:left w:val="none" w:sz="0" w:space="0" w:color="auto"/>
            <w:bottom w:val="none" w:sz="0" w:space="0" w:color="auto"/>
            <w:right w:val="none" w:sz="0" w:space="0" w:color="auto"/>
          </w:divBdr>
        </w:div>
        <w:div w:id="2008551513">
          <w:marLeft w:val="1354"/>
          <w:marRight w:val="0"/>
          <w:marTop w:val="134"/>
          <w:marBottom w:val="0"/>
          <w:divBdr>
            <w:top w:val="none" w:sz="0" w:space="0" w:color="auto"/>
            <w:left w:val="none" w:sz="0" w:space="0" w:color="auto"/>
            <w:bottom w:val="none" w:sz="0" w:space="0" w:color="auto"/>
            <w:right w:val="none" w:sz="0" w:space="0" w:color="auto"/>
          </w:divBdr>
        </w:div>
        <w:div w:id="252665545">
          <w:marLeft w:val="720"/>
          <w:marRight w:val="0"/>
          <w:marTop w:val="154"/>
          <w:marBottom w:val="0"/>
          <w:divBdr>
            <w:top w:val="none" w:sz="0" w:space="0" w:color="auto"/>
            <w:left w:val="none" w:sz="0" w:space="0" w:color="auto"/>
            <w:bottom w:val="none" w:sz="0" w:space="0" w:color="auto"/>
            <w:right w:val="none" w:sz="0" w:space="0" w:color="auto"/>
          </w:divBdr>
        </w:div>
        <w:div w:id="122700896">
          <w:marLeft w:val="1354"/>
          <w:marRight w:val="0"/>
          <w:marTop w:val="134"/>
          <w:marBottom w:val="0"/>
          <w:divBdr>
            <w:top w:val="none" w:sz="0" w:space="0" w:color="auto"/>
            <w:left w:val="none" w:sz="0" w:space="0" w:color="auto"/>
            <w:bottom w:val="none" w:sz="0" w:space="0" w:color="auto"/>
            <w:right w:val="none" w:sz="0" w:space="0" w:color="auto"/>
          </w:divBdr>
        </w:div>
        <w:div w:id="1594970856">
          <w:marLeft w:val="1354"/>
          <w:marRight w:val="0"/>
          <w:marTop w:val="134"/>
          <w:marBottom w:val="0"/>
          <w:divBdr>
            <w:top w:val="none" w:sz="0" w:space="0" w:color="auto"/>
            <w:left w:val="none" w:sz="0" w:space="0" w:color="auto"/>
            <w:bottom w:val="none" w:sz="0" w:space="0" w:color="auto"/>
            <w:right w:val="none" w:sz="0" w:space="0" w:color="auto"/>
          </w:divBdr>
        </w:div>
        <w:div w:id="2321341">
          <w:marLeft w:val="1987"/>
          <w:marRight w:val="0"/>
          <w:marTop w:val="115"/>
          <w:marBottom w:val="0"/>
          <w:divBdr>
            <w:top w:val="none" w:sz="0" w:space="0" w:color="auto"/>
            <w:left w:val="none" w:sz="0" w:space="0" w:color="auto"/>
            <w:bottom w:val="none" w:sz="0" w:space="0" w:color="auto"/>
            <w:right w:val="none" w:sz="0" w:space="0" w:color="auto"/>
          </w:divBdr>
        </w:div>
        <w:div w:id="665091830">
          <w:marLeft w:val="1987"/>
          <w:marRight w:val="0"/>
          <w:marTop w:val="115"/>
          <w:marBottom w:val="0"/>
          <w:divBdr>
            <w:top w:val="none" w:sz="0" w:space="0" w:color="auto"/>
            <w:left w:val="none" w:sz="0" w:space="0" w:color="auto"/>
            <w:bottom w:val="none" w:sz="0" w:space="0" w:color="auto"/>
            <w:right w:val="none" w:sz="0" w:space="0" w:color="auto"/>
          </w:divBdr>
        </w:div>
      </w:divsChild>
    </w:div>
    <w:div w:id="1060636457">
      <w:bodyDiv w:val="1"/>
      <w:marLeft w:val="0"/>
      <w:marRight w:val="0"/>
      <w:marTop w:val="0"/>
      <w:marBottom w:val="0"/>
      <w:divBdr>
        <w:top w:val="none" w:sz="0" w:space="0" w:color="auto"/>
        <w:left w:val="none" w:sz="0" w:space="0" w:color="auto"/>
        <w:bottom w:val="none" w:sz="0" w:space="0" w:color="auto"/>
        <w:right w:val="none" w:sz="0" w:space="0" w:color="auto"/>
      </w:divBdr>
    </w:div>
    <w:div w:id="1062021406">
      <w:bodyDiv w:val="1"/>
      <w:marLeft w:val="0"/>
      <w:marRight w:val="0"/>
      <w:marTop w:val="0"/>
      <w:marBottom w:val="0"/>
      <w:divBdr>
        <w:top w:val="none" w:sz="0" w:space="0" w:color="auto"/>
        <w:left w:val="none" w:sz="0" w:space="0" w:color="auto"/>
        <w:bottom w:val="none" w:sz="0" w:space="0" w:color="auto"/>
        <w:right w:val="none" w:sz="0" w:space="0" w:color="auto"/>
      </w:divBdr>
    </w:div>
    <w:div w:id="1101678723">
      <w:bodyDiv w:val="1"/>
      <w:marLeft w:val="0"/>
      <w:marRight w:val="0"/>
      <w:marTop w:val="0"/>
      <w:marBottom w:val="0"/>
      <w:divBdr>
        <w:top w:val="none" w:sz="0" w:space="0" w:color="auto"/>
        <w:left w:val="none" w:sz="0" w:space="0" w:color="auto"/>
        <w:bottom w:val="none" w:sz="0" w:space="0" w:color="auto"/>
        <w:right w:val="none" w:sz="0" w:space="0" w:color="auto"/>
      </w:divBdr>
    </w:div>
    <w:div w:id="1111708912">
      <w:bodyDiv w:val="1"/>
      <w:marLeft w:val="0"/>
      <w:marRight w:val="0"/>
      <w:marTop w:val="0"/>
      <w:marBottom w:val="0"/>
      <w:divBdr>
        <w:top w:val="none" w:sz="0" w:space="0" w:color="auto"/>
        <w:left w:val="none" w:sz="0" w:space="0" w:color="auto"/>
        <w:bottom w:val="none" w:sz="0" w:space="0" w:color="auto"/>
        <w:right w:val="none" w:sz="0" w:space="0" w:color="auto"/>
      </w:divBdr>
      <w:divsChild>
        <w:div w:id="60176503">
          <w:marLeft w:val="0"/>
          <w:marRight w:val="0"/>
          <w:marTop w:val="0"/>
          <w:marBottom w:val="0"/>
          <w:divBdr>
            <w:top w:val="none" w:sz="0" w:space="0" w:color="auto"/>
            <w:left w:val="none" w:sz="0" w:space="0" w:color="auto"/>
            <w:bottom w:val="none" w:sz="0" w:space="0" w:color="auto"/>
            <w:right w:val="none" w:sz="0" w:space="0" w:color="auto"/>
          </w:divBdr>
          <w:divsChild>
            <w:div w:id="565262804">
              <w:marLeft w:val="0"/>
              <w:marRight w:val="0"/>
              <w:marTop w:val="0"/>
              <w:marBottom w:val="0"/>
              <w:divBdr>
                <w:top w:val="none" w:sz="0" w:space="0" w:color="auto"/>
                <w:left w:val="none" w:sz="0" w:space="0" w:color="auto"/>
                <w:bottom w:val="none" w:sz="0" w:space="0" w:color="auto"/>
                <w:right w:val="none" w:sz="0" w:space="0" w:color="auto"/>
              </w:divBdr>
              <w:divsChild>
                <w:div w:id="461843987">
                  <w:marLeft w:val="0"/>
                  <w:marRight w:val="0"/>
                  <w:marTop w:val="0"/>
                  <w:marBottom w:val="0"/>
                  <w:divBdr>
                    <w:top w:val="none" w:sz="0" w:space="0" w:color="auto"/>
                    <w:left w:val="none" w:sz="0" w:space="0" w:color="auto"/>
                    <w:bottom w:val="none" w:sz="0" w:space="0" w:color="auto"/>
                    <w:right w:val="none" w:sz="0" w:space="0" w:color="auto"/>
                  </w:divBdr>
                  <w:divsChild>
                    <w:div w:id="745341222">
                      <w:marLeft w:val="2820"/>
                      <w:marRight w:val="0"/>
                      <w:marTop w:val="0"/>
                      <w:marBottom w:val="0"/>
                      <w:divBdr>
                        <w:top w:val="none" w:sz="0" w:space="0" w:color="auto"/>
                        <w:left w:val="none" w:sz="0" w:space="0" w:color="auto"/>
                        <w:bottom w:val="none" w:sz="0" w:space="0" w:color="auto"/>
                        <w:right w:val="none" w:sz="0" w:space="0" w:color="auto"/>
                      </w:divBdr>
                      <w:divsChild>
                        <w:div w:id="960382218">
                          <w:marLeft w:val="0"/>
                          <w:marRight w:val="0"/>
                          <w:marTop w:val="0"/>
                          <w:marBottom w:val="0"/>
                          <w:divBdr>
                            <w:top w:val="none" w:sz="0" w:space="0" w:color="auto"/>
                            <w:left w:val="none" w:sz="0" w:space="0" w:color="auto"/>
                            <w:bottom w:val="none" w:sz="0" w:space="0" w:color="auto"/>
                            <w:right w:val="none" w:sz="0" w:space="0" w:color="auto"/>
                          </w:divBdr>
                          <w:divsChild>
                            <w:div w:id="1661036850">
                              <w:marLeft w:val="0"/>
                              <w:marRight w:val="0"/>
                              <w:marTop w:val="0"/>
                              <w:marBottom w:val="0"/>
                              <w:divBdr>
                                <w:top w:val="none" w:sz="0" w:space="0" w:color="auto"/>
                                <w:left w:val="none" w:sz="0" w:space="0" w:color="auto"/>
                                <w:bottom w:val="none" w:sz="0" w:space="0" w:color="auto"/>
                                <w:right w:val="none" w:sz="0" w:space="0" w:color="auto"/>
                              </w:divBdr>
                              <w:divsChild>
                                <w:div w:id="1718235922">
                                  <w:marLeft w:val="0"/>
                                  <w:marRight w:val="0"/>
                                  <w:marTop w:val="0"/>
                                  <w:marBottom w:val="0"/>
                                  <w:divBdr>
                                    <w:top w:val="none" w:sz="0" w:space="0" w:color="auto"/>
                                    <w:left w:val="none" w:sz="0" w:space="0" w:color="auto"/>
                                    <w:bottom w:val="none" w:sz="0" w:space="0" w:color="auto"/>
                                    <w:right w:val="none" w:sz="0" w:space="0" w:color="auto"/>
                                  </w:divBdr>
                                  <w:divsChild>
                                    <w:div w:id="601765998">
                                      <w:marLeft w:val="0"/>
                                      <w:marRight w:val="0"/>
                                      <w:marTop w:val="0"/>
                                      <w:marBottom w:val="0"/>
                                      <w:divBdr>
                                        <w:top w:val="none" w:sz="0" w:space="0" w:color="auto"/>
                                        <w:left w:val="none" w:sz="0" w:space="0" w:color="auto"/>
                                        <w:bottom w:val="none" w:sz="0" w:space="0" w:color="auto"/>
                                        <w:right w:val="none" w:sz="0" w:space="0" w:color="auto"/>
                                      </w:divBdr>
                                      <w:divsChild>
                                        <w:div w:id="1645043683">
                                          <w:marLeft w:val="0"/>
                                          <w:marRight w:val="0"/>
                                          <w:marTop w:val="0"/>
                                          <w:marBottom w:val="0"/>
                                          <w:divBdr>
                                            <w:top w:val="none" w:sz="0" w:space="0" w:color="auto"/>
                                            <w:left w:val="none" w:sz="0" w:space="0" w:color="auto"/>
                                            <w:bottom w:val="none" w:sz="0" w:space="0" w:color="auto"/>
                                            <w:right w:val="none" w:sz="0" w:space="0" w:color="auto"/>
                                          </w:divBdr>
                                          <w:divsChild>
                                            <w:div w:id="208415776">
                                              <w:marLeft w:val="0"/>
                                              <w:marRight w:val="0"/>
                                              <w:marTop w:val="0"/>
                                              <w:marBottom w:val="0"/>
                                              <w:divBdr>
                                                <w:top w:val="none" w:sz="0" w:space="0" w:color="auto"/>
                                                <w:left w:val="none" w:sz="0" w:space="0" w:color="auto"/>
                                                <w:bottom w:val="none" w:sz="0" w:space="0" w:color="auto"/>
                                                <w:right w:val="none" w:sz="0" w:space="0" w:color="auto"/>
                                              </w:divBdr>
                                              <w:divsChild>
                                                <w:div w:id="2116440804">
                                                  <w:marLeft w:val="0"/>
                                                  <w:marRight w:val="0"/>
                                                  <w:marTop w:val="0"/>
                                                  <w:marBottom w:val="0"/>
                                                  <w:divBdr>
                                                    <w:top w:val="none" w:sz="0" w:space="0" w:color="auto"/>
                                                    <w:left w:val="none" w:sz="0" w:space="0" w:color="auto"/>
                                                    <w:bottom w:val="none" w:sz="0" w:space="0" w:color="auto"/>
                                                    <w:right w:val="none" w:sz="0" w:space="0" w:color="auto"/>
                                                  </w:divBdr>
                                                  <w:divsChild>
                                                    <w:div w:id="532155229">
                                                      <w:marLeft w:val="0"/>
                                                      <w:marRight w:val="0"/>
                                                      <w:marTop w:val="0"/>
                                                      <w:marBottom w:val="0"/>
                                                      <w:divBdr>
                                                        <w:top w:val="none" w:sz="0" w:space="0" w:color="auto"/>
                                                        <w:left w:val="none" w:sz="0" w:space="0" w:color="auto"/>
                                                        <w:bottom w:val="none" w:sz="0" w:space="0" w:color="auto"/>
                                                        <w:right w:val="none" w:sz="0" w:space="0" w:color="auto"/>
                                                      </w:divBdr>
                                                      <w:divsChild>
                                                        <w:div w:id="1458526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111976179">
      <w:bodyDiv w:val="1"/>
      <w:marLeft w:val="0"/>
      <w:marRight w:val="0"/>
      <w:marTop w:val="0"/>
      <w:marBottom w:val="0"/>
      <w:divBdr>
        <w:top w:val="none" w:sz="0" w:space="0" w:color="auto"/>
        <w:left w:val="none" w:sz="0" w:space="0" w:color="auto"/>
        <w:bottom w:val="none" w:sz="0" w:space="0" w:color="auto"/>
        <w:right w:val="none" w:sz="0" w:space="0" w:color="auto"/>
      </w:divBdr>
      <w:divsChild>
        <w:div w:id="1439182563">
          <w:marLeft w:val="1354"/>
          <w:marRight w:val="0"/>
          <w:marTop w:val="134"/>
          <w:marBottom w:val="0"/>
          <w:divBdr>
            <w:top w:val="none" w:sz="0" w:space="0" w:color="auto"/>
            <w:left w:val="none" w:sz="0" w:space="0" w:color="auto"/>
            <w:bottom w:val="none" w:sz="0" w:space="0" w:color="auto"/>
            <w:right w:val="none" w:sz="0" w:space="0" w:color="auto"/>
          </w:divBdr>
        </w:div>
      </w:divsChild>
    </w:div>
    <w:div w:id="1125348229">
      <w:bodyDiv w:val="1"/>
      <w:marLeft w:val="0"/>
      <w:marRight w:val="0"/>
      <w:marTop w:val="0"/>
      <w:marBottom w:val="0"/>
      <w:divBdr>
        <w:top w:val="none" w:sz="0" w:space="0" w:color="auto"/>
        <w:left w:val="none" w:sz="0" w:space="0" w:color="auto"/>
        <w:bottom w:val="none" w:sz="0" w:space="0" w:color="auto"/>
        <w:right w:val="none" w:sz="0" w:space="0" w:color="auto"/>
      </w:divBdr>
    </w:div>
    <w:div w:id="1128737424">
      <w:bodyDiv w:val="1"/>
      <w:marLeft w:val="0"/>
      <w:marRight w:val="0"/>
      <w:marTop w:val="0"/>
      <w:marBottom w:val="0"/>
      <w:divBdr>
        <w:top w:val="none" w:sz="0" w:space="0" w:color="auto"/>
        <w:left w:val="none" w:sz="0" w:space="0" w:color="auto"/>
        <w:bottom w:val="none" w:sz="0" w:space="0" w:color="auto"/>
        <w:right w:val="none" w:sz="0" w:space="0" w:color="auto"/>
      </w:divBdr>
      <w:divsChild>
        <w:div w:id="2016220994">
          <w:marLeft w:val="720"/>
          <w:marRight w:val="0"/>
          <w:marTop w:val="115"/>
          <w:marBottom w:val="0"/>
          <w:divBdr>
            <w:top w:val="none" w:sz="0" w:space="0" w:color="auto"/>
            <w:left w:val="none" w:sz="0" w:space="0" w:color="auto"/>
            <w:bottom w:val="none" w:sz="0" w:space="0" w:color="auto"/>
            <w:right w:val="none" w:sz="0" w:space="0" w:color="auto"/>
          </w:divBdr>
        </w:div>
      </w:divsChild>
    </w:div>
    <w:div w:id="1133865875">
      <w:bodyDiv w:val="1"/>
      <w:marLeft w:val="1200"/>
      <w:marRight w:val="0"/>
      <w:marTop w:val="0"/>
      <w:marBottom w:val="0"/>
      <w:divBdr>
        <w:top w:val="none" w:sz="0" w:space="0" w:color="auto"/>
        <w:left w:val="none" w:sz="0" w:space="0" w:color="auto"/>
        <w:bottom w:val="none" w:sz="0" w:space="0" w:color="auto"/>
        <w:right w:val="none" w:sz="0" w:space="0" w:color="auto"/>
      </w:divBdr>
      <w:divsChild>
        <w:div w:id="1981809823">
          <w:marLeft w:val="0"/>
          <w:marRight w:val="0"/>
          <w:marTop w:val="0"/>
          <w:marBottom w:val="0"/>
          <w:divBdr>
            <w:top w:val="none" w:sz="0" w:space="0" w:color="auto"/>
            <w:left w:val="none" w:sz="0" w:space="0" w:color="auto"/>
            <w:bottom w:val="none" w:sz="0" w:space="0" w:color="auto"/>
            <w:right w:val="none" w:sz="0" w:space="0" w:color="auto"/>
          </w:divBdr>
          <w:divsChild>
            <w:div w:id="1148130091">
              <w:marLeft w:val="0"/>
              <w:marRight w:val="0"/>
              <w:marTop w:val="0"/>
              <w:marBottom w:val="0"/>
              <w:divBdr>
                <w:top w:val="none" w:sz="0" w:space="0" w:color="auto"/>
                <w:left w:val="none" w:sz="0" w:space="0" w:color="auto"/>
                <w:bottom w:val="none" w:sz="0" w:space="0" w:color="auto"/>
                <w:right w:val="none" w:sz="0" w:space="0" w:color="auto"/>
              </w:divBdr>
              <w:divsChild>
                <w:div w:id="731658993">
                  <w:marLeft w:val="210"/>
                  <w:marRight w:val="0"/>
                  <w:marTop w:val="0"/>
                  <w:marBottom w:val="0"/>
                  <w:divBdr>
                    <w:top w:val="none" w:sz="0" w:space="0" w:color="auto"/>
                    <w:left w:val="none" w:sz="0" w:space="0" w:color="auto"/>
                    <w:bottom w:val="none" w:sz="0" w:space="0" w:color="auto"/>
                    <w:right w:val="none" w:sz="0" w:space="0" w:color="auto"/>
                  </w:divBdr>
                  <w:divsChild>
                    <w:div w:id="1073314485">
                      <w:marLeft w:val="0"/>
                      <w:marRight w:val="0"/>
                      <w:marTop w:val="0"/>
                      <w:marBottom w:val="0"/>
                      <w:divBdr>
                        <w:top w:val="none" w:sz="0" w:space="0" w:color="auto"/>
                        <w:left w:val="none" w:sz="0" w:space="0" w:color="auto"/>
                        <w:bottom w:val="none" w:sz="0" w:space="0" w:color="auto"/>
                        <w:right w:val="none" w:sz="0" w:space="0" w:color="auto"/>
                      </w:divBdr>
                      <w:divsChild>
                        <w:div w:id="1643852044">
                          <w:marLeft w:val="0"/>
                          <w:marRight w:val="0"/>
                          <w:marTop w:val="0"/>
                          <w:marBottom w:val="0"/>
                          <w:divBdr>
                            <w:top w:val="none" w:sz="0" w:space="0" w:color="auto"/>
                            <w:left w:val="none" w:sz="0" w:space="0" w:color="auto"/>
                            <w:bottom w:val="none" w:sz="0" w:space="0" w:color="auto"/>
                            <w:right w:val="none" w:sz="0" w:space="0" w:color="auto"/>
                          </w:divBdr>
                          <w:divsChild>
                            <w:div w:id="290945005">
                              <w:marLeft w:val="150"/>
                              <w:marRight w:val="150"/>
                              <w:marTop w:val="150"/>
                              <w:marBottom w:val="150"/>
                              <w:divBdr>
                                <w:top w:val="none" w:sz="0" w:space="0" w:color="auto"/>
                                <w:left w:val="none" w:sz="0" w:space="0" w:color="auto"/>
                                <w:bottom w:val="none" w:sz="0" w:space="0" w:color="auto"/>
                                <w:right w:val="none" w:sz="0" w:space="0" w:color="auto"/>
                              </w:divBdr>
                              <w:divsChild>
                                <w:div w:id="1124076175">
                                  <w:marLeft w:val="0"/>
                                  <w:marRight w:val="0"/>
                                  <w:marTop w:val="0"/>
                                  <w:marBottom w:val="0"/>
                                  <w:divBdr>
                                    <w:top w:val="none" w:sz="0" w:space="0" w:color="auto"/>
                                    <w:left w:val="none" w:sz="0" w:space="0" w:color="auto"/>
                                    <w:bottom w:val="none" w:sz="0" w:space="0" w:color="auto"/>
                                    <w:right w:val="none" w:sz="0" w:space="0" w:color="auto"/>
                                  </w:divBdr>
                                  <w:divsChild>
                                    <w:div w:id="1074157175">
                                      <w:marLeft w:val="0"/>
                                      <w:marRight w:val="0"/>
                                      <w:marTop w:val="0"/>
                                      <w:marBottom w:val="0"/>
                                      <w:divBdr>
                                        <w:top w:val="none" w:sz="0" w:space="0" w:color="auto"/>
                                        <w:left w:val="single" w:sz="6" w:space="0" w:color="D6D6D6"/>
                                        <w:bottom w:val="none" w:sz="0" w:space="0" w:color="auto"/>
                                        <w:right w:val="single" w:sz="6" w:space="0" w:color="D6D6D6"/>
                                      </w:divBdr>
                                      <w:divsChild>
                                        <w:div w:id="29689985">
                                          <w:marLeft w:val="0"/>
                                          <w:marRight w:val="0"/>
                                          <w:marTop w:val="0"/>
                                          <w:marBottom w:val="0"/>
                                          <w:divBdr>
                                            <w:top w:val="none" w:sz="0" w:space="0" w:color="auto"/>
                                            <w:left w:val="none" w:sz="0" w:space="0" w:color="auto"/>
                                            <w:bottom w:val="none" w:sz="0" w:space="0" w:color="auto"/>
                                            <w:right w:val="none" w:sz="0" w:space="0" w:color="auto"/>
                                          </w:divBdr>
                                          <w:divsChild>
                                            <w:div w:id="1938948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40419489">
      <w:bodyDiv w:val="1"/>
      <w:marLeft w:val="0"/>
      <w:marRight w:val="0"/>
      <w:marTop w:val="0"/>
      <w:marBottom w:val="0"/>
      <w:divBdr>
        <w:top w:val="none" w:sz="0" w:space="0" w:color="auto"/>
        <w:left w:val="none" w:sz="0" w:space="0" w:color="auto"/>
        <w:bottom w:val="none" w:sz="0" w:space="0" w:color="auto"/>
        <w:right w:val="none" w:sz="0" w:space="0" w:color="auto"/>
      </w:divBdr>
      <w:divsChild>
        <w:div w:id="1722438627">
          <w:marLeft w:val="461"/>
          <w:marRight w:val="0"/>
          <w:marTop w:val="96"/>
          <w:marBottom w:val="0"/>
          <w:divBdr>
            <w:top w:val="none" w:sz="0" w:space="0" w:color="auto"/>
            <w:left w:val="none" w:sz="0" w:space="0" w:color="auto"/>
            <w:bottom w:val="none" w:sz="0" w:space="0" w:color="auto"/>
            <w:right w:val="none" w:sz="0" w:space="0" w:color="auto"/>
          </w:divBdr>
        </w:div>
      </w:divsChild>
    </w:div>
    <w:div w:id="1148133351">
      <w:bodyDiv w:val="1"/>
      <w:marLeft w:val="0"/>
      <w:marRight w:val="0"/>
      <w:marTop w:val="0"/>
      <w:marBottom w:val="0"/>
      <w:divBdr>
        <w:top w:val="none" w:sz="0" w:space="0" w:color="auto"/>
        <w:left w:val="none" w:sz="0" w:space="0" w:color="auto"/>
        <w:bottom w:val="none" w:sz="0" w:space="0" w:color="auto"/>
        <w:right w:val="none" w:sz="0" w:space="0" w:color="auto"/>
      </w:divBdr>
      <w:divsChild>
        <w:div w:id="2059819319">
          <w:marLeft w:val="0"/>
          <w:marRight w:val="0"/>
          <w:marTop w:val="0"/>
          <w:marBottom w:val="0"/>
          <w:divBdr>
            <w:top w:val="none" w:sz="0" w:space="0" w:color="auto"/>
            <w:left w:val="none" w:sz="0" w:space="0" w:color="auto"/>
            <w:bottom w:val="none" w:sz="0" w:space="0" w:color="auto"/>
            <w:right w:val="none" w:sz="0" w:space="0" w:color="auto"/>
          </w:divBdr>
          <w:divsChild>
            <w:div w:id="475340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0465861">
      <w:bodyDiv w:val="1"/>
      <w:marLeft w:val="0"/>
      <w:marRight w:val="0"/>
      <w:marTop w:val="0"/>
      <w:marBottom w:val="0"/>
      <w:divBdr>
        <w:top w:val="none" w:sz="0" w:space="0" w:color="auto"/>
        <w:left w:val="none" w:sz="0" w:space="0" w:color="auto"/>
        <w:bottom w:val="none" w:sz="0" w:space="0" w:color="auto"/>
        <w:right w:val="none" w:sz="0" w:space="0" w:color="auto"/>
      </w:divBdr>
      <w:divsChild>
        <w:div w:id="1516846113">
          <w:marLeft w:val="0"/>
          <w:marRight w:val="0"/>
          <w:marTop w:val="0"/>
          <w:marBottom w:val="0"/>
          <w:divBdr>
            <w:top w:val="none" w:sz="0" w:space="0" w:color="auto"/>
            <w:left w:val="none" w:sz="0" w:space="0" w:color="auto"/>
            <w:bottom w:val="none" w:sz="0" w:space="0" w:color="auto"/>
            <w:right w:val="none" w:sz="0" w:space="0" w:color="auto"/>
          </w:divBdr>
          <w:divsChild>
            <w:div w:id="48959354">
              <w:marLeft w:val="0"/>
              <w:marRight w:val="0"/>
              <w:marTop w:val="0"/>
              <w:marBottom w:val="0"/>
              <w:divBdr>
                <w:top w:val="none" w:sz="0" w:space="0" w:color="auto"/>
                <w:left w:val="none" w:sz="0" w:space="0" w:color="auto"/>
                <w:bottom w:val="none" w:sz="0" w:space="0" w:color="auto"/>
                <w:right w:val="none" w:sz="0" w:space="0" w:color="auto"/>
              </w:divBdr>
              <w:divsChild>
                <w:div w:id="1149790415">
                  <w:marLeft w:val="0"/>
                  <w:marRight w:val="0"/>
                  <w:marTop w:val="0"/>
                  <w:marBottom w:val="300"/>
                  <w:divBdr>
                    <w:top w:val="none" w:sz="0" w:space="0" w:color="auto"/>
                    <w:left w:val="none" w:sz="0" w:space="0" w:color="auto"/>
                    <w:bottom w:val="none" w:sz="0" w:space="0" w:color="auto"/>
                    <w:right w:val="none" w:sz="0" w:space="0" w:color="auto"/>
                  </w:divBdr>
                  <w:divsChild>
                    <w:div w:id="668874087">
                      <w:marLeft w:val="0"/>
                      <w:marRight w:val="0"/>
                      <w:marTop w:val="0"/>
                      <w:marBottom w:val="0"/>
                      <w:divBdr>
                        <w:top w:val="none" w:sz="0" w:space="0" w:color="auto"/>
                        <w:left w:val="none" w:sz="0" w:space="0" w:color="auto"/>
                        <w:bottom w:val="none" w:sz="0" w:space="0" w:color="auto"/>
                        <w:right w:val="none" w:sz="0" w:space="0" w:color="auto"/>
                      </w:divBdr>
                      <w:divsChild>
                        <w:div w:id="644697114">
                          <w:marLeft w:val="0"/>
                          <w:marRight w:val="0"/>
                          <w:marTop w:val="0"/>
                          <w:marBottom w:val="0"/>
                          <w:divBdr>
                            <w:top w:val="none" w:sz="0" w:space="0" w:color="auto"/>
                            <w:left w:val="none" w:sz="0" w:space="0" w:color="auto"/>
                            <w:bottom w:val="none" w:sz="0" w:space="0" w:color="auto"/>
                            <w:right w:val="none" w:sz="0" w:space="0" w:color="auto"/>
                          </w:divBdr>
                          <w:divsChild>
                            <w:div w:id="770900506">
                              <w:marLeft w:val="0"/>
                              <w:marRight w:val="0"/>
                              <w:marTop w:val="0"/>
                              <w:marBottom w:val="0"/>
                              <w:divBdr>
                                <w:top w:val="none" w:sz="0" w:space="0" w:color="auto"/>
                                <w:left w:val="none" w:sz="0" w:space="0" w:color="auto"/>
                                <w:bottom w:val="none" w:sz="0" w:space="0" w:color="auto"/>
                                <w:right w:val="none" w:sz="0" w:space="0" w:color="auto"/>
                              </w:divBdr>
                              <w:divsChild>
                                <w:div w:id="1993438698">
                                  <w:marLeft w:val="0"/>
                                  <w:marRight w:val="0"/>
                                  <w:marTop w:val="0"/>
                                  <w:marBottom w:val="0"/>
                                  <w:divBdr>
                                    <w:top w:val="none" w:sz="0" w:space="0" w:color="auto"/>
                                    <w:left w:val="none" w:sz="0" w:space="0" w:color="auto"/>
                                    <w:bottom w:val="none" w:sz="0" w:space="0" w:color="auto"/>
                                    <w:right w:val="none" w:sz="0" w:space="0" w:color="auto"/>
                                  </w:divBdr>
                                  <w:divsChild>
                                    <w:div w:id="1954436074">
                                      <w:marLeft w:val="0"/>
                                      <w:marRight w:val="0"/>
                                      <w:marTop w:val="0"/>
                                      <w:marBottom w:val="0"/>
                                      <w:divBdr>
                                        <w:top w:val="none" w:sz="0" w:space="0" w:color="auto"/>
                                        <w:left w:val="none" w:sz="0" w:space="0" w:color="auto"/>
                                        <w:bottom w:val="none" w:sz="0" w:space="0" w:color="auto"/>
                                        <w:right w:val="none" w:sz="0" w:space="0" w:color="auto"/>
                                      </w:divBdr>
                                      <w:divsChild>
                                        <w:div w:id="894780283">
                                          <w:marLeft w:val="300"/>
                                          <w:marRight w:val="300"/>
                                          <w:marTop w:val="150"/>
                                          <w:marBottom w:val="150"/>
                                          <w:divBdr>
                                            <w:top w:val="none" w:sz="0" w:space="0" w:color="auto"/>
                                            <w:left w:val="none" w:sz="0" w:space="0" w:color="auto"/>
                                            <w:bottom w:val="none" w:sz="0" w:space="0" w:color="auto"/>
                                            <w:right w:val="none" w:sz="0" w:space="0" w:color="auto"/>
                                          </w:divBdr>
                                          <w:divsChild>
                                            <w:div w:id="110708535">
                                              <w:marLeft w:val="0"/>
                                              <w:marRight w:val="0"/>
                                              <w:marTop w:val="0"/>
                                              <w:marBottom w:val="0"/>
                                              <w:divBdr>
                                                <w:top w:val="none" w:sz="0" w:space="0" w:color="auto"/>
                                                <w:left w:val="none" w:sz="0" w:space="0" w:color="auto"/>
                                                <w:bottom w:val="none" w:sz="0" w:space="0" w:color="auto"/>
                                                <w:right w:val="none" w:sz="0" w:space="0" w:color="auto"/>
                                              </w:divBdr>
                                              <w:divsChild>
                                                <w:div w:id="123814376">
                                                  <w:marLeft w:val="0"/>
                                                  <w:marRight w:val="0"/>
                                                  <w:marTop w:val="0"/>
                                                  <w:marBottom w:val="0"/>
                                                  <w:divBdr>
                                                    <w:top w:val="none" w:sz="0" w:space="0" w:color="auto"/>
                                                    <w:left w:val="none" w:sz="0" w:space="0" w:color="auto"/>
                                                    <w:bottom w:val="none" w:sz="0" w:space="0" w:color="auto"/>
                                                    <w:right w:val="none" w:sz="0" w:space="0" w:color="auto"/>
                                                  </w:divBdr>
                                                  <w:divsChild>
                                                    <w:div w:id="2072726183">
                                                      <w:marLeft w:val="24"/>
                                                      <w:marRight w:val="0"/>
                                                      <w:marTop w:val="0"/>
                                                      <w:marBottom w:val="150"/>
                                                      <w:divBdr>
                                                        <w:top w:val="none" w:sz="0" w:space="0" w:color="auto"/>
                                                        <w:left w:val="none" w:sz="0" w:space="0" w:color="auto"/>
                                                        <w:bottom w:val="none" w:sz="0" w:space="0" w:color="auto"/>
                                                        <w:right w:val="none" w:sz="0" w:space="0" w:color="auto"/>
                                                      </w:divBdr>
                                                      <w:divsChild>
                                                        <w:div w:id="1720088494">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1001004070">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186018593">
      <w:bodyDiv w:val="1"/>
      <w:marLeft w:val="0"/>
      <w:marRight w:val="0"/>
      <w:marTop w:val="0"/>
      <w:marBottom w:val="0"/>
      <w:divBdr>
        <w:top w:val="none" w:sz="0" w:space="0" w:color="auto"/>
        <w:left w:val="none" w:sz="0" w:space="0" w:color="auto"/>
        <w:bottom w:val="none" w:sz="0" w:space="0" w:color="auto"/>
        <w:right w:val="none" w:sz="0" w:space="0" w:color="auto"/>
      </w:divBdr>
      <w:divsChild>
        <w:div w:id="791290280">
          <w:marLeft w:val="0"/>
          <w:marRight w:val="0"/>
          <w:marTop w:val="0"/>
          <w:marBottom w:val="0"/>
          <w:divBdr>
            <w:top w:val="none" w:sz="0" w:space="0" w:color="auto"/>
            <w:left w:val="none" w:sz="0" w:space="0" w:color="auto"/>
            <w:bottom w:val="none" w:sz="0" w:space="0" w:color="auto"/>
            <w:right w:val="none" w:sz="0" w:space="0" w:color="auto"/>
          </w:divBdr>
          <w:divsChild>
            <w:div w:id="330570738">
              <w:marLeft w:val="0"/>
              <w:marRight w:val="0"/>
              <w:marTop w:val="0"/>
              <w:marBottom w:val="0"/>
              <w:divBdr>
                <w:top w:val="none" w:sz="0" w:space="0" w:color="auto"/>
                <w:left w:val="none" w:sz="0" w:space="0" w:color="auto"/>
                <w:bottom w:val="none" w:sz="0" w:space="0" w:color="auto"/>
                <w:right w:val="none" w:sz="0" w:space="0" w:color="auto"/>
              </w:divBdr>
              <w:divsChild>
                <w:div w:id="1360353016">
                  <w:marLeft w:val="0"/>
                  <w:marRight w:val="0"/>
                  <w:marTop w:val="0"/>
                  <w:marBottom w:val="0"/>
                  <w:divBdr>
                    <w:top w:val="none" w:sz="0" w:space="0" w:color="auto"/>
                    <w:left w:val="none" w:sz="0" w:space="0" w:color="auto"/>
                    <w:bottom w:val="none" w:sz="0" w:space="0" w:color="auto"/>
                    <w:right w:val="none" w:sz="0" w:space="0" w:color="auto"/>
                  </w:divBdr>
                  <w:divsChild>
                    <w:div w:id="1942253484">
                      <w:marLeft w:val="2820"/>
                      <w:marRight w:val="0"/>
                      <w:marTop w:val="0"/>
                      <w:marBottom w:val="0"/>
                      <w:divBdr>
                        <w:top w:val="none" w:sz="0" w:space="0" w:color="auto"/>
                        <w:left w:val="none" w:sz="0" w:space="0" w:color="auto"/>
                        <w:bottom w:val="none" w:sz="0" w:space="0" w:color="auto"/>
                        <w:right w:val="none" w:sz="0" w:space="0" w:color="auto"/>
                      </w:divBdr>
                      <w:divsChild>
                        <w:div w:id="302200498">
                          <w:marLeft w:val="0"/>
                          <w:marRight w:val="0"/>
                          <w:marTop w:val="0"/>
                          <w:marBottom w:val="0"/>
                          <w:divBdr>
                            <w:top w:val="none" w:sz="0" w:space="0" w:color="auto"/>
                            <w:left w:val="none" w:sz="0" w:space="0" w:color="auto"/>
                            <w:bottom w:val="none" w:sz="0" w:space="0" w:color="auto"/>
                            <w:right w:val="none" w:sz="0" w:space="0" w:color="auto"/>
                          </w:divBdr>
                          <w:divsChild>
                            <w:div w:id="1057358485">
                              <w:marLeft w:val="0"/>
                              <w:marRight w:val="0"/>
                              <w:marTop w:val="0"/>
                              <w:marBottom w:val="0"/>
                              <w:divBdr>
                                <w:top w:val="none" w:sz="0" w:space="0" w:color="auto"/>
                                <w:left w:val="none" w:sz="0" w:space="0" w:color="auto"/>
                                <w:bottom w:val="none" w:sz="0" w:space="0" w:color="auto"/>
                                <w:right w:val="none" w:sz="0" w:space="0" w:color="auto"/>
                              </w:divBdr>
                              <w:divsChild>
                                <w:div w:id="792020315">
                                  <w:marLeft w:val="0"/>
                                  <w:marRight w:val="0"/>
                                  <w:marTop w:val="0"/>
                                  <w:marBottom w:val="0"/>
                                  <w:divBdr>
                                    <w:top w:val="none" w:sz="0" w:space="0" w:color="auto"/>
                                    <w:left w:val="none" w:sz="0" w:space="0" w:color="auto"/>
                                    <w:bottom w:val="none" w:sz="0" w:space="0" w:color="auto"/>
                                    <w:right w:val="none" w:sz="0" w:space="0" w:color="auto"/>
                                  </w:divBdr>
                                  <w:divsChild>
                                    <w:div w:id="1220172534">
                                      <w:marLeft w:val="0"/>
                                      <w:marRight w:val="0"/>
                                      <w:marTop w:val="0"/>
                                      <w:marBottom w:val="0"/>
                                      <w:divBdr>
                                        <w:top w:val="none" w:sz="0" w:space="0" w:color="auto"/>
                                        <w:left w:val="none" w:sz="0" w:space="0" w:color="auto"/>
                                        <w:bottom w:val="none" w:sz="0" w:space="0" w:color="auto"/>
                                        <w:right w:val="none" w:sz="0" w:space="0" w:color="auto"/>
                                      </w:divBdr>
                                      <w:divsChild>
                                        <w:div w:id="603611858">
                                          <w:marLeft w:val="0"/>
                                          <w:marRight w:val="0"/>
                                          <w:marTop w:val="0"/>
                                          <w:marBottom w:val="0"/>
                                          <w:divBdr>
                                            <w:top w:val="none" w:sz="0" w:space="0" w:color="auto"/>
                                            <w:left w:val="none" w:sz="0" w:space="0" w:color="auto"/>
                                            <w:bottom w:val="none" w:sz="0" w:space="0" w:color="auto"/>
                                            <w:right w:val="none" w:sz="0" w:space="0" w:color="auto"/>
                                          </w:divBdr>
                                          <w:divsChild>
                                            <w:div w:id="986742313">
                                              <w:marLeft w:val="0"/>
                                              <w:marRight w:val="0"/>
                                              <w:marTop w:val="0"/>
                                              <w:marBottom w:val="0"/>
                                              <w:divBdr>
                                                <w:top w:val="none" w:sz="0" w:space="0" w:color="auto"/>
                                                <w:left w:val="none" w:sz="0" w:space="0" w:color="auto"/>
                                                <w:bottom w:val="none" w:sz="0" w:space="0" w:color="auto"/>
                                                <w:right w:val="none" w:sz="0" w:space="0" w:color="auto"/>
                                              </w:divBdr>
                                              <w:divsChild>
                                                <w:div w:id="886796341">
                                                  <w:marLeft w:val="0"/>
                                                  <w:marRight w:val="0"/>
                                                  <w:marTop w:val="0"/>
                                                  <w:marBottom w:val="0"/>
                                                  <w:divBdr>
                                                    <w:top w:val="none" w:sz="0" w:space="0" w:color="auto"/>
                                                    <w:left w:val="none" w:sz="0" w:space="0" w:color="auto"/>
                                                    <w:bottom w:val="none" w:sz="0" w:space="0" w:color="auto"/>
                                                    <w:right w:val="none" w:sz="0" w:space="0" w:color="auto"/>
                                                  </w:divBdr>
                                                  <w:divsChild>
                                                    <w:div w:id="97335859">
                                                      <w:marLeft w:val="0"/>
                                                      <w:marRight w:val="0"/>
                                                      <w:marTop w:val="0"/>
                                                      <w:marBottom w:val="0"/>
                                                      <w:divBdr>
                                                        <w:top w:val="none" w:sz="0" w:space="0" w:color="auto"/>
                                                        <w:left w:val="none" w:sz="0" w:space="0" w:color="auto"/>
                                                        <w:bottom w:val="none" w:sz="0" w:space="0" w:color="auto"/>
                                                        <w:right w:val="none" w:sz="0" w:space="0" w:color="auto"/>
                                                      </w:divBdr>
                                                      <w:divsChild>
                                                        <w:div w:id="1175538396">
                                                          <w:marLeft w:val="0"/>
                                                          <w:marRight w:val="0"/>
                                                          <w:marTop w:val="0"/>
                                                          <w:marBottom w:val="0"/>
                                                          <w:divBdr>
                                                            <w:top w:val="none" w:sz="0" w:space="0" w:color="auto"/>
                                                            <w:left w:val="none" w:sz="0" w:space="0" w:color="auto"/>
                                                            <w:bottom w:val="none" w:sz="0" w:space="0" w:color="auto"/>
                                                            <w:right w:val="none" w:sz="0" w:space="0" w:color="auto"/>
                                                          </w:divBdr>
                                                        </w:div>
                                                      </w:divsChild>
                                                    </w:div>
                                                    <w:div w:id="1695305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89371032">
      <w:bodyDiv w:val="1"/>
      <w:marLeft w:val="0"/>
      <w:marRight w:val="0"/>
      <w:marTop w:val="0"/>
      <w:marBottom w:val="0"/>
      <w:divBdr>
        <w:top w:val="none" w:sz="0" w:space="0" w:color="auto"/>
        <w:left w:val="none" w:sz="0" w:space="0" w:color="auto"/>
        <w:bottom w:val="none" w:sz="0" w:space="0" w:color="auto"/>
        <w:right w:val="none" w:sz="0" w:space="0" w:color="auto"/>
      </w:divBdr>
    </w:div>
    <w:div w:id="1206798657">
      <w:bodyDiv w:val="1"/>
      <w:marLeft w:val="0"/>
      <w:marRight w:val="0"/>
      <w:marTop w:val="0"/>
      <w:marBottom w:val="0"/>
      <w:divBdr>
        <w:top w:val="none" w:sz="0" w:space="0" w:color="auto"/>
        <w:left w:val="none" w:sz="0" w:space="0" w:color="auto"/>
        <w:bottom w:val="none" w:sz="0" w:space="0" w:color="auto"/>
        <w:right w:val="none" w:sz="0" w:space="0" w:color="auto"/>
      </w:divBdr>
    </w:div>
    <w:div w:id="1218978893">
      <w:bodyDiv w:val="1"/>
      <w:marLeft w:val="0"/>
      <w:marRight w:val="0"/>
      <w:marTop w:val="0"/>
      <w:marBottom w:val="0"/>
      <w:divBdr>
        <w:top w:val="none" w:sz="0" w:space="0" w:color="auto"/>
        <w:left w:val="none" w:sz="0" w:space="0" w:color="auto"/>
        <w:bottom w:val="none" w:sz="0" w:space="0" w:color="auto"/>
        <w:right w:val="none" w:sz="0" w:space="0" w:color="auto"/>
      </w:divBdr>
      <w:divsChild>
        <w:div w:id="59447616">
          <w:marLeft w:val="0"/>
          <w:marRight w:val="0"/>
          <w:marTop w:val="0"/>
          <w:marBottom w:val="0"/>
          <w:divBdr>
            <w:top w:val="none" w:sz="0" w:space="0" w:color="auto"/>
            <w:left w:val="none" w:sz="0" w:space="0" w:color="auto"/>
            <w:bottom w:val="none" w:sz="0" w:space="0" w:color="auto"/>
            <w:right w:val="none" w:sz="0" w:space="0" w:color="auto"/>
          </w:divBdr>
          <w:divsChild>
            <w:div w:id="1612973417">
              <w:marLeft w:val="0"/>
              <w:marRight w:val="0"/>
              <w:marTop w:val="0"/>
              <w:marBottom w:val="0"/>
              <w:divBdr>
                <w:top w:val="none" w:sz="0" w:space="0" w:color="auto"/>
                <w:left w:val="none" w:sz="0" w:space="0" w:color="auto"/>
                <w:bottom w:val="none" w:sz="0" w:space="0" w:color="auto"/>
                <w:right w:val="none" w:sz="0" w:space="0" w:color="auto"/>
              </w:divBdr>
              <w:divsChild>
                <w:div w:id="2007127485">
                  <w:marLeft w:val="0"/>
                  <w:marRight w:val="0"/>
                  <w:marTop w:val="0"/>
                  <w:marBottom w:val="0"/>
                  <w:divBdr>
                    <w:top w:val="none" w:sz="0" w:space="0" w:color="auto"/>
                    <w:left w:val="none" w:sz="0" w:space="0" w:color="auto"/>
                    <w:bottom w:val="none" w:sz="0" w:space="0" w:color="auto"/>
                    <w:right w:val="none" w:sz="0" w:space="0" w:color="auto"/>
                  </w:divBdr>
                  <w:divsChild>
                    <w:div w:id="1987659163">
                      <w:marLeft w:val="2820"/>
                      <w:marRight w:val="0"/>
                      <w:marTop w:val="0"/>
                      <w:marBottom w:val="0"/>
                      <w:divBdr>
                        <w:top w:val="none" w:sz="0" w:space="0" w:color="auto"/>
                        <w:left w:val="none" w:sz="0" w:space="0" w:color="auto"/>
                        <w:bottom w:val="none" w:sz="0" w:space="0" w:color="auto"/>
                        <w:right w:val="none" w:sz="0" w:space="0" w:color="auto"/>
                      </w:divBdr>
                      <w:divsChild>
                        <w:div w:id="1648322927">
                          <w:marLeft w:val="0"/>
                          <w:marRight w:val="0"/>
                          <w:marTop w:val="0"/>
                          <w:marBottom w:val="0"/>
                          <w:divBdr>
                            <w:top w:val="none" w:sz="0" w:space="0" w:color="auto"/>
                            <w:left w:val="none" w:sz="0" w:space="0" w:color="auto"/>
                            <w:bottom w:val="none" w:sz="0" w:space="0" w:color="auto"/>
                            <w:right w:val="none" w:sz="0" w:space="0" w:color="auto"/>
                          </w:divBdr>
                          <w:divsChild>
                            <w:div w:id="1841776894">
                              <w:marLeft w:val="0"/>
                              <w:marRight w:val="0"/>
                              <w:marTop w:val="0"/>
                              <w:marBottom w:val="0"/>
                              <w:divBdr>
                                <w:top w:val="none" w:sz="0" w:space="0" w:color="auto"/>
                                <w:left w:val="none" w:sz="0" w:space="0" w:color="auto"/>
                                <w:bottom w:val="none" w:sz="0" w:space="0" w:color="auto"/>
                                <w:right w:val="none" w:sz="0" w:space="0" w:color="auto"/>
                              </w:divBdr>
                              <w:divsChild>
                                <w:div w:id="1317953485">
                                  <w:marLeft w:val="0"/>
                                  <w:marRight w:val="0"/>
                                  <w:marTop w:val="0"/>
                                  <w:marBottom w:val="0"/>
                                  <w:divBdr>
                                    <w:top w:val="none" w:sz="0" w:space="0" w:color="auto"/>
                                    <w:left w:val="none" w:sz="0" w:space="0" w:color="auto"/>
                                    <w:bottom w:val="none" w:sz="0" w:space="0" w:color="auto"/>
                                    <w:right w:val="none" w:sz="0" w:space="0" w:color="auto"/>
                                  </w:divBdr>
                                  <w:divsChild>
                                    <w:div w:id="1716154391">
                                      <w:marLeft w:val="0"/>
                                      <w:marRight w:val="0"/>
                                      <w:marTop w:val="0"/>
                                      <w:marBottom w:val="0"/>
                                      <w:divBdr>
                                        <w:top w:val="none" w:sz="0" w:space="0" w:color="auto"/>
                                        <w:left w:val="none" w:sz="0" w:space="0" w:color="auto"/>
                                        <w:bottom w:val="none" w:sz="0" w:space="0" w:color="auto"/>
                                        <w:right w:val="none" w:sz="0" w:space="0" w:color="auto"/>
                                      </w:divBdr>
                                      <w:divsChild>
                                        <w:div w:id="132677020">
                                          <w:marLeft w:val="0"/>
                                          <w:marRight w:val="0"/>
                                          <w:marTop w:val="0"/>
                                          <w:marBottom w:val="0"/>
                                          <w:divBdr>
                                            <w:top w:val="none" w:sz="0" w:space="0" w:color="auto"/>
                                            <w:left w:val="none" w:sz="0" w:space="0" w:color="auto"/>
                                            <w:bottom w:val="none" w:sz="0" w:space="0" w:color="auto"/>
                                            <w:right w:val="none" w:sz="0" w:space="0" w:color="auto"/>
                                          </w:divBdr>
                                          <w:divsChild>
                                            <w:div w:id="723872056">
                                              <w:marLeft w:val="0"/>
                                              <w:marRight w:val="0"/>
                                              <w:marTop w:val="0"/>
                                              <w:marBottom w:val="0"/>
                                              <w:divBdr>
                                                <w:top w:val="none" w:sz="0" w:space="0" w:color="auto"/>
                                                <w:left w:val="none" w:sz="0" w:space="0" w:color="auto"/>
                                                <w:bottom w:val="none" w:sz="0" w:space="0" w:color="auto"/>
                                                <w:right w:val="none" w:sz="0" w:space="0" w:color="auto"/>
                                              </w:divBdr>
                                              <w:divsChild>
                                                <w:div w:id="1468275104">
                                                  <w:marLeft w:val="0"/>
                                                  <w:marRight w:val="0"/>
                                                  <w:marTop w:val="0"/>
                                                  <w:marBottom w:val="0"/>
                                                  <w:divBdr>
                                                    <w:top w:val="none" w:sz="0" w:space="0" w:color="auto"/>
                                                    <w:left w:val="none" w:sz="0" w:space="0" w:color="auto"/>
                                                    <w:bottom w:val="none" w:sz="0" w:space="0" w:color="auto"/>
                                                    <w:right w:val="none" w:sz="0" w:space="0" w:color="auto"/>
                                                  </w:divBdr>
                                                  <w:divsChild>
                                                    <w:div w:id="549850349">
                                                      <w:marLeft w:val="0"/>
                                                      <w:marRight w:val="0"/>
                                                      <w:marTop w:val="0"/>
                                                      <w:marBottom w:val="0"/>
                                                      <w:divBdr>
                                                        <w:top w:val="none" w:sz="0" w:space="0" w:color="auto"/>
                                                        <w:left w:val="none" w:sz="0" w:space="0" w:color="auto"/>
                                                        <w:bottom w:val="none" w:sz="0" w:space="0" w:color="auto"/>
                                                        <w:right w:val="none" w:sz="0" w:space="0" w:color="auto"/>
                                                      </w:divBdr>
                                                    </w:div>
                                                    <w:div w:id="1625383379">
                                                      <w:marLeft w:val="0"/>
                                                      <w:marRight w:val="0"/>
                                                      <w:marTop w:val="0"/>
                                                      <w:marBottom w:val="0"/>
                                                      <w:divBdr>
                                                        <w:top w:val="none" w:sz="0" w:space="0" w:color="auto"/>
                                                        <w:left w:val="none" w:sz="0" w:space="0" w:color="auto"/>
                                                        <w:bottom w:val="none" w:sz="0" w:space="0" w:color="auto"/>
                                                        <w:right w:val="none" w:sz="0" w:space="0" w:color="auto"/>
                                                      </w:divBdr>
                                                    </w:div>
                                                    <w:div w:id="2080513363">
                                                      <w:marLeft w:val="0"/>
                                                      <w:marRight w:val="0"/>
                                                      <w:marTop w:val="0"/>
                                                      <w:marBottom w:val="0"/>
                                                      <w:divBdr>
                                                        <w:top w:val="none" w:sz="0" w:space="0" w:color="auto"/>
                                                        <w:left w:val="none" w:sz="0" w:space="0" w:color="auto"/>
                                                        <w:bottom w:val="none" w:sz="0" w:space="0" w:color="auto"/>
                                                        <w:right w:val="none" w:sz="0" w:space="0" w:color="auto"/>
                                                      </w:divBdr>
                                                    </w:div>
                                                    <w:div w:id="577329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28612102">
      <w:bodyDiv w:val="1"/>
      <w:marLeft w:val="0"/>
      <w:marRight w:val="0"/>
      <w:marTop w:val="0"/>
      <w:marBottom w:val="0"/>
      <w:divBdr>
        <w:top w:val="none" w:sz="0" w:space="0" w:color="auto"/>
        <w:left w:val="none" w:sz="0" w:space="0" w:color="auto"/>
        <w:bottom w:val="none" w:sz="0" w:space="0" w:color="auto"/>
        <w:right w:val="none" w:sz="0" w:space="0" w:color="auto"/>
      </w:divBdr>
      <w:divsChild>
        <w:div w:id="1509829357">
          <w:marLeft w:val="0"/>
          <w:marRight w:val="0"/>
          <w:marTop w:val="0"/>
          <w:marBottom w:val="0"/>
          <w:divBdr>
            <w:top w:val="none" w:sz="0" w:space="0" w:color="auto"/>
            <w:left w:val="none" w:sz="0" w:space="0" w:color="auto"/>
            <w:bottom w:val="none" w:sz="0" w:space="0" w:color="auto"/>
            <w:right w:val="none" w:sz="0" w:space="0" w:color="auto"/>
          </w:divBdr>
          <w:divsChild>
            <w:div w:id="102652783">
              <w:marLeft w:val="0"/>
              <w:marRight w:val="0"/>
              <w:marTop w:val="0"/>
              <w:marBottom w:val="0"/>
              <w:divBdr>
                <w:top w:val="none" w:sz="0" w:space="0" w:color="auto"/>
                <w:left w:val="none" w:sz="0" w:space="0" w:color="auto"/>
                <w:bottom w:val="none" w:sz="0" w:space="0" w:color="auto"/>
                <w:right w:val="none" w:sz="0" w:space="0" w:color="auto"/>
              </w:divBdr>
              <w:divsChild>
                <w:div w:id="1676105751">
                  <w:marLeft w:val="-7245"/>
                  <w:marRight w:val="-7245"/>
                  <w:marTop w:val="0"/>
                  <w:marBottom w:val="0"/>
                  <w:divBdr>
                    <w:top w:val="none" w:sz="0" w:space="0" w:color="auto"/>
                    <w:left w:val="none" w:sz="0" w:space="0" w:color="auto"/>
                    <w:bottom w:val="none" w:sz="0" w:space="0" w:color="auto"/>
                    <w:right w:val="none" w:sz="0" w:space="0" w:color="auto"/>
                  </w:divBdr>
                  <w:divsChild>
                    <w:div w:id="1356224040">
                      <w:marLeft w:val="0"/>
                      <w:marRight w:val="0"/>
                      <w:marTop w:val="0"/>
                      <w:marBottom w:val="0"/>
                      <w:divBdr>
                        <w:top w:val="none" w:sz="0" w:space="0" w:color="auto"/>
                        <w:left w:val="none" w:sz="0" w:space="0" w:color="auto"/>
                        <w:bottom w:val="none" w:sz="0" w:space="0" w:color="auto"/>
                        <w:right w:val="none" w:sz="0" w:space="0" w:color="auto"/>
                      </w:divBdr>
                      <w:divsChild>
                        <w:div w:id="948706254">
                          <w:marLeft w:val="0"/>
                          <w:marRight w:val="0"/>
                          <w:marTop w:val="0"/>
                          <w:marBottom w:val="0"/>
                          <w:divBdr>
                            <w:top w:val="none" w:sz="0" w:space="0" w:color="auto"/>
                            <w:left w:val="none" w:sz="0" w:space="0" w:color="auto"/>
                            <w:bottom w:val="none" w:sz="0" w:space="0" w:color="auto"/>
                            <w:right w:val="none" w:sz="0" w:space="0" w:color="auto"/>
                          </w:divBdr>
                          <w:divsChild>
                            <w:div w:id="1491404281">
                              <w:marLeft w:val="0"/>
                              <w:marRight w:val="0"/>
                              <w:marTop w:val="0"/>
                              <w:marBottom w:val="0"/>
                              <w:divBdr>
                                <w:top w:val="none" w:sz="0" w:space="0" w:color="auto"/>
                                <w:left w:val="none" w:sz="0" w:space="0" w:color="auto"/>
                                <w:bottom w:val="none" w:sz="0" w:space="0" w:color="auto"/>
                                <w:right w:val="none" w:sz="0" w:space="0" w:color="auto"/>
                              </w:divBdr>
                              <w:divsChild>
                                <w:div w:id="1056466239">
                                  <w:marLeft w:val="0"/>
                                  <w:marRight w:val="0"/>
                                  <w:marTop w:val="0"/>
                                  <w:marBottom w:val="0"/>
                                  <w:divBdr>
                                    <w:top w:val="none" w:sz="0" w:space="0" w:color="auto"/>
                                    <w:left w:val="none" w:sz="0" w:space="0" w:color="auto"/>
                                    <w:bottom w:val="none" w:sz="0" w:space="0" w:color="auto"/>
                                    <w:right w:val="none" w:sz="0" w:space="0" w:color="auto"/>
                                  </w:divBdr>
                                  <w:divsChild>
                                    <w:div w:id="1906069334">
                                      <w:marLeft w:val="0"/>
                                      <w:marRight w:val="0"/>
                                      <w:marTop w:val="0"/>
                                      <w:marBottom w:val="0"/>
                                      <w:divBdr>
                                        <w:top w:val="none" w:sz="0" w:space="0" w:color="auto"/>
                                        <w:left w:val="none" w:sz="0" w:space="0" w:color="auto"/>
                                        <w:bottom w:val="none" w:sz="0" w:space="0" w:color="auto"/>
                                        <w:right w:val="none" w:sz="0" w:space="0" w:color="auto"/>
                                      </w:divBdr>
                                      <w:divsChild>
                                        <w:div w:id="382171698">
                                          <w:marLeft w:val="0"/>
                                          <w:marRight w:val="0"/>
                                          <w:marTop w:val="0"/>
                                          <w:marBottom w:val="0"/>
                                          <w:divBdr>
                                            <w:top w:val="none" w:sz="0" w:space="0" w:color="auto"/>
                                            <w:left w:val="none" w:sz="0" w:space="0" w:color="auto"/>
                                            <w:bottom w:val="none" w:sz="0" w:space="0" w:color="auto"/>
                                            <w:right w:val="none" w:sz="0" w:space="0" w:color="auto"/>
                                          </w:divBdr>
                                          <w:divsChild>
                                            <w:div w:id="952056923">
                                              <w:marLeft w:val="0"/>
                                              <w:marRight w:val="4875"/>
                                              <w:marTop w:val="165"/>
                                              <w:marBottom w:val="0"/>
                                              <w:divBdr>
                                                <w:top w:val="none" w:sz="0" w:space="0" w:color="auto"/>
                                                <w:left w:val="none" w:sz="0" w:space="0" w:color="auto"/>
                                                <w:bottom w:val="none" w:sz="0" w:space="0" w:color="auto"/>
                                                <w:right w:val="none" w:sz="0" w:space="0" w:color="auto"/>
                                              </w:divBdr>
                                              <w:divsChild>
                                                <w:div w:id="366570815">
                                                  <w:marLeft w:val="0"/>
                                                  <w:marRight w:val="0"/>
                                                  <w:marTop w:val="0"/>
                                                  <w:marBottom w:val="0"/>
                                                  <w:divBdr>
                                                    <w:top w:val="single" w:sz="12" w:space="12" w:color="BBBBBB"/>
                                                    <w:left w:val="none" w:sz="0" w:space="0" w:color="auto"/>
                                                    <w:bottom w:val="none" w:sz="0" w:space="0" w:color="auto"/>
                                                    <w:right w:val="none" w:sz="0" w:space="0" w:color="auto"/>
                                                  </w:divBdr>
                                                  <w:divsChild>
                                                    <w:div w:id="115300228">
                                                      <w:marLeft w:val="0"/>
                                                      <w:marRight w:val="0"/>
                                                      <w:marTop w:val="0"/>
                                                      <w:marBottom w:val="240"/>
                                                      <w:divBdr>
                                                        <w:top w:val="none" w:sz="0" w:space="0" w:color="auto"/>
                                                        <w:left w:val="none" w:sz="0" w:space="0" w:color="auto"/>
                                                        <w:bottom w:val="none" w:sz="0" w:space="0" w:color="auto"/>
                                                        <w:right w:val="none" w:sz="0" w:space="0" w:color="auto"/>
                                                      </w:divBdr>
                                                      <w:divsChild>
                                                        <w:div w:id="506360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250383168">
      <w:bodyDiv w:val="1"/>
      <w:marLeft w:val="0"/>
      <w:marRight w:val="0"/>
      <w:marTop w:val="0"/>
      <w:marBottom w:val="0"/>
      <w:divBdr>
        <w:top w:val="none" w:sz="0" w:space="0" w:color="auto"/>
        <w:left w:val="none" w:sz="0" w:space="0" w:color="auto"/>
        <w:bottom w:val="none" w:sz="0" w:space="0" w:color="auto"/>
        <w:right w:val="none" w:sz="0" w:space="0" w:color="auto"/>
      </w:divBdr>
      <w:divsChild>
        <w:div w:id="1449200376">
          <w:marLeft w:val="0"/>
          <w:marRight w:val="0"/>
          <w:marTop w:val="0"/>
          <w:marBottom w:val="0"/>
          <w:divBdr>
            <w:top w:val="none" w:sz="0" w:space="0" w:color="auto"/>
            <w:left w:val="none" w:sz="0" w:space="0" w:color="auto"/>
            <w:bottom w:val="none" w:sz="0" w:space="0" w:color="auto"/>
            <w:right w:val="none" w:sz="0" w:space="0" w:color="auto"/>
          </w:divBdr>
          <w:divsChild>
            <w:div w:id="135681366">
              <w:marLeft w:val="0"/>
              <w:marRight w:val="0"/>
              <w:marTop w:val="0"/>
              <w:marBottom w:val="0"/>
              <w:divBdr>
                <w:top w:val="none" w:sz="0" w:space="0" w:color="auto"/>
                <w:left w:val="none" w:sz="0" w:space="0" w:color="auto"/>
                <w:bottom w:val="none" w:sz="0" w:space="0" w:color="auto"/>
                <w:right w:val="none" w:sz="0" w:space="0" w:color="auto"/>
              </w:divBdr>
              <w:divsChild>
                <w:div w:id="1515656741">
                  <w:marLeft w:val="0"/>
                  <w:marRight w:val="0"/>
                  <w:marTop w:val="0"/>
                  <w:marBottom w:val="0"/>
                  <w:divBdr>
                    <w:top w:val="none" w:sz="0" w:space="0" w:color="auto"/>
                    <w:left w:val="none" w:sz="0" w:space="0" w:color="auto"/>
                    <w:bottom w:val="none" w:sz="0" w:space="0" w:color="auto"/>
                    <w:right w:val="none" w:sz="0" w:space="0" w:color="auto"/>
                  </w:divBdr>
                  <w:divsChild>
                    <w:div w:id="896820263">
                      <w:marLeft w:val="2820"/>
                      <w:marRight w:val="0"/>
                      <w:marTop w:val="0"/>
                      <w:marBottom w:val="0"/>
                      <w:divBdr>
                        <w:top w:val="none" w:sz="0" w:space="0" w:color="auto"/>
                        <w:left w:val="none" w:sz="0" w:space="0" w:color="auto"/>
                        <w:bottom w:val="none" w:sz="0" w:space="0" w:color="auto"/>
                        <w:right w:val="none" w:sz="0" w:space="0" w:color="auto"/>
                      </w:divBdr>
                      <w:divsChild>
                        <w:div w:id="625282494">
                          <w:marLeft w:val="0"/>
                          <w:marRight w:val="0"/>
                          <w:marTop w:val="0"/>
                          <w:marBottom w:val="0"/>
                          <w:divBdr>
                            <w:top w:val="none" w:sz="0" w:space="0" w:color="auto"/>
                            <w:left w:val="none" w:sz="0" w:space="0" w:color="auto"/>
                            <w:bottom w:val="none" w:sz="0" w:space="0" w:color="auto"/>
                            <w:right w:val="none" w:sz="0" w:space="0" w:color="auto"/>
                          </w:divBdr>
                          <w:divsChild>
                            <w:div w:id="214244919">
                              <w:marLeft w:val="0"/>
                              <w:marRight w:val="0"/>
                              <w:marTop w:val="0"/>
                              <w:marBottom w:val="0"/>
                              <w:divBdr>
                                <w:top w:val="none" w:sz="0" w:space="0" w:color="auto"/>
                                <w:left w:val="none" w:sz="0" w:space="0" w:color="auto"/>
                                <w:bottom w:val="none" w:sz="0" w:space="0" w:color="auto"/>
                                <w:right w:val="none" w:sz="0" w:space="0" w:color="auto"/>
                              </w:divBdr>
                              <w:divsChild>
                                <w:div w:id="1796867843">
                                  <w:marLeft w:val="0"/>
                                  <w:marRight w:val="0"/>
                                  <w:marTop w:val="0"/>
                                  <w:marBottom w:val="0"/>
                                  <w:divBdr>
                                    <w:top w:val="none" w:sz="0" w:space="0" w:color="auto"/>
                                    <w:left w:val="none" w:sz="0" w:space="0" w:color="auto"/>
                                    <w:bottom w:val="none" w:sz="0" w:space="0" w:color="auto"/>
                                    <w:right w:val="none" w:sz="0" w:space="0" w:color="auto"/>
                                  </w:divBdr>
                                  <w:divsChild>
                                    <w:div w:id="1409041095">
                                      <w:marLeft w:val="0"/>
                                      <w:marRight w:val="0"/>
                                      <w:marTop w:val="0"/>
                                      <w:marBottom w:val="0"/>
                                      <w:divBdr>
                                        <w:top w:val="none" w:sz="0" w:space="0" w:color="auto"/>
                                        <w:left w:val="none" w:sz="0" w:space="0" w:color="auto"/>
                                        <w:bottom w:val="none" w:sz="0" w:space="0" w:color="auto"/>
                                        <w:right w:val="none" w:sz="0" w:space="0" w:color="auto"/>
                                      </w:divBdr>
                                      <w:divsChild>
                                        <w:div w:id="1900481242">
                                          <w:marLeft w:val="0"/>
                                          <w:marRight w:val="0"/>
                                          <w:marTop w:val="0"/>
                                          <w:marBottom w:val="0"/>
                                          <w:divBdr>
                                            <w:top w:val="none" w:sz="0" w:space="0" w:color="auto"/>
                                            <w:left w:val="none" w:sz="0" w:space="0" w:color="auto"/>
                                            <w:bottom w:val="none" w:sz="0" w:space="0" w:color="auto"/>
                                            <w:right w:val="none" w:sz="0" w:space="0" w:color="auto"/>
                                          </w:divBdr>
                                          <w:divsChild>
                                            <w:div w:id="178546854">
                                              <w:marLeft w:val="0"/>
                                              <w:marRight w:val="0"/>
                                              <w:marTop w:val="0"/>
                                              <w:marBottom w:val="0"/>
                                              <w:divBdr>
                                                <w:top w:val="none" w:sz="0" w:space="0" w:color="auto"/>
                                                <w:left w:val="none" w:sz="0" w:space="0" w:color="auto"/>
                                                <w:bottom w:val="none" w:sz="0" w:space="0" w:color="auto"/>
                                                <w:right w:val="none" w:sz="0" w:space="0" w:color="auto"/>
                                              </w:divBdr>
                                              <w:divsChild>
                                                <w:div w:id="293408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72861476">
      <w:bodyDiv w:val="1"/>
      <w:marLeft w:val="0"/>
      <w:marRight w:val="0"/>
      <w:marTop w:val="0"/>
      <w:marBottom w:val="0"/>
      <w:divBdr>
        <w:top w:val="none" w:sz="0" w:space="0" w:color="auto"/>
        <w:left w:val="none" w:sz="0" w:space="0" w:color="auto"/>
        <w:bottom w:val="none" w:sz="0" w:space="0" w:color="auto"/>
        <w:right w:val="none" w:sz="0" w:space="0" w:color="auto"/>
      </w:divBdr>
    </w:div>
    <w:div w:id="1284993734">
      <w:bodyDiv w:val="1"/>
      <w:marLeft w:val="1200"/>
      <w:marRight w:val="0"/>
      <w:marTop w:val="0"/>
      <w:marBottom w:val="0"/>
      <w:divBdr>
        <w:top w:val="none" w:sz="0" w:space="0" w:color="auto"/>
        <w:left w:val="none" w:sz="0" w:space="0" w:color="auto"/>
        <w:bottom w:val="none" w:sz="0" w:space="0" w:color="auto"/>
        <w:right w:val="none" w:sz="0" w:space="0" w:color="auto"/>
      </w:divBdr>
      <w:divsChild>
        <w:div w:id="1761901742">
          <w:marLeft w:val="0"/>
          <w:marRight w:val="0"/>
          <w:marTop w:val="0"/>
          <w:marBottom w:val="0"/>
          <w:divBdr>
            <w:top w:val="none" w:sz="0" w:space="0" w:color="auto"/>
            <w:left w:val="none" w:sz="0" w:space="0" w:color="auto"/>
            <w:bottom w:val="none" w:sz="0" w:space="0" w:color="auto"/>
            <w:right w:val="none" w:sz="0" w:space="0" w:color="auto"/>
          </w:divBdr>
          <w:divsChild>
            <w:div w:id="698821581">
              <w:marLeft w:val="0"/>
              <w:marRight w:val="0"/>
              <w:marTop w:val="0"/>
              <w:marBottom w:val="0"/>
              <w:divBdr>
                <w:top w:val="none" w:sz="0" w:space="0" w:color="auto"/>
                <w:left w:val="none" w:sz="0" w:space="0" w:color="auto"/>
                <w:bottom w:val="none" w:sz="0" w:space="0" w:color="auto"/>
                <w:right w:val="none" w:sz="0" w:space="0" w:color="auto"/>
              </w:divBdr>
              <w:divsChild>
                <w:div w:id="1707371969">
                  <w:marLeft w:val="210"/>
                  <w:marRight w:val="0"/>
                  <w:marTop w:val="0"/>
                  <w:marBottom w:val="0"/>
                  <w:divBdr>
                    <w:top w:val="none" w:sz="0" w:space="0" w:color="auto"/>
                    <w:left w:val="none" w:sz="0" w:space="0" w:color="auto"/>
                    <w:bottom w:val="none" w:sz="0" w:space="0" w:color="auto"/>
                    <w:right w:val="none" w:sz="0" w:space="0" w:color="auto"/>
                  </w:divBdr>
                  <w:divsChild>
                    <w:div w:id="2118334230">
                      <w:marLeft w:val="0"/>
                      <w:marRight w:val="0"/>
                      <w:marTop w:val="0"/>
                      <w:marBottom w:val="0"/>
                      <w:divBdr>
                        <w:top w:val="none" w:sz="0" w:space="0" w:color="auto"/>
                        <w:left w:val="none" w:sz="0" w:space="0" w:color="auto"/>
                        <w:bottom w:val="none" w:sz="0" w:space="0" w:color="auto"/>
                        <w:right w:val="none" w:sz="0" w:space="0" w:color="auto"/>
                      </w:divBdr>
                      <w:divsChild>
                        <w:div w:id="2100635724">
                          <w:marLeft w:val="0"/>
                          <w:marRight w:val="0"/>
                          <w:marTop w:val="0"/>
                          <w:marBottom w:val="0"/>
                          <w:divBdr>
                            <w:top w:val="none" w:sz="0" w:space="0" w:color="auto"/>
                            <w:left w:val="none" w:sz="0" w:space="0" w:color="auto"/>
                            <w:bottom w:val="none" w:sz="0" w:space="0" w:color="auto"/>
                            <w:right w:val="none" w:sz="0" w:space="0" w:color="auto"/>
                          </w:divBdr>
                          <w:divsChild>
                            <w:div w:id="1888486580">
                              <w:marLeft w:val="150"/>
                              <w:marRight w:val="150"/>
                              <w:marTop w:val="150"/>
                              <w:marBottom w:val="150"/>
                              <w:divBdr>
                                <w:top w:val="none" w:sz="0" w:space="0" w:color="auto"/>
                                <w:left w:val="none" w:sz="0" w:space="0" w:color="auto"/>
                                <w:bottom w:val="none" w:sz="0" w:space="0" w:color="auto"/>
                                <w:right w:val="none" w:sz="0" w:space="0" w:color="auto"/>
                              </w:divBdr>
                              <w:divsChild>
                                <w:div w:id="1004895474">
                                  <w:marLeft w:val="0"/>
                                  <w:marRight w:val="0"/>
                                  <w:marTop w:val="0"/>
                                  <w:marBottom w:val="0"/>
                                  <w:divBdr>
                                    <w:top w:val="none" w:sz="0" w:space="0" w:color="auto"/>
                                    <w:left w:val="none" w:sz="0" w:space="0" w:color="auto"/>
                                    <w:bottom w:val="none" w:sz="0" w:space="0" w:color="auto"/>
                                    <w:right w:val="none" w:sz="0" w:space="0" w:color="auto"/>
                                  </w:divBdr>
                                  <w:divsChild>
                                    <w:div w:id="679704179">
                                      <w:marLeft w:val="0"/>
                                      <w:marRight w:val="0"/>
                                      <w:marTop w:val="0"/>
                                      <w:marBottom w:val="0"/>
                                      <w:divBdr>
                                        <w:top w:val="none" w:sz="0" w:space="0" w:color="auto"/>
                                        <w:left w:val="single" w:sz="6" w:space="0" w:color="D6D6D6"/>
                                        <w:bottom w:val="none" w:sz="0" w:space="0" w:color="auto"/>
                                        <w:right w:val="single" w:sz="6" w:space="0" w:color="D6D6D6"/>
                                      </w:divBdr>
                                      <w:divsChild>
                                        <w:div w:id="37971769">
                                          <w:marLeft w:val="0"/>
                                          <w:marRight w:val="0"/>
                                          <w:marTop w:val="0"/>
                                          <w:marBottom w:val="0"/>
                                          <w:divBdr>
                                            <w:top w:val="none" w:sz="0" w:space="0" w:color="auto"/>
                                            <w:left w:val="none" w:sz="0" w:space="0" w:color="auto"/>
                                            <w:bottom w:val="none" w:sz="0" w:space="0" w:color="auto"/>
                                            <w:right w:val="none" w:sz="0" w:space="0" w:color="auto"/>
                                          </w:divBdr>
                                          <w:divsChild>
                                            <w:div w:id="1283728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87926971">
      <w:bodyDiv w:val="1"/>
      <w:marLeft w:val="0"/>
      <w:marRight w:val="0"/>
      <w:marTop w:val="0"/>
      <w:marBottom w:val="0"/>
      <w:divBdr>
        <w:top w:val="none" w:sz="0" w:space="0" w:color="auto"/>
        <w:left w:val="none" w:sz="0" w:space="0" w:color="auto"/>
        <w:bottom w:val="none" w:sz="0" w:space="0" w:color="auto"/>
        <w:right w:val="none" w:sz="0" w:space="0" w:color="auto"/>
      </w:divBdr>
      <w:divsChild>
        <w:div w:id="765149180">
          <w:marLeft w:val="0"/>
          <w:marRight w:val="0"/>
          <w:marTop w:val="0"/>
          <w:marBottom w:val="0"/>
          <w:divBdr>
            <w:top w:val="none" w:sz="0" w:space="0" w:color="auto"/>
            <w:left w:val="none" w:sz="0" w:space="0" w:color="auto"/>
            <w:bottom w:val="none" w:sz="0" w:space="0" w:color="auto"/>
            <w:right w:val="none" w:sz="0" w:space="0" w:color="auto"/>
          </w:divBdr>
          <w:divsChild>
            <w:div w:id="1162696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2588310">
      <w:bodyDiv w:val="1"/>
      <w:marLeft w:val="0"/>
      <w:marRight w:val="0"/>
      <w:marTop w:val="0"/>
      <w:marBottom w:val="0"/>
      <w:divBdr>
        <w:top w:val="none" w:sz="0" w:space="0" w:color="auto"/>
        <w:left w:val="none" w:sz="0" w:space="0" w:color="auto"/>
        <w:bottom w:val="none" w:sz="0" w:space="0" w:color="auto"/>
        <w:right w:val="none" w:sz="0" w:space="0" w:color="auto"/>
      </w:divBdr>
      <w:divsChild>
        <w:div w:id="280303102">
          <w:marLeft w:val="533"/>
          <w:marRight w:val="0"/>
          <w:marTop w:val="115"/>
          <w:marBottom w:val="0"/>
          <w:divBdr>
            <w:top w:val="none" w:sz="0" w:space="0" w:color="auto"/>
            <w:left w:val="none" w:sz="0" w:space="0" w:color="auto"/>
            <w:bottom w:val="none" w:sz="0" w:space="0" w:color="auto"/>
            <w:right w:val="none" w:sz="0" w:space="0" w:color="auto"/>
          </w:divBdr>
        </w:div>
      </w:divsChild>
    </w:div>
    <w:div w:id="1293511839">
      <w:bodyDiv w:val="1"/>
      <w:marLeft w:val="0"/>
      <w:marRight w:val="0"/>
      <w:marTop w:val="0"/>
      <w:marBottom w:val="0"/>
      <w:divBdr>
        <w:top w:val="none" w:sz="0" w:space="0" w:color="auto"/>
        <w:left w:val="none" w:sz="0" w:space="0" w:color="auto"/>
        <w:bottom w:val="none" w:sz="0" w:space="0" w:color="auto"/>
        <w:right w:val="none" w:sz="0" w:space="0" w:color="auto"/>
      </w:divBdr>
      <w:divsChild>
        <w:div w:id="386220729">
          <w:marLeft w:val="0"/>
          <w:marRight w:val="0"/>
          <w:marTop w:val="0"/>
          <w:marBottom w:val="0"/>
          <w:divBdr>
            <w:top w:val="none" w:sz="0" w:space="0" w:color="auto"/>
            <w:left w:val="none" w:sz="0" w:space="0" w:color="auto"/>
            <w:bottom w:val="none" w:sz="0" w:space="0" w:color="auto"/>
            <w:right w:val="none" w:sz="0" w:space="0" w:color="auto"/>
          </w:divBdr>
          <w:divsChild>
            <w:div w:id="45490069">
              <w:marLeft w:val="0"/>
              <w:marRight w:val="0"/>
              <w:marTop w:val="0"/>
              <w:marBottom w:val="0"/>
              <w:divBdr>
                <w:top w:val="none" w:sz="0" w:space="0" w:color="auto"/>
                <w:left w:val="none" w:sz="0" w:space="0" w:color="auto"/>
                <w:bottom w:val="none" w:sz="0" w:space="0" w:color="auto"/>
                <w:right w:val="none" w:sz="0" w:space="0" w:color="auto"/>
              </w:divBdr>
              <w:divsChild>
                <w:div w:id="1156651263">
                  <w:marLeft w:val="0"/>
                  <w:marRight w:val="0"/>
                  <w:marTop w:val="0"/>
                  <w:marBottom w:val="0"/>
                  <w:divBdr>
                    <w:top w:val="none" w:sz="0" w:space="0" w:color="auto"/>
                    <w:left w:val="none" w:sz="0" w:space="0" w:color="auto"/>
                    <w:bottom w:val="none" w:sz="0" w:space="0" w:color="auto"/>
                    <w:right w:val="none" w:sz="0" w:space="0" w:color="auto"/>
                  </w:divBdr>
                  <w:divsChild>
                    <w:div w:id="1935626654">
                      <w:marLeft w:val="2820"/>
                      <w:marRight w:val="0"/>
                      <w:marTop w:val="0"/>
                      <w:marBottom w:val="0"/>
                      <w:divBdr>
                        <w:top w:val="none" w:sz="0" w:space="0" w:color="auto"/>
                        <w:left w:val="none" w:sz="0" w:space="0" w:color="auto"/>
                        <w:bottom w:val="none" w:sz="0" w:space="0" w:color="auto"/>
                        <w:right w:val="none" w:sz="0" w:space="0" w:color="auto"/>
                      </w:divBdr>
                      <w:divsChild>
                        <w:div w:id="1125539953">
                          <w:marLeft w:val="0"/>
                          <w:marRight w:val="0"/>
                          <w:marTop w:val="0"/>
                          <w:marBottom w:val="0"/>
                          <w:divBdr>
                            <w:top w:val="none" w:sz="0" w:space="0" w:color="auto"/>
                            <w:left w:val="none" w:sz="0" w:space="0" w:color="auto"/>
                            <w:bottom w:val="none" w:sz="0" w:space="0" w:color="auto"/>
                            <w:right w:val="none" w:sz="0" w:space="0" w:color="auto"/>
                          </w:divBdr>
                          <w:divsChild>
                            <w:div w:id="998339720">
                              <w:marLeft w:val="0"/>
                              <w:marRight w:val="0"/>
                              <w:marTop w:val="0"/>
                              <w:marBottom w:val="0"/>
                              <w:divBdr>
                                <w:top w:val="none" w:sz="0" w:space="0" w:color="auto"/>
                                <w:left w:val="none" w:sz="0" w:space="0" w:color="auto"/>
                                <w:bottom w:val="none" w:sz="0" w:space="0" w:color="auto"/>
                                <w:right w:val="none" w:sz="0" w:space="0" w:color="auto"/>
                              </w:divBdr>
                              <w:divsChild>
                                <w:div w:id="534586929">
                                  <w:marLeft w:val="0"/>
                                  <w:marRight w:val="0"/>
                                  <w:marTop w:val="0"/>
                                  <w:marBottom w:val="0"/>
                                  <w:divBdr>
                                    <w:top w:val="none" w:sz="0" w:space="0" w:color="auto"/>
                                    <w:left w:val="none" w:sz="0" w:space="0" w:color="auto"/>
                                    <w:bottom w:val="none" w:sz="0" w:space="0" w:color="auto"/>
                                    <w:right w:val="none" w:sz="0" w:space="0" w:color="auto"/>
                                  </w:divBdr>
                                  <w:divsChild>
                                    <w:div w:id="1638800493">
                                      <w:marLeft w:val="0"/>
                                      <w:marRight w:val="0"/>
                                      <w:marTop w:val="0"/>
                                      <w:marBottom w:val="0"/>
                                      <w:divBdr>
                                        <w:top w:val="none" w:sz="0" w:space="0" w:color="auto"/>
                                        <w:left w:val="none" w:sz="0" w:space="0" w:color="auto"/>
                                        <w:bottom w:val="none" w:sz="0" w:space="0" w:color="auto"/>
                                        <w:right w:val="none" w:sz="0" w:space="0" w:color="auto"/>
                                      </w:divBdr>
                                      <w:divsChild>
                                        <w:div w:id="1548374695">
                                          <w:marLeft w:val="0"/>
                                          <w:marRight w:val="0"/>
                                          <w:marTop w:val="0"/>
                                          <w:marBottom w:val="0"/>
                                          <w:divBdr>
                                            <w:top w:val="none" w:sz="0" w:space="0" w:color="auto"/>
                                            <w:left w:val="none" w:sz="0" w:space="0" w:color="auto"/>
                                            <w:bottom w:val="none" w:sz="0" w:space="0" w:color="auto"/>
                                            <w:right w:val="none" w:sz="0" w:space="0" w:color="auto"/>
                                          </w:divBdr>
                                          <w:divsChild>
                                            <w:div w:id="2145929692">
                                              <w:marLeft w:val="0"/>
                                              <w:marRight w:val="0"/>
                                              <w:marTop w:val="0"/>
                                              <w:marBottom w:val="0"/>
                                              <w:divBdr>
                                                <w:top w:val="none" w:sz="0" w:space="0" w:color="auto"/>
                                                <w:left w:val="none" w:sz="0" w:space="0" w:color="auto"/>
                                                <w:bottom w:val="none" w:sz="0" w:space="0" w:color="auto"/>
                                                <w:right w:val="none" w:sz="0" w:space="0" w:color="auto"/>
                                              </w:divBdr>
                                              <w:divsChild>
                                                <w:div w:id="56825227">
                                                  <w:marLeft w:val="0"/>
                                                  <w:marRight w:val="0"/>
                                                  <w:marTop w:val="0"/>
                                                  <w:marBottom w:val="0"/>
                                                  <w:divBdr>
                                                    <w:top w:val="none" w:sz="0" w:space="0" w:color="auto"/>
                                                    <w:left w:val="none" w:sz="0" w:space="0" w:color="auto"/>
                                                    <w:bottom w:val="none" w:sz="0" w:space="0" w:color="auto"/>
                                                    <w:right w:val="none" w:sz="0" w:space="0" w:color="auto"/>
                                                  </w:divBdr>
                                                  <w:divsChild>
                                                    <w:div w:id="810903839">
                                                      <w:marLeft w:val="0"/>
                                                      <w:marRight w:val="0"/>
                                                      <w:marTop w:val="0"/>
                                                      <w:marBottom w:val="0"/>
                                                      <w:divBdr>
                                                        <w:top w:val="none" w:sz="0" w:space="0" w:color="auto"/>
                                                        <w:left w:val="none" w:sz="0" w:space="0" w:color="auto"/>
                                                        <w:bottom w:val="none" w:sz="0" w:space="0" w:color="auto"/>
                                                        <w:right w:val="none" w:sz="0" w:space="0" w:color="auto"/>
                                                      </w:divBdr>
                                                      <w:divsChild>
                                                        <w:div w:id="1908567569">
                                                          <w:marLeft w:val="0"/>
                                                          <w:marRight w:val="0"/>
                                                          <w:marTop w:val="0"/>
                                                          <w:marBottom w:val="0"/>
                                                          <w:divBdr>
                                                            <w:top w:val="none" w:sz="0" w:space="0" w:color="auto"/>
                                                            <w:left w:val="none" w:sz="0" w:space="0" w:color="auto"/>
                                                            <w:bottom w:val="none" w:sz="0" w:space="0" w:color="auto"/>
                                                            <w:right w:val="none" w:sz="0" w:space="0" w:color="auto"/>
                                                          </w:divBdr>
                                                        </w:div>
                                                        <w:div w:id="511185707">
                                                          <w:marLeft w:val="0"/>
                                                          <w:marRight w:val="0"/>
                                                          <w:marTop w:val="0"/>
                                                          <w:marBottom w:val="0"/>
                                                          <w:divBdr>
                                                            <w:top w:val="none" w:sz="0" w:space="0" w:color="auto"/>
                                                            <w:left w:val="none" w:sz="0" w:space="0" w:color="auto"/>
                                                            <w:bottom w:val="none" w:sz="0" w:space="0" w:color="auto"/>
                                                            <w:right w:val="none" w:sz="0" w:space="0" w:color="auto"/>
                                                          </w:divBdr>
                                                        </w:div>
                                                        <w:div w:id="1917399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320232649">
      <w:bodyDiv w:val="1"/>
      <w:marLeft w:val="0"/>
      <w:marRight w:val="0"/>
      <w:marTop w:val="0"/>
      <w:marBottom w:val="0"/>
      <w:divBdr>
        <w:top w:val="none" w:sz="0" w:space="0" w:color="auto"/>
        <w:left w:val="none" w:sz="0" w:space="0" w:color="auto"/>
        <w:bottom w:val="none" w:sz="0" w:space="0" w:color="auto"/>
        <w:right w:val="none" w:sz="0" w:space="0" w:color="auto"/>
      </w:divBdr>
      <w:divsChild>
        <w:div w:id="1064110199">
          <w:marLeft w:val="0"/>
          <w:marRight w:val="0"/>
          <w:marTop w:val="0"/>
          <w:marBottom w:val="0"/>
          <w:divBdr>
            <w:top w:val="none" w:sz="0" w:space="0" w:color="auto"/>
            <w:left w:val="none" w:sz="0" w:space="0" w:color="auto"/>
            <w:bottom w:val="none" w:sz="0" w:space="0" w:color="auto"/>
            <w:right w:val="none" w:sz="0" w:space="0" w:color="auto"/>
          </w:divBdr>
          <w:divsChild>
            <w:div w:id="552085598">
              <w:marLeft w:val="0"/>
              <w:marRight w:val="0"/>
              <w:marTop w:val="0"/>
              <w:marBottom w:val="0"/>
              <w:divBdr>
                <w:top w:val="none" w:sz="0" w:space="0" w:color="auto"/>
                <w:left w:val="none" w:sz="0" w:space="0" w:color="auto"/>
                <w:bottom w:val="none" w:sz="0" w:space="0" w:color="auto"/>
                <w:right w:val="none" w:sz="0" w:space="0" w:color="auto"/>
              </w:divBdr>
              <w:divsChild>
                <w:div w:id="114180932">
                  <w:marLeft w:val="0"/>
                  <w:marRight w:val="0"/>
                  <w:marTop w:val="0"/>
                  <w:marBottom w:val="0"/>
                  <w:divBdr>
                    <w:top w:val="none" w:sz="0" w:space="0" w:color="auto"/>
                    <w:left w:val="none" w:sz="0" w:space="0" w:color="auto"/>
                    <w:bottom w:val="none" w:sz="0" w:space="0" w:color="auto"/>
                    <w:right w:val="none" w:sz="0" w:space="0" w:color="auto"/>
                  </w:divBdr>
                  <w:divsChild>
                    <w:div w:id="963658420">
                      <w:marLeft w:val="0"/>
                      <w:marRight w:val="0"/>
                      <w:marTop w:val="0"/>
                      <w:marBottom w:val="0"/>
                      <w:divBdr>
                        <w:top w:val="none" w:sz="0" w:space="0" w:color="auto"/>
                        <w:left w:val="none" w:sz="0" w:space="0" w:color="auto"/>
                        <w:bottom w:val="none" w:sz="0" w:space="0" w:color="auto"/>
                        <w:right w:val="none" w:sz="0" w:space="0" w:color="auto"/>
                      </w:divBdr>
                      <w:divsChild>
                        <w:div w:id="714428967">
                          <w:marLeft w:val="0"/>
                          <w:marRight w:val="0"/>
                          <w:marTop w:val="0"/>
                          <w:marBottom w:val="0"/>
                          <w:divBdr>
                            <w:top w:val="none" w:sz="0" w:space="0" w:color="auto"/>
                            <w:left w:val="none" w:sz="0" w:space="0" w:color="auto"/>
                            <w:bottom w:val="none" w:sz="0" w:space="0" w:color="auto"/>
                            <w:right w:val="none" w:sz="0" w:space="0" w:color="auto"/>
                          </w:divBdr>
                          <w:divsChild>
                            <w:div w:id="65341492">
                              <w:marLeft w:val="150"/>
                              <w:marRight w:val="150"/>
                              <w:marTop w:val="150"/>
                              <w:marBottom w:val="150"/>
                              <w:divBdr>
                                <w:top w:val="none" w:sz="0" w:space="0" w:color="auto"/>
                                <w:left w:val="none" w:sz="0" w:space="0" w:color="auto"/>
                                <w:bottom w:val="none" w:sz="0" w:space="0" w:color="auto"/>
                                <w:right w:val="none" w:sz="0" w:space="0" w:color="auto"/>
                              </w:divBdr>
                              <w:divsChild>
                                <w:div w:id="362676594">
                                  <w:marLeft w:val="0"/>
                                  <w:marRight w:val="0"/>
                                  <w:marTop w:val="0"/>
                                  <w:marBottom w:val="0"/>
                                  <w:divBdr>
                                    <w:top w:val="none" w:sz="0" w:space="0" w:color="auto"/>
                                    <w:left w:val="none" w:sz="0" w:space="0" w:color="auto"/>
                                    <w:bottom w:val="none" w:sz="0" w:space="0" w:color="auto"/>
                                    <w:right w:val="none" w:sz="0" w:space="0" w:color="auto"/>
                                  </w:divBdr>
                                  <w:divsChild>
                                    <w:div w:id="627855122">
                                      <w:marLeft w:val="0"/>
                                      <w:marRight w:val="0"/>
                                      <w:marTop w:val="0"/>
                                      <w:marBottom w:val="0"/>
                                      <w:divBdr>
                                        <w:top w:val="none" w:sz="0" w:space="0" w:color="auto"/>
                                        <w:left w:val="single" w:sz="6" w:space="0" w:color="D6D6D6"/>
                                        <w:bottom w:val="none" w:sz="0" w:space="0" w:color="auto"/>
                                        <w:right w:val="single" w:sz="6" w:space="0" w:color="D6D6D6"/>
                                      </w:divBdr>
                                      <w:divsChild>
                                        <w:div w:id="696081055">
                                          <w:marLeft w:val="0"/>
                                          <w:marRight w:val="0"/>
                                          <w:marTop w:val="0"/>
                                          <w:marBottom w:val="0"/>
                                          <w:divBdr>
                                            <w:top w:val="none" w:sz="0" w:space="0" w:color="auto"/>
                                            <w:left w:val="none" w:sz="0" w:space="0" w:color="auto"/>
                                            <w:bottom w:val="none" w:sz="0" w:space="0" w:color="auto"/>
                                            <w:right w:val="none" w:sz="0" w:space="0" w:color="auto"/>
                                          </w:divBdr>
                                          <w:divsChild>
                                            <w:div w:id="2019770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24699081">
      <w:bodyDiv w:val="1"/>
      <w:marLeft w:val="1200"/>
      <w:marRight w:val="0"/>
      <w:marTop w:val="0"/>
      <w:marBottom w:val="0"/>
      <w:divBdr>
        <w:top w:val="none" w:sz="0" w:space="0" w:color="auto"/>
        <w:left w:val="none" w:sz="0" w:space="0" w:color="auto"/>
        <w:bottom w:val="none" w:sz="0" w:space="0" w:color="auto"/>
        <w:right w:val="none" w:sz="0" w:space="0" w:color="auto"/>
      </w:divBdr>
      <w:divsChild>
        <w:div w:id="1221751988">
          <w:marLeft w:val="0"/>
          <w:marRight w:val="0"/>
          <w:marTop w:val="0"/>
          <w:marBottom w:val="0"/>
          <w:divBdr>
            <w:top w:val="none" w:sz="0" w:space="0" w:color="auto"/>
            <w:left w:val="none" w:sz="0" w:space="0" w:color="auto"/>
            <w:bottom w:val="none" w:sz="0" w:space="0" w:color="auto"/>
            <w:right w:val="none" w:sz="0" w:space="0" w:color="auto"/>
          </w:divBdr>
          <w:divsChild>
            <w:div w:id="1982077715">
              <w:marLeft w:val="0"/>
              <w:marRight w:val="0"/>
              <w:marTop w:val="0"/>
              <w:marBottom w:val="0"/>
              <w:divBdr>
                <w:top w:val="none" w:sz="0" w:space="0" w:color="auto"/>
                <w:left w:val="none" w:sz="0" w:space="0" w:color="auto"/>
                <w:bottom w:val="none" w:sz="0" w:space="0" w:color="auto"/>
                <w:right w:val="none" w:sz="0" w:space="0" w:color="auto"/>
              </w:divBdr>
              <w:divsChild>
                <w:div w:id="419567847">
                  <w:marLeft w:val="210"/>
                  <w:marRight w:val="0"/>
                  <w:marTop w:val="0"/>
                  <w:marBottom w:val="0"/>
                  <w:divBdr>
                    <w:top w:val="none" w:sz="0" w:space="0" w:color="auto"/>
                    <w:left w:val="none" w:sz="0" w:space="0" w:color="auto"/>
                    <w:bottom w:val="none" w:sz="0" w:space="0" w:color="auto"/>
                    <w:right w:val="none" w:sz="0" w:space="0" w:color="auto"/>
                  </w:divBdr>
                  <w:divsChild>
                    <w:div w:id="555433285">
                      <w:marLeft w:val="0"/>
                      <w:marRight w:val="0"/>
                      <w:marTop w:val="0"/>
                      <w:marBottom w:val="0"/>
                      <w:divBdr>
                        <w:top w:val="none" w:sz="0" w:space="0" w:color="auto"/>
                        <w:left w:val="none" w:sz="0" w:space="0" w:color="auto"/>
                        <w:bottom w:val="none" w:sz="0" w:space="0" w:color="auto"/>
                        <w:right w:val="none" w:sz="0" w:space="0" w:color="auto"/>
                      </w:divBdr>
                      <w:divsChild>
                        <w:div w:id="1225330506">
                          <w:marLeft w:val="0"/>
                          <w:marRight w:val="0"/>
                          <w:marTop w:val="0"/>
                          <w:marBottom w:val="0"/>
                          <w:divBdr>
                            <w:top w:val="none" w:sz="0" w:space="0" w:color="auto"/>
                            <w:left w:val="none" w:sz="0" w:space="0" w:color="auto"/>
                            <w:bottom w:val="none" w:sz="0" w:space="0" w:color="auto"/>
                            <w:right w:val="none" w:sz="0" w:space="0" w:color="auto"/>
                          </w:divBdr>
                          <w:divsChild>
                            <w:div w:id="55205239">
                              <w:marLeft w:val="150"/>
                              <w:marRight w:val="150"/>
                              <w:marTop w:val="150"/>
                              <w:marBottom w:val="150"/>
                              <w:divBdr>
                                <w:top w:val="none" w:sz="0" w:space="0" w:color="auto"/>
                                <w:left w:val="none" w:sz="0" w:space="0" w:color="auto"/>
                                <w:bottom w:val="none" w:sz="0" w:space="0" w:color="auto"/>
                                <w:right w:val="none" w:sz="0" w:space="0" w:color="auto"/>
                              </w:divBdr>
                              <w:divsChild>
                                <w:div w:id="2132899154">
                                  <w:marLeft w:val="0"/>
                                  <w:marRight w:val="0"/>
                                  <w:marTop w:val="0"/>
                                  <w:marBottom w:val="0"/>
                                  <w:divBdr>
                                    <w:top w:val="none" w:sz="0" w:space="0" w:color="auto"/>
                                    <w:left w:val="none" w:sz="0" w:space="0" w:color="auto"/>
                                    <w:bottom w:val="none" w:sz="0" w:space="0" w:color="auto"/>
                                    <w:right w:val="none" w:sz="0" w:space="0" w:color="auto"/>
                                  </w:divBdr>
                                  <w:divsChild>
                                    <w:div w:id="792751792">
                                      <w:marLeft w:val="0"/>
                                      <w:marRight w:val="0"/>
                                      <w:marTop w:val="0"/>
                                      <w:marBottom w:val="0"/>
                                      <w:divBdr>
                                        <w:top w:val="none" w:sz="0" w:space="0" w:color="auto"/>
                                        <w:left w:val="single" w:sz="6" w:space="0" w:color="D6D6D6"/>
                                        <w:bottom w:val="none" w:sz="0" w:space="0" w:color="auto"/>
                                        <w:right w:val="single" w:sz="6" w:space="0" w:color="D6D6D6"/>
                                      </w:divBdr>
                                      <w:divsChild>
                                        <w:div w:id="1107117959">
                                          <w:marLeft w:val="0"/>
                                          <w:marRight w:val="0"/>
                                          <w:marTop w:val="0"/>
                                          <w:marBottom w:val="0"/>
                                          <w:divBdr>
                                            <w:top w:val="none" w:sz="0" w:space="0" w:color="auto"/>
                                            <w:left w:val="none" w:sz="0" w:space="0" w:color="auto"/>
                                            <w:bottom w:val="none" w:sz="0" w:space="0" w:color="auto"/>
                                            <w:right w:val="none" w:sz="0" w:space="0" w:color="auto"/>
                                          </w:divBdr>
                                          <w:divsChild>
                                            <w:div w:id="428426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32290098">
      <w:bodyDiv w:val="1"/>
      <w:marLeft w:val="1200"/>
      <w:marRight w:val="0"/>
      <w:marTop w:val="0"/>
      <w:marBottom w:val="0"/>
      <w:divBdr>
        <w:top w:val="none" w:sz="0" w:space="0" w:color="auto"/>
        <w:left w:val="none" w:sz="0" w:space="0" w:color="auto"/>
        <w:bottom w:val="none" w:sz="0" w:space="0" w:color="auto"/>
        <w:right w:val="none" w:sz="0" w:space="0" w:color="auto"/>
      </w:divBdr>
      <w:divsChild>
        <w:div w:id="1734742213">
          <w:marLeft w:val="0"/>
          <w:marRight w:val="0"/>
          <w:marTop w:val="0"/>
          <w:marBottom w:val="0"/>
          <w:divBdr>
            <w:top w:val="none" w:sz="0" w:space="0" w:color="auto"/>
            <w:left w:val="none" w:sz="0" w:space="0" w:color="auto"/>
            <w:bottom w:val="none" w:sz="0" w:space="0" w:color="auto"/>
            <w:right w:val="none" w:sz="0" w:space="0" w:color="auto"/>
          </w:divBdr>
          <w:divsChild>
            <w:div w:id="1497769609">
              <w:marLeft w:val="0"/>
              <w:marRight w:val="0"/>
              <w:marTop w:val="0"/>
              <w:marBottom w:val="0"/>
              <w:divBdr>
                <w:top w:val="none" w:sz="0" w:space="0" w:color="auto"/>
                <w:left w:val="none" w:sz="0" w:space="0" w:color="auto"/>
                <w:bottom w:val="none" w:sz="0" w:space="0" w:color="auto"/>
                <w:right w:val="none" w:sz="0" w:space="0" w:color="auto"/>
              </w:divBdr>
              <w:divsChild>
                <w:div w:id="182592857">
                  <w:marLeft w:val="210"/>
                  <w:marRight w:val="0"/>
                  <w:marTop w:val="0"/>
                  <w:marBottom w:val="0"/>
                  <w:divBdr>
                    <w:top w:val="none" w:sz="0" w:space="0" w:color="auto"/>
                    <w:left w:val="none" w:sz="0" w:space="0" w:color="auto"/>
                    <w:bottom w:val="none" w:sz="0" w:space="0" w:color="auto"/>
                    <w:right w:val="none" w:sz="0" w:space="0" w:color="auto"/>
                  </w:divBdr>
                  <w:divsChild>
                    <w:div w:id="531697365">
                      <w:marLeft w:val="0"/>
                      <w:marRight w:val="0"/>
                      <w:marTop w:val="0"/>
                      <w:marBottom w:val="0"/>
                      <w:divBdr>
                        <w:top w:val="none" w:sz="0" w:space="0" w:color="auto"/>
                        <w:left w:val="none" w:sz="0" w:space="0" w:color="auto"/>
                        <w:bottom w:val="none" w:sz="0" w:space="0" w:color="auto"/>
                        <w:right w:val="none" w:sz="0" w:space="0" w:color="auto"/>
                      </w:divBdr>
                      <w:divsChild>
                        <w:div w:id="13114174">
                          <w:marLeft w:val="0"/>
                          <w:marRight w:val="0"/>
                          <w:marTop w:val="0"/>
                          <w:marBottom w:val="0"/>
                          <w:divBdr>
                            <w:top w:val="none" w:sz="0" w:space="0" w:color="auto"/>
                            <w:left w:val="none" w:sz="0" w:space="0" w:color="auto"/>
                            <w:bottom w:val="none" w:sz="0" w:space="0" w:color="auto"/>
                            <w:right w:val="none" w:sz="0" w:space="0" w:color="auto"/>
                          </w:divBdr>
                          <w:divsChild>
                            <w:div w:id="304704820">
                              <w:marLeft w:val="150"/>
                              <w:marRight w:val="150"/>
                              <w:marTop w:val="150"/>
                              <w:marBottom w:val="150"/>
                              <w:divBdr>
                                <w:top w:val="none" w:sz="0" w:space="0" w:color="auto"/>
                                <w:left w:val="none" w:sz="0" w:space="0" w:color="auto"/>
                                <w:bottom w:val="none" w:sz="0" w:space="0" w:color="auto"/>
                                <w:right w:val="none" w:sz="0" w:space="0" w:color="auto"/>
                              </w:divBdr>
                              <w:divsChild>
                                <w:div w:id="980422494">
                                  <w:marLeft w:val="0"/>
                                  <w:marRight w:val="0"/>
                                  <w:marTop w:val="0"/>
                                  <w:marBottom w:val="0"/>
                                  <w:divBdr>
                                    <w:top w:val="none" w:sz="0" w:space="0" w:color="auto"/>
                                    <w:left w:val="none" w:sz="0" w:space="0" w:color="auto"/>
                                    <w:bottom w:val="none" w:sz="0" w:space="0" w:color="auto"/>
                                    <w:right w:val="none" w:sz="0" w:space="0" w:color="auto"/>
                                  </w:divBdr>
                                  <w:divsChild>
                                    <w:div w:id="1112087872">
                                      <w:marLeft w:val="0"/>
                                      <w:marRight w:val="0"/>
                                      <w:marTop w:val="0"/>
                                      <w:marBottom w:val="0"/>
                                      <w:divBdr>
                                        <w:top w:val="none" w:sz="0" w:space="0" w:color="auto"/>
                                        <w:left w:val="single" w:sz="6" w:space="0" w:color="D6D6D6"/>
                                        <w:bottom w:val="none" w:sz="0" w:space="0" w:color="auto"/>
                                        <w:right w:val="single" w:sz="6" w:space="0" w:color="D6D6D6"/>
                                      </w:divBdr>
                                      <w:divsChild>
                                        <w:div w:id="405499393">
                                          <w:marLeft w:val="0"/>
                                          <w:marRight w:val="0"/>
                                          <w:marTop w:val="0"/>
                                          <w:marBottom w:val="0"/>
                                          <w:divBdr>
                                            <w:top w:val="none" w:sz="0" w:space="0" w:color="auto"/>
                                            <w:left w:val="none" w:sz="0" w:space="0" w:color="auto"/>
                                            <w:bottom w:val="none" w:sz="0" w:space="0" w:color="auto"/>
                                            <w:right w:val="none" w:sz="0" w:space="0" w:color="auto"/>
                                          </w:divBdr>
                                          <w:divsChild>
                                            <w:div w:id="1119571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48218452">
      <w:bodyDiv w:val="1"/>
      <w:marLeft w:val="0"/>
      <w:marRight w:val="0"/>
      <w:marTop w:val="0"/>
      <w:marBottom w:val="0"/>
      <w:divBdr>
        <w:top w:val="none" w:sz="0" w:space="0" w:color="auto"/>
        <w:left w:val="none" w:sz="0" w:space="0" w:color="auto"/>
        <w:bottom w:val="none" w:sz="0" w:space="0" w:color="auto"/>
        <w:right w:val="none" w:sz="0" w:space="0" w:color="auto"/>
      </w:divBdr>
      <w:divsChild>
        <w:div w:id="1958292999">
          <w:marLeft w:val="0"/>
          <w:marRight w:val="0"/>
          <w:marTop w:val="0"/>
          <w:marBottom w:val="0"/>
          <w:divBdr>
            <w:top w:val="none" w:sz="0" w:space="0" w:color="auto"/>
            <w:left w:val="none" w:sz="0" w:space="0" w:color="auto"/>
            <w:bottom w:val="none" w:sz="0" w:space="0" w:color="auto"/>
            <w:right w:val="none" w:sz="0" w:space="0" w:color="auto"/>
          </w:divBdr>
          <w:divsChild>
            <w:div w:id="258104850">
              <w:marLeft w:val="0"/>
              <w:marRight w:val="0"/>
              <w:marTop w:val="0"/>
              <w:marBottom w:val="0"/>
              <w:divBdr>
                <w:top w:val="none" w:sz="0" w:space="0" w:color="auto"/>
                <w:left w:val="none" w:sz="0" w:space="0" w:color="auto"/>
                <w:bottom w:val="none" w:sz="0" w:space="0" w:color="auto"/>
                <w:right w:val="none" w:sz="0" w:space="0" w:color="auto"/>
              </w:divBdr>
              <w:divsChild>
                <w:div w:id="906495497">
                  <w:marLeft w:val="-7245"/>
                  <w:marRight w:val="-7245"/>
                  <w:marTop w:val="0"/>
                  <w:marBottom w:val="0"/>
                  <w:divBdr>
                    <w:top w:val="none" w:sz="0" w:space="0" w:color="auto"/>
                    <w:left w:val="none" w:sz="0" w:space="0" w:color="auto"/>
                    <w:bottom w:val="none" w:sz="0" w:space="0" w:color="auto"/>
                    <w:right w:val="none" w:sz="0" w:space="0" w:color="auto"/>
                  </w:divBdr>
                  <w:divsChild>
                    <w:div w:id="1063721707">
                      <w:marLeft w:val="0"/>
                      <w:marRight w:val="0"/>
                      <w:marTop w:val="0"/>
                      <w:marBottom w:val="0"/>
                      <w:divBdr>
                        <w:top w:val="none" w:sz="0" w:space="0" w:color="auto"/>
                        <w:left w:val="none" w:sz="0" w:space="0" w:color="auto"/>
                        <w:bottom w:val="none" w:sz="0" w:space="0" w:color="auto"/>
                        <w:right w:val="none" w:sz="0" w:space="0" w:color="auto"/>
                      </w:divBdr>
                      <w:divsChild>
                        <w:div w:id="1542597900">
                          <w:marLeft w:val="0"/>
                          <w:marRight w:val="0"/>
                          <w:marTop w:val="0"/>
                          <w:marBottom w:val="0"/>
                          <w:divBdr>
                            <w:top w:val="none" w:sz="0" w:space="0" w:color="auto"/>
                            <w:left w:val="none" w:sz="0" w:space="0" w:color="auto"/>
                            <w:bottom w:val="none" w:sz="0" w:space="0" w:color="auto"/>
                            <w:right w:val="none" w:sz="0" w:space="0" w:color="auto"/>
                          </w:divBdr>
                          <w:divsChild>
                            <w:div w:id="1046299715">
                              <w:marLeft w:val="0"/>
                              <w:marRight w:val="0"/>
                              <w:marTop w:val="0"/>
                              <w:marBottom w:val="0"/>
                              <w:divBdr>
                                <w:top w:val="none" w:sz="0" w:space="0" w:color="auto"/>
                                <w:left w:val="none" w:sz="0" w:space="0" w:color="auto"/>
                                <w:bottom w:val="none" w:sz="0" w:space="0" w:color="auto"/>
                                <w:right w:val="none" w:sz="0" w:space="0" w:color="auto"/>
                              </w:divBdr>
                              <w:divsChild>
                                <w:div w:id="1103571479">
                                  <w:marLeft w:val="0"/>
                                  <w:marRight w:val="0"/>
                                  <w:marTop w:val="0"/>
                                  <w:marBottom w:val="0"/>
                                  <w:divBdr>
                                    <w:top w:val="none" w:sz="0" w:space="0" w:color="auto"/>
                                    <w:left w:val="none" w:sz="0" w:space="0" w:color="auto"/>
                                    <w:bottom w:val="none" w:sz="0" w:space="0" w:color="auto"/>
                                    <w:right w:val="none" w:sz="0" w:space="0" w:color="auto"/>
                                  </w:divBdr>
                                  <w:divsChild>
                                    <w:div w:id="1834222951">
                                      <w:marLeft w:val="0"/>
                                      <w:marRight w:val="0"/>
                                      <w:marTop w:val="0"/>
                                      <w:marBottom w:val="0"/>
                                      <w:divBdr>
                                        <w:top w:val="none" w:sz="0" w:space="0" w:color="auto"/>
                                        <w:left w:val="none" w:sz="0" w:space="0" w:color="auto"/>
                                        <w:bottom w:val="none" w:sz="0" w:space="0" w:color="auto"/>
                                        <w:right w:val="none" w:sz="0" w:space="0" w:color="auto"/>
                                      </w:divBdr>
                                      <w:divsChild>
                                        <w:div w:id="1761023757">
                                          <w:marLeft w:val="0"/>
                                          <w:marRight w:val="0"/>
                                          <w:marTop w:val="0"/>
                                          <w:marBottom w:val="0"/>
                                          <w:divBdr>
                                            <w:top w:val="none" w:sz="0" w:space="0" w:color="auto"/>
                                            <w:left w:val="none" w:sz="0" w:space="0" w:color="auto"/>
                                            <w:bottom w:val="none" w:sz="0" w:space="0" w:color="auto"/>
                                            <w:right w:val="none" w:sz="0" w:space="0" w:color="auto"/>
                                          </w:divBdr>
                                          <w:divsChild>
                                            <w:div w:id="1444417336">
                                              <w:marLeft w:val="0"/>
                                              <w:marRight w:val="4875"/>
                                              <w:marTop w:val="165"/>
                                              <w:marBottom w:val="0"/>
                                              <w:divBdr>
                                                <w:top w:val="none" w:sz="0" w:space="0" w:color="auto"/>
                                                <w:left w:val="none" w:sz="0" w:space="0" w:color="auto"/>
                                                <w:bottom w:val="none" w:sz="0" w:space="0" w:color="auto"/>
                                                <w:right w:val="none" w:sz="0" w:space="0" w:color="auto"/>
                                              </w:divBdr>
                                              <w:divsChild>
                                                <w:div w:id="522400944">
                                                  <w:marLeft w:val="0"/>
                                                  <w:marRight w:val="0"/>
                                                  <w:marTop w:val="0"/>
                                                  <w:marBottom w:val="0"/>
                                                  <w:divBdr>
                                                    <w:top w:val="single" w:sz="12" w:space="12" w:color="BBBBBB"/>
                                                    <w:left w:val="none" w:sz="0" w:space="0" w:color="auto"/>
                                                    <w:bottom w:val="none" w:sz="0" w:space="0" w:color="auto"/>
                                                    <w:right w:val="none" w:sz="0" w:space="0" w:color="auto"/>
                                                  </w:divBdr>
                                                  <w:divsChild>
                                                    <w:div w:id="19354093">
                                                      <w:marLeft w:val="0"/>
                                                      <w:marRight w:val="0"/>
                                                      <w:marTop w:val="0"/>
                                                      <w:marBottom w:val="240"/>
                                                      <w:divBdr>
                                                        <w:top w:val="none" w:sz="0" w:space="0" w:color="auto"/>
                                                        <w:left w:val="none" w:sz="0" w:space="0" w:color="auto"/>
                                                        <w:bottom w:val="none" w:sz="0" w:space="0" w:color="auto"/>
                                                        <w:right w:val="none" w:sz="0" w:space="0" w:color="auto"/>
                                                      </w:divBdr>
                                                      <w:divsChild>
                                                        <w:div w:id="1481926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350370060">
      <w:bodyDiv w:val="1"/>
      <w:marLeft w:val="0"/>
      <w:marRight w:val="0"/>
      <w:marTop w:val="0"/>
      <w:marBottom w:val="0"/>
      <w:divBdr>
        <w:top w:val="none" w:sz="0" w:space="0" w:color="auto"/>
        <w:left w:val="none" w:sz="0" w:space="0" w:color="auto"/>
        <w:bottom w:val="none" w:sz="0" w:space="0" w:color="auto"/>
        <w:right w:val="none" w:sz="0" w:space="0" w:color="auto"/>
      </w:divBdr>
      <w:divsChild>
        <w:div w:id="2050061753">
          <w:marLeft w:val="720"/>
          <w:marRight w:val="0"/>
          <w:marTop w:val="154"/>
          <w:marBottom w:val="0"/>
          <w:divBdr>
            <w:top w:val="none" w:sz="0" w:space="0" w:color="auto"/>
            <w:left w:val="none" w:sz="0" w:space="0" w:color="auto"/>
            <w:bottom w:val="none" w:sz="0" w:space="0" w:color="auto"/>
            <w:right w:val="none" w:sz="0" w:space="0" w:color="auto"/>
          </w:divBdr>
        </w:div>
        <w:div w:id="153567680">
          <w:marLeft w:val="720"/>
          <w:marRight w:val="0"/>
          <w:marTop w:val="154"/>
          <w:marBottom w:val="0"/>
          <w:divBdr>
            <w:top w:val="none" w:sz="0" w:space="0" w:color="auto"/>
            <w:left w:val="none" w:sz="0" w:space="0" w:color="auto"/>
            <w:bottom w:val="none" w:sz="0" w:space="0" w:color="auto"/>
            <w:right w:val="none" w:sz="0" w:space="0" w:color="auto"/>
          </w:divBdr>
        </w:div>
        <w:div w:id="1121076003">
          <w:marLeft w:val="720"/>
          <w:marRight w:val="0"/>
          <w:marTop w:val="154"/>
          <w:marBottom w:val="0"/>
          <w:divBdr>
            <w:top w:val="none" w:sz="0" w:space="0" w:color="auto"/>
            <w:left w:val="none" w:sz="0" w:space="0" w:color="auto"/>
            <w:bottom w:val="none" w:sz="0" w:space="0" w:color="auto"/>
            <w:right w:val="none" w:sz="0" w:space="0" w:color="auto"/>
          </w:divBdr>
        </w:div>
        <w:div w:id="240025351">
          <w:marLeft w:val="720"/>
          <w:marRight w:val="0"/>
          <w:marTop w:val="154"/>
          <w:marBottom w:val="0"/>
          <w:divBdr>
            <w:top w:val="none" w:sz="0" w:space="0" w:color="auto"/>
            <w:left w:val="none" w:sz="0" w:space="0" w:color="auto"/>
            <w:bottom w:val="none" w:sz="0" w:space="0" w:color="auto"/>
            <w:right w:val="none" w:sz="0" w:space="0" w:color="auto"/>
          </w:divBdr>
        </w:div>
      </w:divsChild>
    </w:div>
    <w:div w:id="1360014311">
      <w:bodyDiv w:val="1"/>
      <w:marLeft w:val="0"/>
      <w:marRight w:val="0"/>
      <w:marTop w:val="0"/>
      <w:marBottom w:val="0"/>
      <w:divBdr>
        <w:top w:val="none" w:sz="0" w:space="0" w:color="auto"/>
        <w:left w:val="none" w:sz="0" w:space="0" w:color="auto"/>
        <w:bottom w:val="none" w:sz="0" w:space="0" w:color="auto"/>
        <w:right w:val="none" w:sz="0" w:space="0" w:color="auto"/>
      </w:divBdr>
    </w:div>
    <w:div w:id="1362440336">
      <w:bodyDiv w:val="1"/>
      <w:marLeft w:val="0"/>
      <w:marRight w:val="0"/>
      <w:marTop w:val="0"/>
      <w:marBottom w:val="0"/>
      <w:divBdr>
        <w:top w:val="none" w:sz="0" w:space="0" w:color="auto"/>
        <w:left w:val="none" w:sz="0" w:space="0" w:color="auto"/>
        <w:bottom w:val="none" w:sz="0" w:space="0" w:color="auto"/>
        <w:right w:val="none" w:sz="0" w:space="0" w:color="auto"/>
      </w:divBdr>
      <w:divsChild>
        <w:div w:id="1487238027">
          <w:marLeft w:val="0"/>
          <w:marRight w:val="0"/>
          <w:marTop w:val="0"/>
          <w:marBottom w:val="0"/>
          <w:divBdr>
            <w:top w:val="none" w:sz="0" w:space="0" w:color="auto"/>
            <w:left w:val="none" w:sz="0" w:space="0" w:color="auto"/>
            <w:bottom w:val="none" w:sz="0" w:space="0" w:color="auto"/>
            <w:right w:val="none" w:sz="0" w:space="0" w:color="auto"/>
          </w:divBdr>
          <w:divsChild>
            <w:div w:id="1491142388">
              <w:marLeft w:val="0"/>
              <w:marRight w:val="0"/>
              <w:marTop w:val="0"/>
              <w:marBottom w:val="0"/>
              <w:divBdr>
                <w:top w:val="none" w:sz="0" w:space="0" w:color="auto"/>
                <w:left w:val="none" w:sz="0" w:space="0" w:color="auto"/>
                <w:bottom w:val="none" w:sz="0" w:space="0" w:color="auto"/>
                <w:right w:val="none" w:sz="0" w:space="0" w:color="auto"/>
              </w:divBdr>
              <w:divsChild>
                <w:div w:id="1845439940">
                  <w:marLeft w:val="0"/>
                  <w:marRight w:val="0"/>
                  <w:marTop w:val="0"/>
                  <w:marBottom w:val="0"/>
                  <w:divBdr>
                    <w:top w:val="none" w:sz="0" w:space="0" w:color="auto"/>
                    <w:left w:val="none" w:sz="0" w:space="0" w:color="auto"/>
                    <w:bottom w:val="none" w:sz="0" w:space="0" w:color="auto"/>
                    <w:right w:val="none" w:sz="0" w:space="0" w:color="auto"/>
                  </w:divBdr>
                  <w:divsChild>
                    <w:div w:id="1027222604">
                      <w:marLeft w:val="0"/>
                      <w:marRight w:val="0"/>
                      <w:marTop w:val="0"/>
                      <w:marBottom w:val="0"/>
                      <w:divBdr>
                        <w:top w:val="none" w:sz="0" w:space="0" w:color="auto"/>
                        <w:left w:val="none" w:sz="0" w:space="0" w:color="auto"/>
                        <w:bottom w:val="none" w:sz="0" w:space="0" w:color="auto"/>
                        <w:right w:val="none" w:sz="0" w:space="0" w:color="auto"/>
                      </w:divBdr>
                      <w:divsChild>
                        <w:div w:id="696740579">
                          <w:marLeft w:val="0"/>
                          <w:marRight w:val="0"/>
                          <w:marTop w:val="0"/>
                          <w:marBottom w:val="0"/>
                          <w:divBdr>
                            <w:top w:val="none" w:sz="0" w:space="0" w:color="auto"/>
                            <w:left w:val="none" w:sz="0" w:space="0" w:color="auto"/>
                            <w:bottom w:val="none" w:sz="0" w:space="0" w:color="auto"/>
                            <w:right w:val="none" w:sz="0" w:space="0" w:color="auto"/>
                          </w:divBdr>
                          <w:divsChild>
                            <w:div w:id="104814676">
                              <w:marLeft w:val="150"/>
                              <w:marRight w:val="150"/>
                              <w:marTop w:val="150"/>
                              <w:marBottom w:val="150"/>
                              <w:divBdr>
                                <w:top w:val="none" w:sz="0" w:space="0" w:color="auto"/>
                                <w:left w:val="none" w:sz="0" w:space="0" w:color="auto"/>
                                <w:bottom w:val="none" w:sz="0" w:space="0" w:color="auto"/>
                                <w:right w:val="none" w:sz="0" w:space="0" w:color="auto"/>
                              </w:divBdr>
                              <w:divsChild>
                                <w:div w:id="2037651688">
                                  <w:marLeft w:val="0"/>
                                  <w:marRight w:val="0"/>
                                  <w:marTop w:val="0"/>
                                  <w:marBottom w:val="0"/>
                                  <w:divBdr>
                                    <w:top w:val="none" w:sz="0" w:space="0" w:color="auto"/>
                                    <w:left w:val="none" w:sz="0" w:space="0" w:color="auto"/>
                                    <w:bottom w:val="none" w:sz="0" w:space="0" w:color="auto"/>
                                    <w:right w:val="none" w:sz="0" w:space="0" w:color="auto"/>
                                  </w:divBdr>
                                  <w:divsChild>
                                    <w:div w:id="1449200193">
                                      <w:marLeft w:val="0"/>
                                      <w:marRight w:val="0"/>
                                      <w:marTop w:val="0"/>
                                      <w:marBottom w:val="0"/>
                                      <w:divBdr>
                                        <w:top w:val="none" w:sz="0" w:space="0" w:color="auto"/>
                                        <w:left w:val="single" w:sz="6" w:space="0" w:color="D6D6D6"/>
                                        <w:bottom w:val="none" w:sz="0" w:space="0" w:color="auto"/>
                                        <w:right w:val="single" w:sz="6" w:space="0" w:color="D6D6D6"/>
                                      </w:divBdr>
                                      <w:divsChild>
                                        <w:div w:id="1081752546">
                                          <w:marLeft w:val="0"/>
                                          <w:marRight w:val="0"/>
                                          <w:marTop w:val="0"/>
                                          <w:marBottom w:val="0"/>
                                          <w:divBdr>
                                            <w:top w:val="none" w:sz="0" w:space="0" w:color="auto"/>
                                            <w:left w:val="none" w:sz="0" w:space="0" w:color="auto"/>
                                            <w:bottom w:val="none" w:sz="0" w:space="0" w:color="auto"/>
                                            <w:right w:val="none" w:sz="0" w:space="0" w:color="auto"/>
                                          </w:divBdr>
                                          <w:divsChild>
                                            <w:div w:id="665716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75080340">
      <w:bodyDiv w:val="1"/>
      <w:marLeft w:val="0"/>
      <w:marRight w:val="0"/>
      <w:marTop w:val="0"/>
      <w:marBottom w:val="0"/>
      <w:divBdr>
        <w:top w:val="none" w:sz="0" w:space="0" w:color="auto"/>
        <w:left w:val="none" w:sz="0" w:space="0" w:color="auto"/>
        <w:bottom w:val="none" w:sz="0" w:space="0" w:color="auto"/>
        <w:right w:val="none" w:sz="0" w:space="0" w:color="auto"/>
      </w:divBdr>
      <w:divsChild>
        <w:div w:id="1703239725">
          <w:marLeft w:val="0"/>
          <w:marRight w:val="0"/>
          <w:marTop w:val="0"/>
          <w:marBottom w:val="0"/>
          <w:divBdr>
            <w:top w:val="none" w:sz="0" w:space="0" w:color="auto"/>
            <w:left w:val="none" w:sz="0" w:space="0" w:color="auto"/>
            <w:bottom w:val="none" w:sz="0" w:space="0" w:color="auto"/>
            <w:right w:val="none" w:sz="0" w:space="0" w:color="auto"/>
          </w:divBdr>
          <w:divsChild>
            <w:div w:id="1422529306">
              <w:marLeft w:val="0"/>
              <w:marRight w:val="0"/>
              <w:marTop w:val="0"/>
              <w:marBottom w:val="0"/>
              <w:divBdr>
                <w:top w:val="none" w:sz="0" w:space="0" w:color="auto"/>
                <w:left w:val="none" w:sz="0" w:space="0" w:color="auto"/>
                <w:bottom w:val="none" w:sz="0" w:space="0" w:color="auto"/>
                <w:right w:val="none" w:sz="0" w:space="0" w:color="auto"/>
              </w:divBdr>
              <w:divsChild>
                <w:div w:id="1759250972">
                  <w:marLeft w:val="0"/>
                  <w:marRight w:val="0"/>
                  <w:marTop w:val="0"/>
                  <w:marBottom w:val="0"/>
                  <w:divBdr>
                    <w:top w:val="none" w:sz="0" w:space="0" w:color="auto"/>
                    <w:left w:val="none" w:sz="0" w:space="0" w:color="auto"/>
                    <w:bottom w:val="none" w:sz="0" w:space="0" w:color="auto"/>
                    <w:right w:val="none" w:sz="0" w:space="0" w:color="auto"/>
                  </w:divBdr>
                  <w:divsChild>
                    <w:div w:id="184096912">
                      <w:marLeft w:val="0"/>
                      <w:marRight w:val="0"/>
                      <w:marTop w:val="0"/>
                      <w:marBottom w:val="0"/>
                      <w:divBdr>
                        <w:top w:val="none" w:sz="0" w:space="0" w:color="auto"/>
                        <w:left w:val="none" w:sz="0" w:space="0" w:color="auto"/>
                        <w:bottom w:val="none" w:sz="0" w:space="0" w:color="auto"/>
                        <w:right w:val="none" w:sz="0" w:space="0" w:color="auto"/>
                      </w:divBdr>
                      <w:divsChild>
                        <w:div w:id="1178546480">
                          <w:marLeft w:val="0"/>
                          <w:marRight w:val="0"/>
                          <w:marTop w:val="0"/>
                          <w:marBottom w:val="0"/>
                          <w:divBdr>
                            <w:top w:val="none" w:sz="0" w:space="0" w:color="auto"/>
                            <w:left w:val="none" w:sz="0" w:space="0" w:color="auto"/>
                            <w:bottom w:val="none" w:sz="0" w:space="0" w:color="auto"/>
                            <w:right w:val="none" w:sz="0" w:space="0" w:color="auto"/>
                          </w:divBdr>
                          <w:divsChild>
                            <w:div w:id="1293318911">
                              <w:marLeft w:val="0"/>
                              <w:marRight w:val="0"/>
                              <w:marTop w:val="0"/>
                              <w:marBottom w:val="0"/>
                              <w:divBdr>
                                <w:top w:val="none" w:sz="0" w:space="0" w:color="auto"/>
                                <w:left w:val="none" w:sz="0" w:space="0" w:color="auto"/>
                                <w:bottom w:val="none" w:sz="0" w:space="0" w:color="auto"/>
                                <w:right w:val="none" w:sz="0" w:space="0" w:color="auto"/>
                              </w:divBdr>
                              <w:divsChild>
                                <w:div w:id="550461188">
                                  <w:marLeft w:val="0"/>
                                  <w:marRight w:val="0"/>
                                  <w:marTop w:val="0"/>
                                  <w:marBottom w:val="0"/>
                                  <w:divBdr>
                                    <w:top w:val="none" w:sz="0" w:space="0" w:color="auto"/>
                                    <w:left w:val="none" w:sz="0" w:space="0" w:color="auto"/>
                                    <w:bottom w:val="none" w:sz="0" w:space="0" w:color="auto"/>
                                    <w:right w:val="none" w:sz="0" w:space="0" w:color="auto"/>
                                  </w:divBdr>
                                  <w:divsChild>
                                    <w:div w:id="1682731530">
                                      <w:marLeft w:val="0"/>
                                      <w:marRight w:val="0"/>
                                      <w:marTop w:val="600"/>
                                      <w:marBottom w:val="150"/>
                                      <w:divBdr>
                                        <w:top w:val="none" w:sz="0" w:space="0" w:color="auto"/>
                                        <w:left w:val="none" w:sz="0" w:space="0" w:color="auto"/>
                                        <w:bottom w:val="none" w:sz="0" w:space="0" w:color="auto"/>
                                        <w:right w:val="none" w:sz="0" w:space="0" w:color="auto"/>
                                      </w:divBdr>
                                      <w:divsChild>
                                        <w:div w:id="228078628">
                                          <w:marLeft w:val="0"/>
                                          <w:marRight w:val="0"/>
                                          <w:marTop w:val="0"/>
                                          <w:marBottom w:val="0"/>
                                          <w:divBdr>
                                            <w:top w:val="none" w:sz="0" w:space="0" w:color="auto"/>
                                            <w:left w:val="none" w:sz="0" w:space="0" w:color="auto"/>
                                            <w:bottom w:val="none" w:sz="0" w:space="0" w:color="auto"/>
                                            <w:right w:val="none" w:sz="0" w:space="0" w:color="auto"/>
                                          </w:divBdr>
                                          <w:divsChild>
                                            <w:div w:id="2143307668">
                                              <w:marLeft w:val="0"/>
                                              <w:marRight w:val="0"/>
                                              <w:marTop w:val="0"/>
                                              <w:marBottom w:val="0"/>
                                              <w:divBdr>
                                                <w:top w:val="none" w:sz="0" w:space="0" w:color="auto"/>
                                                <w:left w:val="none" w:sz="0" w:space="0" w:color="auto"/>
                                                <w:bottom w:val="none" w:sz="0" w:space="0" w:color="auto"/>
                                                <w:right w:val="none" w:sz="0" w:space="0" w:color="auto"/>
                                              </w:divBdr>
                                              <w:divsChild>
                                                <w:div w:id="1430354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77465863">
      <w:bodyDiv w:val="1"/>
      <w:marLeft w:val="0"/>
      <w:marRight w:val="0"/>
      <w:marTop w:val="0"/>
      <w:marBottom w:val="0"/>
      <w:divBdr>
        <w:top w:val="none" w:sz="0" w:space="0" w:color="auto"/>
        <w:left w:val="none" w:sz="0" w:space="0" w:color="auto"/>
        <w:bottom w:val="none" w:sz="0" w:space="0" w:color="auto"/>
        <w:right w:val="none" w:sz="0" w:space="0" w:color="auto"/>
      </w:divBdr>
      <w:divsChild>
        <w:div w:id="1208449265">
          <w:marLeft w:val="0"/>
          <w:marRight w:val="0"/>
          <w:marTop w:val="0"/>
          <w:marBottom w:val="0"/>
          <w:divBdr>
            <w:top w:val="none" w:sz="0" w:space="10" w:color="auto"/>
            <w:left w:val="single" w:sz="6" w:space="0" w:color="BBBBBB"/>
            <w:bottom w:val="none" w:sz="0" w:space="0" w:color="auto"/>
            <w:right w:val="none" w:sz="0" w:space="0" w:color="auto"/>
          </w:divBdr>
          <w:divsChild>
            <w:div w:id="801775360">
              <w:marLeft w:val="0"/>
              <w:marRight w:val="0"/>
              <w:marTop w:val="0"/>
              <w:marBottom w:val="0"/>
              <w:divBdr>
                <w:top w:val="none" w:sz="0" w:space="0" w:color="auto"/>
                <w:left w:val="none" w:sz="0" w:space="0" w:color="auto"/>
                <w:bottom w:val="none" w:sz="0" w:space="0" w:color="auto"/>
                <w:right w:val="none" w:sz="0" w:space="0" w:color="auto"/>
              </w:divBdr>
              <w:divsChild>
                <w:div w:id="1254969521">
                  <w:marLeft w:val="0"/>
                  <w:marRight w:val="0"/>
                  <w:marTop w:val="0"/>
                  <w:marBottom w:val="0"/>
                  <w:divBdr>
                    <w:top w:val="none" w:sz="0" w:space="0" w:color="auto"/>
                    <w:left w:val="none" w:sz="0" w:space="0" w:color="auto"/>
                    <w:bottom w:val="none" w:sz="0" w:space="0" w:color="auto"/>
                    <w:right w:val="none" w:sz="0" w:space="0" w:color="auto"/>
                  </w:divBdr>
                  <w:divsChild>
                    <w:div w:id="274875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1437736">
      <w:bodyDiv w:val="1"/>
      <w:marLeft w:val="0"/>
      <w:marRight w:val="360"/>
      <w:marTop w:val="0"/>
      <w:marBottom w:val="0"/>
      <w:divBdr>
        <w:top w:val="none" w:sz="0" w:space="0" w:color="auto"/>
        <w:left w:val="none" w:sz="0" w:space="0" w:color="auto"/>
        <w:bottom w:val="none" w:sz="0" w:space="0" w:color="auto"/>
        <w:right w:val="none" w:sz="0" w:space="0" w:color="auto"/>
      </w:divBdr>
      <w:divsChild>
        <w:div w:id="1310859804">
          <w:marLeft w:val="240"/>
          <w:marRight w:val="240"/>
          <w:marTop w:val="0"/>
          <w:marBottom w:val="0"/>
          <w:divBdr>
            <w:top w:val="none" w:sz="0" w:space="0" w:color="auto"/>
            <w:left w:val="none" w:sz="0" w:space="0" w:color="auto"/>
            <w:bottom w:val="none" w:sz="0" w:space="0" w:color="auto"/>
            <w:right w:val="none" w:sz="0" w:space="0" w:color="auto"/>
          </w:divBdr>
        </w:div>
        <w:div w:id="977567064">
          <w:marLeft w:val="240"/>
          <w:marRight w:val="240"/>
          <w:marTop w:val="0"/>
          <w:marBottom w:val="0"/>
          <w:divBdr>
            <w:top w:val="none" w:sz="0" w:space="0" w:color="auto"/>
            <w:left w:val="none" w:sz="0" w:space="0" w:color="auto"/>
            <w:bottom w:val="none" w:sz="0" w:space="0" w:color="auto"/>
            <w:right w:val="none" w:sz="0" w:space="0" w:color="auto"/>
          </w:divBdr>
          <w:divsChild>
            <w:div w:id="205415511">
              <w:marLeft w:val="240"/>
              <w:marRight w:val="0"/>
              <w:marTop w:val="0"/>
              <w:marBottom w:val="0"/>
              <w:divBdr>
                <w:top w:val="none" w:sz="0" w:space="0" w:color="auto"/>
                <w:left w:val="none" w:sz="0" w:space="0" w:color="auto"/>
                <w:bottom w:val="none" w:sz="0" w:space="0" w:color="auto"/>
                <w:right w:val="none" w:sz="0" w:space="0" w:color="auto"/>
              </w:divBdr>
            </w:div>
            <w:div w:id="1468936300">
              <w:marLeft w:val="0"/>
              <w:marRight w:val="0"/>
              <w:marTop w:val="0"/>
              <w:marBottom w:val="0"/>
              <w:divBdr>
                <w:top w:val="none" w:sz="0" w:space="0" w:color="auto"/>
                <w:left w:val="none" w:sz="0" w:space="0" w:color="auto"/>
                <w:bottom w:val="none" w:sz="0" w:space="0" w:color="auto"/>
                <w:right w:val="none" w:sz="0" w:space="0" w:color="auto"/>
              </w:divBdr>
              <w:divsChild>
                <w:div w:id="1515924494">
                  <w:marLeft w:val="240"/>
                  <w:marRight w:val="240"/>
                  <w:marTop w:val="0"/>
                  <w:marBottom w:val="0"/>
                  <w:divBdr>
                    <w:top w:val="none" w:sz="0" w:space="0" w:color="auto"/>
                    <w:left w:val="none" w:sz="0" w:space="0" w:color="auto"/>
                    <w:bottom w:val="none" w:sz="0" w:space="0" w:color="auto"/>
                    <w:right w:val="none" w:sz="0" w:space="0" w:color="auto"/>
                  </w:divBdr>
                  <w:divsChild>
                    <w:div w:id="2103605346">
                      <w:marLeft w:val="240"/>
                      <w:marRight w:val="0"/>
                      <w:marTop w:val="0"/>
                      <w:marBottom w:val="0"/>
                      <w:divBdr>
                        <w:top w:val="none" w:sz="0" w:space="0" w:color="auto"/>
                        <w:left w:val="none" w:sz="0" w:space="0" w:color="auto"/>
                        <w:bottom w:val="none" w:sz="0" w:space="0" w:color="auto"/>
                        <w:right w:val="none" w:sz="0" w:space="0" w:color="auto"/>
                      </w:divBdr>
                    </w:div>
                    <w:div w:id="1333951609">
                      <w:marLeft w:val="0"/>
                      <w:marRight w:val="0"/>
                      <w:marTop w:val="0"/>
                      <w:marBottom w:val="0"/>
                      <w:divBdr>
                        <w:top w:val="none" w:sz="0" w:space="0" w:color="auto"/>
                        <w:left w:val="none" w:sz="0" w:space="0" w:color="auto"/>
                        <w:bottom w:val="none" w:sz="0" w:space="0" w:color="auto"/>
                        <w:right w:val="none" w:sz="0" w:space="0" w:color="auto"/>
                      </w:divBdr>
                      <w:divsChild>
                        <w:div w:id="365250710">
                          <w:marLeft w:val="240"/>
                          <w:marRight w:val="240"/>
                          <w:marTop w:val="0"/>
                          <w:marBottom w:val="0"/>
                          <w:divBdr>
                            <w:top w:val="none" w:sz="0" w:space="0" w:color="auto"/>
                            <w:left w:val="none" w:sz="0" w:space="0" w:color="auto"/>
                            <w:bottom w:val="none" w:sz="0" w:space="0" w:color="auto"/>
                            <w:right w:val="none" w:sz="0" w:space="0" w:color="auto"/>
                          </w:divBdr>
                          <w:divsChild>
                            <w:div w:id="1939022238">
                              <w:marLeft w:val="240"/>
                              <w:marRight w:val="0"/>
                              <w:marTop w:val="0"/>
                              <w:marBottom w:val="0"/>
                              <w:divBdr>
                                <w:top w:val="none" w:sz="0" w:space="0" w:color="auto"/>
                                <w:left w:val="none" w:sz="0" w:space="0" w:color="auto"/>
                                <w:bottom w:val="none" w:sz="0" w:space="0" w:color="auto"/>
                                <w:right w:val="none" w:sz="0" w:space="0" w:color="auto"/>
                              </w:divBdr>
                            </w:div>
                            <w:div w:id="1789886246">
                              <w:marLeft w:val="0"/>
                              <w:marRight w:val="0"/>
                              <w:marTop w:val="0"/>
                              <w:marBottom w:val="0"/>
                              <w:divBdr>
                                <w:top w:val="none" w:sz="0" w:space="0" w:color="auto"/>
                                <w:left w:val="none" w:sz="0" w:space="0" w:color="auto"/>
                                <w:bottom w:val="none" w:sz="0" w:space="0" w:color="auto"/>
                                <w:right w:val="none" w:sz="0" w:space="0" w:color="auto"/>
                              </w:divBdr>
                              <w:divsChild>
                                <w:div w:id="186523031">
                                  <w:marLeft w:val="240"/>
                                  <w:marRight w:val="240"/>
                                  <w:marTop w:val="0"/>
                                  <w:marBottom w:val="0"/>
                                  <w:divBdr>
                                    <w:top w:val="none" w:sz="0" w:space="0" w:color="auto"/>
                                    <w:left w:val="none" w:sz="0" w:space="0" w:color="auto"/>
                                    <w:bottom w:val="none" w:sz="0" w:space="0" w:color="auto"/>
                                    <w:right w:val="none" w:sz="0" w:space="0" w:color="auto"/>
                                  </w:divBdr>
                                  <w:divsChild>
                                    <w:div w:id="1213149614">
                                      <w:marLeft w:val="240"/>
                                      <w:marRight w:val="0"/>
                                      <w:marTop w:val="0"/>
                                      <w:marBottom w:val="0"/>
                                      <w:divBdr>
                                        <w:top w:val="none" w:sz="0" w:space="0" w:color="auto"/>
                                        <w:left w:val="none" w:sz="0" w:space="0" w:color="auto"/>
                                        <w:bottom w:val="none" w:sz="0" w:space="0" w:color="auto"/>
                                        <w:right w:val="none" w:sz="0" w:space="0" w:color="auto"/>
                                      </w:divBdr>
                                    </w:div>
                                    <w:div w:id="238101670">
                                      <w:marLeft w:val="0"/>
                                      <w:marRight w:val="0"/>
                                      <w:marTop w:val="0"/>
                                      <w:marBottom w:val="0"/>
                                      <w:divBdr>
                                        <w:top w:val="none" w:sz="0" w:space="0" w:color="auto"/>
                                        <w:left w:val="none" w:sz="0" w:space="0" w:color="auto"/>
                                        <w:bottom w:val="none" w:sz="0" w:space="0" w:color="auto"/>
                                        <w:right w:val="none" w:sz="0" w:space="0" w:color="auto"/>
                                      </w:divBdr>
                                      <w:divsChild>
                                        <w:div w:id="605163970">
                                          <w:marLeft w:val="240"/>
                                          <w:marRight w:val="240"/>
                                          <w:marTop w:val="0"/>
                                          <w:marBottom w:val="0"/>
                                          <w:divBdr>
                                            <w:top w:val="none" w:sz="0" w:space="0" w:color="auto"/>
                                            <w:left w:val="none" w:sz="0" w:space="0" w:color="auto"/>
                                            <w:bottom w:val="none" w:sz="0" w:space="0" w:color="auto"/>
                                            <w:right w:val="none" w:sz="0" w:space="0" w:color="auto"/>
                                          </w:divBdr>
                                          <w:divsChild>
                                            <w:div w:id="2137215380">
                                              <w:marLeft w:val="240"/>
                                              <w:marRight w:val="0"/>
                                              <w:marTop w:val="0"/>
                                              <w:marBottom w:val="0"/>
                                              <w:divBdr>
                                                <w:top w:val="none" w:sz="0" w:space="0" w:color="auto"/>
                                                <w:left w:val="none" w:sz="0" w:space="0" w:color="auto"/>
                                                <w:bottom w:val="none" w:sz="0" w:space="0" w:color="auto"/>
                                                <w:right w:val="none" w:sz="0" w:space="0" w:color="auto"/>
                                              </w:divBdr>
                                            </w:div>
                                            <w:div w:id="337850666">
                                              <w:marLeft w:val="0"/>
                                              <w:marRight w:val="0"/>
                                              <w:marTop w:val="0"/>
                                              <w:marBottom w:val="0"/>
                                              <w:divBdr>
                                                <w:top w:val="none" w:sz="0" w:space="0" w:color="auto"/>
                                                <w:left w:val="none" w:sz="0" w:space="0" w:color="auto"/>
                                                <w:bottom w:val="none" w:sz="0" w:space="0" w:color="auto"/>
                                                <w:right w:val="none" w:sz="0" w:space="0" w:color="auto"/>
                                              </w:divBdr>
                                              <w:divsChild>
                                                <w:div w:id="864052454">
                                                  <w:marLeft w:val="240"/>
                                                  <w:marRight w:val="240"/>
                                                  <w:marTop w:val="0"/>
                                                  <w:marBottom w:val="0"/>
                                                  <w:divBdr>
                                                    <w:top w:val="none" w:sz="0" w:space="0" w:color="auto"/>
                                                    <w:left w:val="none" w:sz="0" w:space="0" w:color="auto"/>
                                                    <w:bottom w:val="none" w:sz="0" w:space="0" w:color="auto"/>
                                                    <w:right w:val="none" w:sz="0" w:space="0" w:color="auto"/>
                                                  </w:divBdr>
                                                  <w:divsChild>
                                                    <w:div w:id="865564845">
                                                      <w:marLeft w:val="240"/>
                                                      <w:marRight w:val="0"/>
                                                      <w:marTop w:val="0"/>
                                                      <w:marBottom w:val="0"/>
                                                      <w:divBdr>
                                                        <w:top w:val="none" w:sz="0" w:space="0" w:color="auto"/>
                                                        <w:left w:val="none" w:sz="0" w:space="0" w:color="auto"/>
                                                        <w:bottom w:val="none" w:sz="0" w:space="0" w:color="auto"/>
                                                        <w:right w:val="none" w:sz="0" w:space="0" w:color="auto"/>
                                                      </w:divBdr>
                                                    </w:div>
                                                  </w:divsChild>
                                                </w:div>
                                                <w:div w:id="1659141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0949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3123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9345429">
                          <w:marLeft w:val="240"/>
                          <w:marRight w:val="240"/>
                          <w:marTop w:val="0"/>
                          <w:marBottom w:val="0"/>
                          <w:divBdr>
                            <w:top w:val="none" w:sz="0" w:space="0" w:color="auto"/>
                            <w:left w:val="none" w:sz="0" w:space="0" w:color="auto"/>
                            <w:bottom w:val="none" w:sz="0" w:space="0" w:color="auto"/>
                            <w:right w:val="none" w:sz="0" w:space="0" w:color="auto"/>
                          </w:divBdr>
                          <w:divsChild>
                            <w:div w:id="1137912272">
                              <w:marLeft w:val="240"/>
                              <w:marRight w:val="0"/>
                              <w:marTop w:val="0"/>
                              <w:marBottom w:val="0"/>
                              <w:divBdr>
                                <w:top w:val="none" w:sz="0" w:space="0" w:color="auto"/>
                                <w:left w:val="none" w:sz="0" w:space="0" w:color="auto"/>
                                <w:bottom w:val="none" w:sz="0" w:space="0" w:color="auto"/>
                                <w:right w:val="none" w:sz="0" w:space="0" w:color="auto"/>
                              </w:divBdr>
                            </w:div>
                            <w:div w:id="2041473467">
                              <w:marLeft w:val="0"/>
                              <w:marRight w:val="0"/>
                              <w:marTop w:val="0"/>
                              <w:marBottom w:val="0"/>
                              <w:divBdr>
                                <w:top w:val="none" w:sz="0" w:space="0" w:color="auto"/>
                                <w:left w:val="none" w:sz="0" w:space="0" w:color="auto"/>
                                <w:bottom w:val="none" w:sz="0" w:space="0" w:color="auto"/>
                                <w:right w:val="none" w:sz="0" w:space="0" w:color="auto"/>
                              </w:divBdr>
                              <w:divsChild>
                                <w:div w:id="2107116134">
                                  <w:marLeft w:val="240"/>
                                  <w:marRight w:val="240"/>
                                  <w:marTop w:val="0"/>
                                  <w:marBottom w:val="0"/>
                                  <w:divBdr>
                                    <w:top w:val="none" w:sz="0" w:space="0" w:color="auto"/>
                                    <w:left w:val="none" w:sz="0" w:space="0" w:color="auto"/>
                                    <w:bottom w:val="none" w:sz="0" w:space="0" w:color="auto"/>
                                    <w:right w:val="none" w:sz="0" w:space="0" w:color="auto"/>
                                  </w:divBdr>
                                  <w:divsChild>
                                    <w:div w:id="865365697">
                                      <w:marLeft w:val="240"/>
                                      <w:marRight w:val="0"/>
                                      <w:marTop w:val="0"/>
                                      <w:marBottom w:val="0"/>
                                      <w:divBdr>
                                        <w:top w:val="none" w:sz="0" w:space="0" w:color="auto"/>
                                        <w:left w:val="none" w:sz="0" w:space="0" w:color="auto"/>
                                        <w:bottom w:val="none" w:sz="0" w:space="0" w:color="auto"/>
                                        <w:right w:val="none" w:sz="0" w:space="0" w:color="auto"/>
                                      </w:divBdr>
                                    </w:div>
                                    <w:div w:id="323704071">
                                      <w:marLeft w:val="0"/>
                                      <w:marRight w:val="0"/>
                                      <w:marTop w:val="0"/>
                                      <w:marBottom w:val="0"/>
                                      <w:divBdr>
                                        <w:top w:val="none" w:sz="0" w:space="0" w:color="auto"/>
                                        <w:left w:val="none" w:sz="0" w:space="0" w:color="auto"/>
                                        <w:bottom w:val="none" w:sz="0" w:space="0" w:color="auto"/>
                                        <w:right w:val="none" w:sz="0" w:space="0" w:color="auto"/>
                                      </w:divBdr>
                                      <w:divsChild>
                                        <w:div w:id="576017384">
                                          <w:marLeft w:val="240"/>
                                          <w:marRight w:val="240"/>
                                          <w:marTop w:val="0"/>
                                          <w:marBottom w:val="0"/>
                                          <w:divBdr>
                                            <w:top w:val="none" w:sz="0" w:space="0" w:color="auto"/>
                                            <w:left w:val="none" w:sz="0" w:space="0" w:color="auto"/>
                                            <w:bottom w:val="none" w:sz="0" w:space="0" w:color="auto"/>
                                            <w:right w:val="none" w:sz="0" w:space="0" w:color="auto"/>
                                          </w:divBdr>
                                          <w:divsChild>
                                            <w:div w:id="461769907">
                                              <w:marLeft w:val="240"/>
                                              <w:marRight w:val="0"/>
                                              <w:marTop w:val="0"/>
                                              <w:marBottom w:val="0"/>
                                              <w:divBdr>
                                                <w:top w:val="none" w:sz="0" w:space="0" w:color="auto"/>
                                                <w:left w:val="none" w:sz="0" w:space="0" w:color="auto"/>
                                                <w:bottom w:val="none" w:sz="0" w:space="0" w:color="auto"/>
                                                <w:right w:val="none" w:sz="0" w:space="0" w:color="auto"/>
                                              </w:divBdr>
                                            </w:div>
                                            <w:div w:id="468744561">
                                              <w:marLeft w:val="0"/>
                                              <w:marRight w:val="0"/>
                                              <w:marTop w:val="0"/>
                                              <w:marBottom w:val="0"/>
                                              <w:divBdr>
                                                <w:top w:val="none" w:sz="0" w:space="0" w:color="auto"/>
                                                <w:left w:val="none" w:sz="0" w:space="0" w:color="auto"/>
                                                <w:bottom w:val="none" w:sz="0" w:space="0" w:color="auto"/>
                                                <w:right w:val="none" w:sz="0" w:space="0" w:color="auto"/>
                                              </w:divBdr>
                                              <w:divsChild>
                                                <w:div w:id="2066374250">
                                                  <w:marLeft w:val="240"/>
                                                  <w:marRight w:val="240"/>
                                                  <w:marTop w:val="0"/>
                                                  <w:marBottom w:val="0"/>
                                                  <w:divBdr>
                                                    <w:top w:val="none" w:sz="0" w:space="0" w:color="auto"/>
                                                    <w:left w:val="none" w:sz="0" w:space="0" w:color="auto"/>
                                                    <w:bottom w:val="none" w:sz="0" w:space="0" w:color="auto"/>
                                                    <w:right w:val="none" w:sz="0" w:space="0" w:color="auto"/>
                                                  </w:divBdr>
                                                  <w:divsChild>
                                                    <w:div w:id="711150377">
                                                      <w:marLeft w:val="240"/>
                                                      <w:marRight w:val="0"/>
                                                      <w:marTop w:val="0"/>
                                                      <w:marBottom w:val="0"/>
                                                      <w:divBdr>
                                                        <w:top w:val="none" w:sz="0" w:space="0" w:color="auto"/>
                                                        <w:left w:val="none" w:sz="0" w:space="0" w:color="auto"/>
                                                        <w:bottom w:val="none" w:sz="0" w:space="0" w:color="auto"/>
                                                        <w:right w:val="none" w:sz="0" w:space="0" w:color="auto"/>
                                                      </w:divBdr>
                                                    </w:div>
                                                  </w:divsChild>
                                                </w:div>
                                                <w:div w:id="733159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1237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80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507986">
                          <w:marLeft w:val="240"/>
                          <w:marRight w:val="240"/>
                          <w:marTop w:val="0"/>
                          <w:marBottom w:val="0"/>
                          <w:divBdr>
                            <w:top w:val="none" w:sz="0" w:space="0" w:color="auto"/>
                            <w:left w:val="none" w:sz="0" w:space="0" w:color="auto"/>
                            <w:bottom w:val="none" w:sz="0" w:space="0" w:color="auto"/>
                            <w:right w:val="none" w:sz="0" w:space="0" w:color="auto"/>
                          </w:divBdr>
                          <w:divsChild>
                            <w:div w:id="917908478">
                              <w:marLeft w:val="240"/>
                              <w:marRight w:val="0"/>
                              <w:marTop w:val="0"/>
                              <w:marBottom w:val="0"/>
                              <w:divBdr>
                                <w:top w:val="none" w:sz="0" w:space="0" w:color="auto"/>
                                <w:left w:val="none" w:sz="0" w:space="0" w:color="auto"/>
                                <w:bottom w:val="none" w:sz="0" w:space="0" w:color="auto"/>
                                <w:right w:val="none" w:sz="0" w:space="0" w:color="auto"/>
                              </w:divBdr>
                            </w:div>
                            <w:div w:id="1659846913">
                              <w:marLeft w:val="0"/>
                              <w:marRight w:val="0"/>
                              <w:marTop w:val="0"/>
                              <w:marBottom w:val="0"/>
                              <w:divBdr>
                                <w:top w:val="none" w:sz="0" w:space="0" w:color="auto"/>
                                <w:left w:val="none" w:sz="0" w:space="0" w:color="auto"/>
                                <w:bottom w:val="none" w:sz="0" w:space="0" w:color="auto"/>
                                <w:right w:val="none" w:sz="0" w:space="0" w:color="auto"/>
                              </w:divBdr>
                              <w:divsChild>
                                <w:div w:id="1419017836">
                                  <w:marLeft w:val="240"/>
                                  <w:marRight w:val="240"/>
                                  <w:marTop w:val="0"/>
                                  <w:marBottom w:val="0"/>
                                  <w:divBdr>
                                    <w:top w:val="none" w:sz="0" w:space="0" w:color="auto"/>
                                    <w:left w:val="none" w:sz="0" w:space="0" w:color="auto"/>
                                    <w:bottom w:val="none" w:sz="0" w:space="0" w:color="auto"/>
                                    <w:right w:val="none" w:sz="0" w:space="0" w:color="auto"/>
                                  </w:divBdr>
                                  <w:divsChild>
                                    <w:div w:id="1359695913">
                                      <w:marLeft w:val="240"/>
                                      <w:marRight w:val="0"/>
                                      <w:marTop w:val="0"/>
                                      <w:marBottom w:val="0"/>
                                      <w:divBdr>
                                        <w:top w:val="none" w:sz="0" w:space="0" w:color="auto"/>
                                        <w:left w:val="none" w:sz="0" w:space="0" w:color="auto"/>
                                        <w:bottom w:val="none" w:sz="0" w:space="0" w:color="auto"/>
                                        <w:right w:val="none" w:sz="0" w:space="0" w:color="auto"/>
                                      </w:divBdr>
                                    </w:div>
                                    <w:div w:id="1272201686">
                                      <w:marLeft w:val="0"/>
                                      <w:marRight w:val="0"/>
                                      <w:marTop w:val="0"/>
                                      <w:marBottom w:val="0"/>
                                      <w:divBdr>
                                        <w:top w:val="none" w:sz="0" w:space="0" w:color="auto"/>
                                        <w:left w:val="none" w:sz="0" w:space="0" w:color="auto"/>
                                        <w:bottom w:val="none" w:sz="0" w:space="0" w:color="auto"/>
                                        <w:right w:val="none" w:sz="0" w:space="0" w:color="auto"/>
                                      </w:divBdr>
                                      <w:divsChild>
                                        <w:div w:id="2081751699">
                                          <w:marLeft w:val="240"/>
                                          <w:marRight w:val="240"/>
                                          <w:marTop w:val="0"/>
                                          <w:marBottom w:val="0"/>
                                          <w:divBdr>
                                            <w:top w:val="none" w:sz="0" w:space="0" w:color="auto"/>
                                            <w:left w:val="none" w:sz="0" w:space="0" w:color="auto"/>
                                            <w:bottom w:val="none" w:sz="0" w:space="0" w:color="auto"/>
                                            <w:right w:val="none" w:sz="0" w:space="0" w:color="auto"/>
                                          </w:divBdr>
                                          <w:divsChild>
                                            <w:div w:id="1255088877">
                                              <w:marLeft w:val="240"/>
                                              <w:marRight w:val="0"/>
                                              <w:marTop w:val="0"/>
                                              <w:marBottom w:val="0"/>
                                              <w:divBdr>
                                                <w:top w:val="none" w:sz="0" w:space="0" w:color="auto"/>
                                                <w:left w:val="none" w:sz="0" w:space="0" w:color="auto"/>
                                                <w:bottom w:val="none" w:sz="0" w:space="0" w:color="auto"/>
                                                <w:right w:val="none" w:sz="0" w:space="0" w:color="auto"/>
                                              </w:divBdr>
                                            </w:div>
                                          </w:divsChild>
                                        </w:div>
                                        <w:div w:id="1528979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8695492">
                                  <w:marLeft w:val="240"/>
                                  <w:marRight w:val="240"/>
                                  <w:marTop w:val="0"/>
                                  <w:marBottom w:val="0"/>
                                  <w:divBdr>
                                    <w:top w:val="none" w:sz="0" w:space="0" w:color="auto"/>
                                    <w:left w:val="none" w:sz="0" w:space="0" w:color="auto"/>
                                    <w:bottom w:val="none" w:sz="0" w:space="0" w:color="auto"/>
                                    <w:right w:val="none" w:sz="0" w:space="0" w:color="auto"/>
                                  </w:divBdr>
                                  <w:divsChild>
                                    <w:div w:id="777065722">
                                      <w:marLeft w:val="240"/>
                                      <w:marRight w:val="0"/>
                                      <w:marTop w:val="0"/>
                                      <w:marBottom w:val="0"/>
                                      <w:divBdr>
                                        <w:top w:val="none" w:sz="0" w:space="0" w:color="auto"/>
                                        <w:left w:val="none" w:sz="0" w:space="0" w:color="auto"/>
                                        <w:bottom w:val="none" w:sz="0" w:space="0" w:color="auto"/>
                                        <w:right w:val="none" w:sz="0" w:space="0" w:color="auto"/>
                                      </w:divBdr>
                                    </w:div>
                                    <w:div w:id="1703940497">
                                      <w:marLeft w:val="0"/>
                                      <w:marRight w:val="0"/>
                                      <w:marTop w:val="0"/>
                                      <w:marBottom w:val="0"/>
                                      <w:divBdr>
                                        <w:top w:val="none" w:sz="0" w:space="0" w:color="auto"/>
                                        <w:left w:val="none" w:sz="0" w:space="0" w:color="auto"/>
                                        <w:bottom w:val="none" w:sz="0" w:space="0" w:color="auto"/>
                                        <w:right w:val="none" w:sz="0" w:space="0" w:color="auto"/>
                                      </w:divBdr>
                                      <w:divsChild>
                                        <w:div w:id="46339854">
                                          <w:marLeft w:val="240"/>
                                          <w:marRight w:val="240"/>
                                          <w:marTop w:val="0"/>
                                          <w:marBottom w:val="0"/>
                                          <w:divBdr>
                                            <w:top w:val="none" w:sz="0" w:space="0" w:color="auto"/>
                                            <w:left w:val="none" w:sz="0" w:space="0" w:color="auto"/>
                                            <w:bottom w:val="none" w:sz="0" w:space="0" w:color="auto"/>
                                            <w:right w:val="none" w:sz="0" w:space="0" w:color="auto"/>
                                          </w:divBdr>
                                          <w:divsChild>
                                            <w:div w:id="1005403664">
                                              <w:marLeft w:val="240"/>
                                              <w:marRight w:val="0"/>
                                              <w:marTop w:val="0"/>
                                              <w:marBottom w:val="0"/>
                                              <w:divBdr>
                                                <w:top w:val="none" w:sz="0" w:space="0" w:color="auto"/>
                                                <w:left w:val="none" w:sz="0" w:space="0" w:color="auto"/>
                                                <w:bottom w:val="none" w:sz="0" w:space="0" w:color="auto"/>
                                                <w:right w:val="none" w:sz="0" w:space="0" w:color="auto"/>
                                              </w:divBdr>
                                            </w:div>
                                          </w:divsChild>
                                        </w:div>
                                        <w:div w:id="9839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5662607">
                                  <w:marLeft w:val="240"/>
                                  <w:marRight w:val="240"/>
                                  <w:marTop w:val="0"/>
                                  <w:marBottom w:val="0"/>
                                  <w:divBdr>
                                    <w:top w:val="none" w:sz="0" w:space="0" w:color="auto"/>
                                    <w:left w:val="none" w:sz="0" w:space="0" w:color="auto"/>
                                    <w:bottom w:val="none" w:sz="0" w:space="0" w:color="auto"/>
                                    <w:right w:val="none" w:sz="0" w:space="0" w:color="auto"/>
                                  </w:divBdr>
                                  <w:divsChild>
                                    <w:div w:id="1955791407">
                                      <w:marLeft w:val="240"/>
                                      <w:marRight w:val="0"/>
                                      <w:marTop w:val="0"/>
                                      <w:marBottom w:val="0"/>
                                      <w:divBdr>
                                        <w:top w:val="none" w:sz="0" w:space="0" w:color="auto"/>
                                        <w:left w:val="none" w:sz="0" w:space="0" w:color="auto"/>
                                        <w:bottom w:val="none" w:sz="0" w:space="0" w:color="auto"/>
                                        <w:right w:val="none" w:sz="0" w:space="0" w:color="auto"/>
                                      </w:divBdr>
                                    </w:div>
                                    <w:div w:id="1449549972">
                                      <w:marLeft w:val="0"/>
                                      <w:marRight w:val="0"/>
                                      <w:marTop w:val="0"/>
                                      <w:marBottom w:val="0"/>
                                      <w:divBdr>
                                        <w:top w:val="none" w:sz="0" w:space="0" w:color="auto"/>
                                        <w:left w:val="none" w:sz="0" w:space="0" w:color="auto"/>
                                        <w:bottom w:val="none" w:sz="0" w:space="0" w:color="auto"/>
                                        <w:right w:val="none" w:sz="0" w:space="0" w:color="auto"/>
                                      </w:divBdr>
                                      <w:divsChild>
                                        <w:div w:id="592787872">
                                          <w:marLeft w:val="240"/>
                                          <w:marRight w:val="240"/>
                                          <w:marTop w:val="0"/>
                                          <w:marBottom w:val="0"/>
                                          <w:divBdr>
                                            <w:top w:val="none" w:sz="0" w:space="0" w:color="auto"/>
                                            <w:left w:val="none" w:sz="0" w:space="0" w:color="auto"/>
                                            <w:bottom w:val="none" w:sz="0" w:space="0" w:color="auto"/>
                                            <w:right w:val="none" w:sz="0" w:space="0" w:color="auto"/>
                                          </w:divBdr>
                                          <w:divsChild>
                                            <w:div w:id="1616398612">
                                              <w:marLeft w:val="240"/>
                                              <w:marRight w:val="0"/>
                                              <w:marTop w:val="0"/>
                                              <w:marBottom w:val="0"/>
                                              <w:divBdr>
                                                <w:top w:val="none" w:sz="0" w:space="0" w:color="auto"/>
                                                <w:left w:val="none" w:sz="0" w:space="0" w:color="auto"/>
                                                <w:bottom w:val="none" w:sz="0" w:space="0" w:color="auto"/>
                                                <w:right w:val="none" w:sz="0" w:space="0" w:color="auto"/>
                                              </w:divBdr>
                                            </w:div>
                                          </w:divsChild>
                                        </w:div>
                                        <w:div w:id="1401323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26147">
                                  <w:marLeft w:val="240"/>
                                  <w:marRight w:val="240"/>
                                  <w:marTop w:val="0"/>
                                  <w:marBottom w:val="0"/>
                                  <w:divBdr>
                                    <w:top w:val="none" w:sz="0" w:space="0" w:color="auto"/>
                                    <w:left w:val="none" w:sz="0" w:space="0" w:color="auto"/>
                                    <w:bottom w:val="none" w:sz="0" w:space="0" w:color="auto"/>
                                    <w:right w:val="none" w:sz="0" w:space="0" w:color="auto"/>
                                  </w:divBdr>
                                  <w:divsChild>
                                    <w:div w:id="2029139723">
                                      <w:marLeft w:val="240"/>
                                      <w:marRight w:val="0"/>
                                      <w:marTop w:val="0"/>
                                      <w:marBottom w:val="0"/>
                                      <w:divBdr>
                                        <w:top w:val="none" w:sz="0" w:space="0" w:color="auto"/>
                                        <w:left w:val="none" w:sz="0" w:space="0" w:color="auto"/>
                                        <w:bottom w:val="none" w:sz="0" w:space="0" w:color="auto"/>
                                        <w:right w:val="none" w:sz="0" w:space="0" w:color="auto"/>
                                      </w:divBdr>
                                    </w:div>
                                    <w:div w:id="1066493088">
                                      <w:marLeft w:val="0"/>
                                      <w:marRight w:val="0"/>
                                      <w:marTop w:val="0"/>
                                      <w:marBottom w:val="0"/>
                                      <w:divBdr>
                                        <w:top w:val="none" w:sz="0" w:space="0" w:color="auto"/>
                                        <w:left w:val="none" w:sz="0" w:space="0" w:color="auto"/>
                                        <w:bottom w:val="none" w:sz="0" w:space="0" w:color="auto"/>
                                        <w:right w:val="none" w:sz="0" w:space="0" w:color="auto"/>
                                      </w:divBdr>
                                      <w:divsChild>
                                        <w:div w:id="67507192">
                                          <w:marLeft w:val="240"/>
                                          <w:marRight w:val="240"/>
                                          <w:marTop w:val="0"/>
                                          <w:marBottom w:val="0"/>
                                          <w:divBdr>
                                            <w:top w:val="none" w:sz="0" w:space="0" w:color="auto"/>
                                            <w:left w:val="none" w:sz="0" w:space="0" w:color="auto"/>
                                            <w:bottom w:val="none" w:sz="0" w:space="0" w:color="auto"/>
                                            <w:right w:val="none" w:sz="0" w:space="0" w:color="auto"/>
                                          </w:divBdr>
                                          <w:divsChild>
                                            <w:div w:id="1128431295">
                                              <w:marLeft w:val="240"/>
                                              <w:marRight w:val="0"/>
                                              <w:marTop w:val="0"/>
                                              <w:marBottom w:val="0"/>
                                              <w:divBdr>
                                                <w:top w:val="none" w:sz="0" w:space="0" w:color="auto"/>
                                                <w:left w:val="none" w:sz="0" w:space="0" w:color="auto"/>
                                                <w:bottom w:val="none" w:sz="0" w:space="0" w:color="auto"/>
                                                <w:right w:val="none" w:sz="0" w:space="0" w:color="auto"/>
                                              </w:divBdr>
                                            </w:div>
                                          </w:divsChild>
                                        </w:div>
                                        <w:div w:id="751270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9017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9333564">
                          <w:marLeft w:val="240"/>
                          <w:marRight w:val="240"/>
                          <w:marTop w:val="0"/>
                          <w:marBottom w:val="0"/>
                          <w:divBdr>
                            <w:top w:val="none" w:sz="0" w:space="0" w:color="auto"/>
                            <w:left w:val="none" w:sz="0" w:space="0" w:color="auto"/>
                            <w:bottom w:val="none" w:sz="0" w:space="0" w:color="auto"/>
                            <w:right w:val="none" w:sz="0" w:space="0" w:color="auto"/>
                          </w:divBdr>
                          <w:divsChild>
                            <w:div w:id="1469589996">
                              <w:marLeft w:val="240"/>
                              <w:marRight w:val="0"/>
                              <w:marTop w:val="0"/>
                              <w:marBottom w:val="0"/>
                              <w:divBdr>
                                <w:top w:val="none" w:sz="0" w:space="0" w:color="auto"/>
                                <w:left w:val="none" w:sz="0" w:space="0" w:color="auto"/>
                                <w:bottom w:val="none" w:sz="0" w:space="0" w:color="auto"/>
                                <w:right w:val="none" w:sz="0" w:space="0" w:color="auto"/>
                              </w:divBdr>
                            </w:div>
                            <w:div w:id="1889218132">
                              <w:marLeft w:val="0"/>
                              <w:marRight w:val="0"/>
                              <w:marTop w:val="0"/>
                              <w:marBottom w:val="0"/>
                              <w:divBdr>
                                <w:top w:val="none" w:sz="0" w:space="0" w:color="auto"/>
                                <w:left w:val="none" w:sz="0" w:space="0" w:color="auto"/>
                                <w:bottom w:val="none" w:sz="0" w:space="0" w:color="auto"/>
                                <w:right w:val="none" w:sz="0" w:space="0" w:color="auto"/>
                              </w:divBdr>
                              <w:divsChild>
                                <w:div w:id="1050766601">
                                  <w:marLeft w:val="240"/>
                                  <w:marRight w:val="240"/>
                                  <w:marTop w:val="0"/>
                                  <w:marBottom w:val="0"/>
                                  <w:divBdr>
                                    <w:top w:val="none" w:sz="0" w:space="0" w:color="auto"/>
                                    <w:left w:val="none" w:sz="0" w:space="0" w:color="auto"/>
                                    <w:bottom w:val="none" w:sz="0" w:space="0" w:color="auto"/>
                                    <w:right w:val="none" w:sz="0" w:space="0" w:color="auto"/>
                                  </w:divBdr>
                                  <w:divsChild>
                                    <w:div w:id="1487478691">
                                      <w:marLeft w:val="240"/>
                                      <w:marRight w:val="0"/>
                                      <w:marTop w:val="0"/>
                                      <w:marBottom w:val="0"/>
                                      <w:divBdr>
                                        <w:top w:val="none" w:sz="0" w:space="0" w:color="auto"/>
                                        <w:left w:val="none" w:sz="0" w:space="0" w:color="auto"/>
                                        <w:bottom w:val="none" w:sz="0" w:space="0" w:color="auto"/>
                                        <w:right w:val="none" w:sz="0" w:space="0" w:color="auto"/>
                                      </w:divBdr>
                                    </w:div>
                                  </w:divsChild>
                                </w:div>
                                <w:div w:id="304431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6164626">
                          <w:marLeft w:val="240"/>
                          <w:marRight w:val="240"/>
                          <w:marTop w:val="0"/>
                          <w:marBottom w:val="0"/>
                          <w:divBdr>
                            <w:top w:val="none" w:sz="0" w:space="0" w:color="auto"/>
                            <w:left w:val="none" w:sz="0" w:space="0" w:color="auto"/>
                            <w:bottom w:val="none" w:sz="0" w:space="0" w:color="auto"/>
                            <w:right w:val="none" w:sz="0" w:space="0" w:color="auto"/>
                          </w:divBdr>
                          <w:divsChild>
                            <w:div w:id="1084911477">
                              <w:marLeft w:val="240"/>
                              <w:marRight w:val="0"/>
                              <w:marTop w:val="0"/>
                              <w:marBottom w:val="0"/>
                              <w:divBdr>
                                <w:top w:val="none" w:sz="0" w:space="0" w:color="auto"/>
                                <w:left w:val="none" w:sz="0" w:space="0" w:color="auto"/>
                                <w:bottom w:val="none" w:sz="0" w:space="0" w:color="auto"/>
                                <w:right w:val="none" w:sz="0" w:space="0" w:color="auto"/>
                              </w:divBdr>
                            </w:div>
                            <w:div w:id="995886465">
                              <w:marLeft w:val="0"/>
                              <w:marRight w:val="0"/>
                              <w:marTop w:val="0"/>
                              <w:marBottom w:val="0"/>
                              <w:divBdr>
                                <w:top w:val="none" w:sz="0" w:space="0" w:color="auto"/>
                                <w:left w:val="none" w:sz="0" w:space="0" w:color="auto"/>
                                <w:bottom w:val="none" w:sz="0" w:space="0" w:color="auto"/>
                                <w:right w:val="none" w:sz="0" w:space="0" w:color="auto"/>
                              </w:divBdr>
                              <w:divsChild>
                                <w:div w:id="1404833876">
                                  <w:marLeft w:val="240"/>
                                  <w:marRight w:val="240"/>
                                  <w:marTop w:val="0"/>
                                  <w:marBottom w:val="0"/>
                                  <w:divBdr>
                                    <w:top w:val="none" w:sz="0" w:space="0" w:color="auto"/>
                                    <w:left w:val="none" w:sz="0" w:space="0" w:color="auto"/>
                                    <w:bottom w:val="none" w:sz="0" w:space="0" w:color="auto"/>
                                    <w:right w:val="none" w:sz="0" w:space="0" w:color="auto"/>
                                  </w:divBdr>
                                  <w:divsChild>
                                    <w:div w:id="1949966133">
                                      <w:marLeft w:val="240"/>
                                      <w:marRight w:val="0"/>
                                      <w:marTop w:val="0"/>
                                      <w:marBottom w:val="0"/>
                                      <w:divBdr>
                                        <w:top w:val="none" w:sz="0" w:space="0" w:color="auto"/>
                                        <w:left w:val="none" w:sz="0" w:space="0" w:color="auto"/>
                                        <w:bottom w:val="none" w:sz="0" w:space="0" w:color="auto"/>
                                        <w:right w:val="none" w:sz="0" w:space="0" w:color="auto"/>
                                      </w:divBdr>
                                    </w:div>
                                    <w:div w:id="2050645574">
                                      <w:marLeft w:val="0"/>
                                      <w:marRight w:val="0"/>
                                      <w:marTop w:val="0"/>
                                      <w:marBottom w:val="0"/>
                                      <w:divBdr>
                                        <w:top w:val="none" w:sz="0" w:space="0" w:color="auto"/>
                                        <w:left w:val="none" w:sz="0" w:space="0" w:color="auto"/>
                                        <w:bottom w:val="none" w:sz="0" w:space="0" w:color="auto"/>
                                        <w:right w:val="none" w:sz="0" w:space="0" w:color="auto"/>
                                      </w:divBdr>
                                      <w:divsChild>
                                        <w:div w:id="1253272826">
                                          <w:marLeft w:val="240"/>
                                          <w:marRight w:val="240"/>
                                          <w:marTop w:val="0"/>
                                          <w:marBottom w:val="0"/>
                                          <w:divBdr>
                                            <w:top w:val="none" w:sz="0" w:space="0" w:color="auto"/>
                                            <w:left w:val="none" w:sz="0" w:space="0" w:color="auto"/>
                                            <w:bottom w:val="none" w:sz="0" w:space="0" w:color="auto"/>
                                            <w:right w:val="none" w:sz="0" w:space="0" w:color="auto"/>
                                          </w:divBdr>
                                          <w:divsChild>
                                            <w:div w:id="1370764677">
                                              <w:marLeft w:val="240"/>
                                              <w:marRight w:val="0"/>
                                              <w:marTop w:val="0"/>
                                              <w:marBottom w:val="0"/>
                                              <w:divBdr>
                                                <w:top w:val="none" w:sz="0" w:space="0" w:color="auto"/>
                                                <w:left w:val="none" w:sz="0" w:space="0" w:color="auto"/>
                                                <w:bottom w:val="none" w:sz="0" w:space="0" w:color="auto"/>
                                                <w:right w:val="none" w:sz="0" w:space="0" w:color="auto"/>
                                              </w:divBdr>
                                            </w:div>
                                          </w:divsChild>
                                        </w:div>
                                        <w:div w:id="1211916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6519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2680951">
                          <w:marLeft w:val="240"/>
                          <w:marRight w:val="240"/>
                          <w:marTop w:val="0"/>
                          <w:marBottom w:val="0"/>
                          <w:divBdr>
                            <w:top w:val="none" w:sz="0" w:space="0" w:color="auto"/>
                            <w:left w:val="none" w:sz="0" w:space="0" w:color="auto"/>
                            <w:bottom w:val="none" w:sz="0" w:space="0" w:color="auto"/>
                            <w:right w:val="none" w:sz="0" w:space="0" w:color="auto"/>
                          </w:divBdr>
                          <w:divsChild>
                            <w:div w:id="570849012">
                              <w:marLeft w:val="240"/>
                              <w:marRight w:val="0"/>
                              <w:marTop w:val="0"/>
                              <w:marBottom w:val="0"/>
                              <w:divBdr>
                                <w:top w:val="none" w:sz="0" w:space="0" w:color="auto"/>
                                <w:left w:val="none" w:sz="0" w:space="0" w:color="auto"/>
                                <w:bottom w:val="none" w:sz="0" w:space="0" w:color="auto"/>
                                <w:right w:val="none" w:sz="0" w:space="0" w:color="auto"/>
                              </w:divBdr>
                            </w:div>
                            <w:div w:id="1126433420">
                              <w:marLeft w:val="0"/>
                              <w:marRight w:val="0"/>
                              <w:marTop w:val="0"/>
                              <w:marBottom w:val="0"/>
                              <w:divBdr>
                                <w:top w:val="none" w:sz="0" w:space="0" w:color="auto"/>
                                <w:left w:val="none" w:sz="0" w:space="0" w:color="auto"/>
                                <w:bottom w:val="none" w:sz="0" w:space="0" w:color="auto"/>
                                <w:right w:val="none" w:sz="0" w:space="0" w:color="auto"/>
                              </w:divBdr>
                              <w:divsChild>
                                <w:div w:id="740559905">
                                  <w:marLeft w:val="240"/>
                                  <w:marRight w:val="240"/>
                                  <w:marTop w:val="0"/>
                                  <w:marBottom w:val="0"/>
                                  <w:divBdr>
                                    <w:top w:val="none" w:sz="0" w:space="0" w:color="auto"/>
                                    <w:left w:val="none" w:sz="0" w:space="0" w:color="auto"/>
                                    <w:bottom w:val="none" w:sz="0" w:space="0" w:color="auto"/>
                                    <w:right w:val="none" w:sz="0" w:space="0" w:color="auto"/>
                                  </w:divBdr>
                                  <w:divsChild>
                                    <w:div w:id="705644630">
                                      <w:marLeft w:val="240"/>
                                      <w:marRight w:val="0"/>
                                      <w:marTop w:val="0"/>
                                      <w:marBottom w:val="0"/>
                                      <w:divBdr>
                                        <w:top w:val="none" w:sz="0" w:space="0" w:color="auto"/>
                                        <w:left w:val="none" w:sz="0" w:space="0" w:color="auto"/>
                                        <w:bottom w:val="none" w:sz="0" w:space="0" w:color="auto"/>
                                        <w:right w:val="none" w:sz="0" w:space="0" w:color="auto"/>
                                      </w:divBdr>
                                    </w:div>
                                    <w:div w:id="854921061">
                                      <w:marLeft w:val="0"/>
                                      <w:marRight w:val="0"/>
                                      <w:marTop w:val="0"/>
                                      <w:marBottom w:val="0"/>
                                      <w:divBdr>
                                        <w:top w:val="none" w:sz="0" w:space="0" w:color="auto"/>
                                        <w:left w:val="none" w:sz="0" w:space="0" w:color="auto"/>
                                        <w:bottom w:val="none" w:sz="0" w:space="0" w:color="auto"/>
                                        <w:right w:val="none" w:sz="0" w:space="0" w:color="auto"/>
                                      </w:divBdr>
                                      <w:divsChild>
                                        <w:div w:id="1093471919">
                                          <w:marLeft w:val="240"/>
                                          <w:marRight w:val="240"/>
                                          <w:marTop w:val="0"/>
                                          <w:marBottom w:val="0"/>
                                          <w:divBdr>
                                            <w:top w:val="none" w:sz="0" w:space="0" w:color="auto"/>
                                            <w:left w:val="none" w:sz="0" w:space="0" w:color="auto"/>
                                            <w:bottom w:val="none" w:sz="0" w:space="0" w:color="auto"/>
                                            <w:right w:val="none" w:sz="0" w:space="0" w:color="auto"/>
                                          </w:divBdr>
                                          <w:divsChild>
                                            <w:div w:id="992366886">
                                              <w:marLeft w:val="240"/>
                                              <w:marRight w:val="0"/>
                                              <w:marTop w:val="0"/>
                                              <w:marBottom w:val="0"/>
                                              <w:divBdr>
                                                <w:top w:val="none" w:sz="0" w:space="0" w:color="auto"/>
                                                <w:left w:val="none" w:sz="0" w:space="0" w:color="auto"/>
                                                <w:bottom w:val="none" w:sz="0" w:space="0" w:color="auto"/>
                                                <w:right w:val="none" w:sz="0" w:space="0" w:color="auto"/>
                                              </w:divBdr>
                                            </w:div>
                                          </w:divsChild>
                                        </w:div>
                                        <w:div w:id="1389911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5240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4345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5980233">
                  <w:marLeft w:val="240"/>
                  <w:marRight w:val="240"/>
                  <w:marTop w:val="0"/>
                  <w:marBottom w:val="0"/>
                  <w:divBdr>
                    <w:top w:val="none" w:sz="0" w:space="0" w:color="auto"/>
                    <w:left w:val="none" w:sz="0" w:space="0" w:color="auto"/>
                    <w:bottom w:val="none" w:sz="0" w:space="0" w:color="auto"/>
                    <w:right w:val="none" w:sz="0" w:space="0" w:color="auto"/>
                  </w:divBdr>
                  <w:divsChild>
                    <w:div w:id="499348116">
                      <w:marLeft w:val="240"/>
                      <w:marRight w:val="0"/>
                      <w:marTop w:val="0"/>
                      <w:marBottom w:val="0"/>
                      <w:divBdr>
                        <w:top w:val="none" w:sz="0" w:space="0" w:color="auto"/>
                        <w:left w:val="none" w:sz="0" w:space="0" w:color="auto"/>
                        <w:bottom w:val="none" w:sz="0" w:space="0" w:color="auto"/>
                        <w:right w:val="none" w:sz="0" w:space="0" w:color="auto"/>
                      </w:divBdr>
                    </w:div>
                    <w:div w:id="2056806265">
                      <w:marLeft w:val="0"/>
                      <w:marRight w:val="0"/>
                      <w:marTop w:val="0"/>
                      <w:marBottom w:val="0"/>
                      <w:divBdr>
                        <w:top w:val="none" w:sz="0" w:space="0" w:color="auto"/>
                        <w:left w:val="none" w:sz="0" w:space="0" w:color="auto"/>
                        <w:bottom w:val="none" w:sz="0" w:space="0" w:color="auto"/>
                        <w:right w:val="none" w:sz="0" w:space="0" w:color="auto"/>
                      </w:divBdr>
                      <w:divsChild>
                        <w:div w:id="59406877">
                          <w:marLeft w:val="240"/>
                          <w:marRight w:val="240"/>
                          <w:marTop w:val="0"/>
                          <w:marBottom w:val="0"/>
                          <w:divBdr>
                            <w:top w:val="none" w:sz="0" w:space="0" w:color="auto"/>
                            <w:left w:val="none" w:sz="0" w:space="0" w:color="auto"/>
                            <w:bottom w:val="none" w:sz="0" w:space="0" w:color="auto"/>
                            <w:right w:val="none" w:sz="0" w:space="0" w:color="auto"/>
                          </w:divBdr>
                          <w:divsChild>
                            <w:div w:id="1234851085">
                              <w:marLeft w:val="240"/>
                              <w:marRight w:val="0"/>
                              <w:marTop w:val="0"/>
                              <w:marBottom w:val="0"/>
                              <w:divBdr>
                                <w:top w:val="none" w:sz="0" w:space="0" w:color="auto"/>
                                <w:left w:val="none" w:sz="0" w:space="0" w:color="auto"/>
                                <w:bottom w:val="none" w:sz="0" w:space="0" w:color="auto"/>
                                <w:right w:val="none" w:sz="0" w:space="0" w:color="auto"/>
                              </w:divBdr>
                            </w:div>
                            <w:div w:id="911038904">
                              <w:marLeft w:val="0"/>
                              <w:marRight w:val="0"/>
                              <w:marTop w:val="0"/>
                              <w:marBottom w:val="0"/>
                              <w:divBdr>
                                <w:top w:val="none" w:sz="0" w:space="0" w:color="auto"/>
                                <w:left w:val="none" w:sz="0" w:space="0" w:color="auto"/>
                                <w:bottom w:val="none" w:sz="0" w:space="0" w:color="auto"/>
                                <w:right w:val="none" w:sz="0" w:space="0" w:color="auto"/>
                              </w:divBdr>
                              <w:divsChild>
                                <w:div w:id="266234072">
                                  <w:marLeft w:val="240"/>
                                  <w:marRight w:val="240"/>
                                  <w:marTop w:val="0"/>
                                  <w:marBottom w:val="0"/>
                                  <w:divBdr>
                                    <w:top w:val="none" w:sz="0" w:space="0" w:color="auto"/>
                                    <w:left w:val="none" w:sz="0" w:space="0" w:color="auto"/>
                                    <w:bottom w:val="none" w:sz="0" w:space="0" w:color="auto"/>
                                    <w:right w:val="none" w:sz="0" w:space="0" w:color="auto"/>
                                  </w:divBdr>
                                  <w:divsChild>
                                    <w:div w:id="1871331547">
                                      <w:marLeft w:val="240"/>
                                      <w:marRight w:val="0"/>
                                      <w:marTop w:val="0"/>
                                      <w:marBottom w:val="0"/>
                                      <w:divBdr>
                                        <w:top w:val="none" w:sz="0" w:space="0" w:color="auto"/>
                                        <w:left w:val="none" w:sz="0" w:space="0" w:color="auto"/>
                                        <w:bottom w:val="none" w:sz="0" w:space="0" w:color="auto"/>
                                        <w:right w:val="none" w:sz="0" w:space="0" w:color="auto"/>
                                      </w:divBdr>
                                    </w:div>
                                    <w:div w:id="1459297079">
                                      <w:marLeft w:val="0"/>
                                      <w:marRight w:val="0"/>
                                      <w:marTop w:val="0"/>
                                      <w:marBottom w:val="0"/>
                                      <w:divBdr>
                                        <w:top w:val="none" w:sz="0" w:space="0" w:color="auto"/>
                                        <w:left w:val="none" w:sz="0" w:space="0" w:color="auto"/>
                                        <w:bottom w:val="none" w:sz="0" w:space="0" w:color="auto"/>
                                        <w:right w:val="none" w:sz="0" w:space="0" w:color="auto"/>
                                      </w:divBdr>
                                      <w:divsChild>
                                        <w:div w:id="660084688">
                                          <w:marLeft w:val="240"/>
                                          <w:marRight w:val="240"/>
                                          <w:marTop w:val="0"/>
                                          <w:marBottom w:val="0"/>
                                          <w:divBdr>
                                            <w:top w:val="none" w:sz="0" w:space="0" w:color="auto"/>
                                            <w:left w:val="none" w:sz="0" w:space="0" w:color="auto"/>
                                            <w:bottom w:val="none" w:sz="0" w:space="0" w:color="auto"/>
                                            <w:right w:val="none" w:sz="0" w:space="0" w:color="auto"/>
                                          </w:divBdr>
                                          <w:divsChild>
                                            <w:div w:id="776019411">
                                              <w:marLeft w:val="240"/>
                                              <w:marRight w:val="0"/>
                                              <w:marTop w:val="0"/>
                                              <w:marBottom w:val="0"/>
                                              <w:divBdr>
                                                <w:top w:val="none" w:sz="0" w:space="0" w:color="auto"/>
                                                <w:left w:val="none" w:sz="0" w:space="0" w:color="auto"/>
                                                <w:bottom w:val="none" w:sz="0" w:space="0" w:color="auto"/>
                                                <w:right w:val="none" w:sz="0" w:space="0" w:color="auto"/>
                                              </w:divBdr>
                                            </w:div>
                                          </w:divsChild>
                                        </w:div>
                                        <w:div w:id="379673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0466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0906046">
                          <w:marLeft w:val="240"/>
                          <w:marRight w:val="240"/>
                          <w:marTop w:val="0"/>
                          <w:marBottom w:val="0"/>
                          <w:divBdr>
                            <w:top w:val="none" w:sz="0" w:space="0" w:color="auto"/>
                            <w:left w:val="none" w:sz="0" w:space="0" w:color="auto"/>
                            <w:bottom w:val="none" w:sz="0" w:space="0" w:color="auto"/>
                            <w:right w:val="none" w:sz="0" w:space="0" w:color="auto"/>
                          </w:divBdr>
                          <w:divsChild>
                            <w:div w:id="1751081804">
                              <w:marLeft w:val="240"/>
                              <w:marRight w:val="0"/>
                              <w:marTop w:val="0"/>
                              <w:marBottom w:val="0"/>
                              <w:divBdr>
                                <w:top w:val="none" w:sz="0" w:space="0" w:color="auto"/>
                                <w:left w:val="none" w:sz="0" w:space="0" w:color="auto"/>
                                <w:bottom w:val="none" w:sz="0" w:space="0" w:color="auto"/>
                                <w:right w:val="none" w:sz="0" w:space="0" w:color="auto"/>
                              </w:divBdr>
                            </w:div>
                            <w:div w:id="773210350">
                              <w:marLeft w:val="0"/>
                              <w:marRight w:val="0"/>
                              <w:marTop w:val="0"/>
                              <w:marBottom w:val="0"/>
                              <w:divBdr>
                                <w:top w:val="none" w:sz="0" w:space="0" w:color="auto"/>
                                <w:left w:val="none" w:sz="0" w:space="0" w:color="auto"/>
                                <w:bottom w:val="none" w:sz="0" w:space="0" w:color="auto"/>
                                <w:right w:val="none" w:sz="0" w:space="0" w:color="auto"/>
                              </w:divBdr>
                              <w:divsChild>
                                <w:div w:id="581135772">
                                  <w:marLeft w:val="240"/>
                                  <w:marRight w:val="240"/>
                                  <w:marTop w:val="0"/>
                                  <w:marBottom w:val="0"/>
                                  <w:divBdr>
                                    <w:top w:val="none" w:sz="0" w:space="0" w:color="auto"/>
                                    <w:left w:val="none" w:sz="0" w:space="0" w:color="auto"/>
                                    <w:bottom w:val="none" w:sz="0" w:space="0" w:color="auto"/>
                                    <w:right w:val="none" w:sz="0" w:space="0" w:color="auto"/>
                                  </w:divBdr>
                                  <w:divsChild>
                                    <w:div w:id="198126840">
                                      <w:marLeft w:val="240"/>
                                      <w:marRight w:val="0"/>
                                      <w:marTop w:val="0"/>
                                      <w:marBottom w:val="0"/>
                                      <w:divBdr>
                                        <w:top w:val="none" w:sz="0" w:space="0" w:color="auto"/>
                                        <w:left w:val="none" w:sz="0" w:space="0" w:color="auto"/>
                                        <w:bottom w:val="none" w:sz="0" w:space="0" w:color="auto"/>
                                        <w:right w:val="none" w:sz="0" w:space="0" w:color="auto"/>
                                      </w:divBdr>
                                    </w:div>
                                    <w:div w:id="505248577">
                                      <w:marLeft w:val="0"/>
                                      <w:marRight w:val="0"/>
                                      <w:marTop w:val="0"/>
                                      <w:marBottom w:val="0"/>
                                      <w:divBdr>
                                        <w:top w:val="none" w:sz="0" w:space="0" w:color="auto"/>
                                        <w:left w:val="none" w:sz="0" w:space="0" w:color="auto"/>
                                        <w:bottom w:val="none" w:sz="0" w:space="0" w:color="auto"/>
                                        <w:right w:val="none" w:sz="0" w:space="0" w:color="auto"/>
                                      </w:divBdr>
                                      <w:divsChild>
                                        <w:div w:id="1313559328">
                                          <w:marLeft w:val="240"/>
                                          <w:marRight w:val="240"/>
                                          <w:marTop w:val="0"/>
                                          <w:marBottom w:val="0"/>
                                          <w:divBdr>
                                            <w:top w:val="none" w:sz="0" w:space="0" w:color="auto"/>
                                            <w:left w:val="none" w:sz="0" w:space="0" w:color="auto"/>
                                            <w:bottom w:val="none" w:sz="0" w:space="0" w:color="auto"/>
                                            <w:right w:val="none" w:sz="0" w:space="0" w:color="auto"/>
                                          </w:divBdr>
                                          <w:divsChild>
                                            <w:div w:id="917398717">
                                              <w:marLeft w:val="240"/>
                                              <w:marRight w:val="0"/>
                                              <w:marTop w:val="0"/>
                                              <w:marBottom w:val="0"/>
                                              <w:divBdr>
                                                <w:top w:val="none" w:sz="0" w:space="0" w:color="auto"/>
                                                <w:left w:val="none" w:sz="0" w:space="0" w:color="auto"/>
                                                <w:bottom w:val="none" w:sz="0" w:space="0" w:color="auto"/>
                                                <w:right w:val="none" w:sz="0" w:space="0" w:color="auto"/>
                                              </w:divBdr>
                                            </w:div>
                                          </w:divsChild>
                                        </w:div>
                                        <w:div w:id="325979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4723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5726275">
                          <w:marLeft w:val="240"/>
                          <w:marRight w:val="240"/>
                          <w:marTop w:val="0"/>
                          <w:marBottom w:val="0"/>
                          <w:divBdr>
                            <w:top w:val="none" w:sz="0" w:space="0" w:color="auto"/>
                            <w:left w:val="none" w:sz="0" w:space="0" w:color="auto"/>
                            <w:bottom w:val="none" w:sz="0" w:space="0" w:color="auto"/>
                            <w:right w:val="none" w:sz="0" w:space="0" w:color="auto"/>
                          </w:divBdr>
                          <w:divsChild>
                            <w:div w:id="381834975">
                              <w:marLeft w:val="240"/>
                              <w:marRight w:val="0"/>
                              <w:marTop w:val="0"/>
                              <w:marBottom w:val="0"/>
                              <w:divBdr>
                                <w:top w:val="none" w:sz="0" w:space="0" w:color="auto"/>
                                <w:left w:val="none" w:sz="0" w:space="0" w:color="auto"/>
                                <w:bottom w:val="none" w:sz="0" w:space="0" w:color="auto"/>
                                <w:right w:val="none" w:sz="0" w:space="0" w:color="auto"/>
                              </w:divBdr>
                            </w:div>
                            <w:div w:id="459954005">
                              <w:marLeft w:val="0"/>
                              <w:marRight w:val="0"/>
                              <w:marTop w:val="0"/>
                              <w:marBottom w:val="0"/>
                              <w:divBdr>
                                <w:top w:val="none" w:sz="0" w:space="0" w:color="auto"/>
                                <w:left w:val="none" w:sz="0" w:space="0" w:color="auto"/>
                                <w:bottom w:val="none" w:sz="0" w:space="0" w:color="auto"/>
                                <w:right w:val="none" w:sz="0" w:space="0" w:color="auto"/>
                              </w:divBdr>
                              <w:divsChild>
                                <w:div w:id="374812869">
                                  <w:marLeft w:val="240"/>
                                  <w:marRight w:val="240"/>
                                  <w:marTop w:val="0"/>
                                  <w:marBottom w:val="0"/>
                                  <w:divBdr>
                                    <w:top w:val="none" w:sz="0" w:space="0" w:color="auto"/>
                                    <w:left w:val="none" w:sz="0" w:space="0" w:color="auto"/>
                                    <w:bottom w:val="none" w:sz="0" w:space="0" w:color="auto"/>
                                    <w:right w:val="none" w:sz="0" w:space="0" w:color="auto"/>
                                  </w:divBdr>
                                  <w:divsChild>
                                    <w:div w:id="1108160616">
                                      <w:marLeft w:val="240"/>
                                      <w:marRight w:val="0"/>
                                      <w:marTop w:val="0"/>
                                      <w:marBottom w:val="0"/>
                                      <w:divBdr>
                                        <w:top w:val="none" w:sz="0" w:space="0" w:color="auto"/>
                                        <w:left w:val="none" w:sz="0" w:space="0" w:color="auto"/>
                                        <w:bottom w:val="none" w:sz="0" w:space="0" w:color="auto"/>
                                        <w:right w:val="none" w:sz="0" w:space="0" w:color="auto"/>
                                      </w:divBdr>
                                    </w:div>
                                    <w:div w:id="1159924527">
                                      <w:marLeft w:val="0"/>
                                      <w:marRight w:val="0"/>
                                      <w:marTop w:val="0"/>
                                      <w:marBottom w:val="0"/>
                                      <w:divBdr>
                                        <w:top w:val="none" w:sz="0" w:space="0" w:color="auto"/>
                                        <w:left w:val="none" w:sz="0" w:space="0" w:color="auto"/>
                                        <w:bottom w:val="none" w:sz="0" w:space="0" w:color="auto"/>
                                        <w:right w:val="none" w:sz="0" w:space="0" w:color="auto"/>
                                      </w:divBdr>
                                      <w:divsChild>
                                        <w:div w:id="2002805109">
                                          <w:marLeft w:val="240"/>
                                          <w:marRight w:val="240"/>
                                          <w:marTop w:val="0"/>
                                          <w:marBottom w:val="0"/>
                                          <w:divBdr>
                                            <w:top w:val="none" w:sz="0" w:space="0" w:color="auto"/>
                                            <w:left w:val="none" w:sz="0" w:space="0" w:color="auto"/>
                                            <w:bottom w:val="none" w:sz="0" w:space="0" w:color="auto"/>
                                            <w:right w:val="none" w:sz="0" w:space="0" w:color="auto"/>
                                          </w:divBdr>
                                          <w:divsChild>
                                            <w:div w:id="742145278">
                                              <w:marLeft w:val="240"/>
                                              <w:marRight w:val="0"/>
                                              <w:marTop w:val="0"/>
                                              <w:marBottom w:val="0"/>
                                              <w:divBdr>
                                                <w:top w:val="none" w:sz="0" w:space="0" w:color="auto"/>
                                                <w:left w:val="none" w:sz="0" w:space="0" w:color="auto"/>
                                                <w:bottom w:val="none" w:sz="0" w:space="0" w:color="auto"/>
                                                <w:right w:val="none" w:sz="0" w:space="0" w:color="auto"/>
                                              </w:divBdr>
                                            </w:div>
                                          </w:divsChild>
                                        </w:div>
                                        <w:div w:id="1926450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6153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1755137">
                          <w:marLeft w:val="240"/>
                          <w:marRight w:val="240"/>
                          <w:marTop w:val="0"/>
                          <w:marBottom w:val="0"/>
                          <w:divBdr>
                            <w:top w:val="none" w:sz="0" w:space="0" w:color="auto"/>
                            <w:left w:val="none" w:sz="0" w:space="0" w:color="auto"/>
                            <w:bottom w:val="none" w:sz="0" w:space="0" w:color="auto"/>
                            <w:right w:val="none" w:sz="0" w:space="0" w:color="auto"/>
                          </w:divBdr>
                          <w:divsChild>
                            <w:div w:id="1308441428">
                              <w:marLeft w:val="240"/>
                              <w:marRight w:val="0"/>
                              <w:marTop w:val="0"/>
                              <w:marBottom w:val="0"/>
                              <w:divBdr>
                                <w:top w:val="none" w:sz="0" w:space="0" w:color="auto"/>
                                <w:left w:val="none" w:sz="0" w:space="0" w:color="auto"/>
                                <w:bottom w:val="none" w:sz="0" w:space="0" w:color="auto"/>
                                <w:right w:val="none" w:sz="0" w:space="0" w:color="auto"/>
                              </w:divBdr>
                            </w:div>
                            <w:div w:id="789321108">
                              <w:marLeft w:val="0"/>
                              <w:marRight w:val="0"/>
                              <w:marTop w:val="0"/>
                              <w:marBottom w:val="0"/>
                              <w:divBdr>
                                <w:top w:val="none" w:sz="0" w:space="0" w:color="auto"/>
                                <w:left w:val="none" w:sz="0" w:space="0" w:color="auto"/>
                                <w:bottom w:val="none" w:sz="0" w:space="0" w:color="auto"/>
                                <w:right w:val="none" w:sz="0" w:space="0" w:color="auto"/>
                              </w:divBdr>
                              <w:divsChild>
                                <w:div w:id="1310095778">
                                  <w:marLeft w:val="240"/>
                                  <w:marRight w:val="240"/>
                                  <w:marTop w:val="0"/>
                                  <w:marBottom w:val="0"/>
                                  <w:divBdr>
                                    <w:top w:val="none" w:sz="0" w:space="0" w:color="auto"/>
                                    <w:left w:val="none" w:sz="0" w:space="0" w:color="auto"/>
                                    <w:bottom w:val="none" w:sz="0" w:space="0" w:color="auto"/>
                                    <w:right w:val="none" w:sz="0" w:space="0" w:color="auto"/>
                                  </w:divBdr>
                                  <w:divsChild>
                                    <w:div w:id="328220092">
                                      <w:marLeft w:val="240"/>
                                      <w:marRight w:val="0"/>
                                      <w:marTop w:val="0"/>
                                      <w:marBottom w:val="0"/>
                                      <w:divBdr>
                                        <w:top w:val="none" w:sz="0" w:space="0" w:color="auto"/>
                                        <w:left w:val="none" w:sz="0" w:space="0" w:color="auto"/>
                                        <w:bottom w:val="none" w:sz="0" w:space="0" w:color="auto"/>
                                        <w:right w:val="none" w:sz="0" w:space="0" w:color="auto"/>
                                      </w:divBdr>
                                    </w:div>
                                    <w:div w:id="1799685739">
                                      <w:marLeft w:val="0"/>
                                      <w:marRight w:val="0"/>
                                      <w:marTop w:val="0"/>
                                      <w:marBottom w:val="0"/>
                                      <w:divBdr>
                                        <w:top w:val="none" w:sz="0" w:space="0" w:color="auto"/>
                                        <w:left w:val="none" w:sz="0" w:space="0" w:color="auto"/>
                                        <w:bottom w:val="none" w:sz="0" w:space="0" w:color="auto"/>
                                        <w:right w:val="none" w:sz="0" w:space="0" w:color="auto"/>
                                      </w:divBdr>
                                      <w:divsChild>
                                        <w:div w:id="601374093">
                                          <w:marLeft w:val="240"/>
                                          <w:marRight w:val="240"/>
                                          <w:marTop w:val="0"/>
                                          <w:marBottom w:val="0"/>
                                          <w:divBdr>
                                            <w:top w:val="none" w:sz="0" w:space="0" w:color="auto"/>
                                            <w:left w:val="none" w:sz="0" w:space="0" w:color="auto"/>
                                            <w:bottom w:val="none" w:sz="0" w:space="0" w:color="auto"/>
                                            <w:right w:val="none" w:sz="0" w:space="0" w:color="auto"/>
                                          </w:divBdr>
                                          <w:divsChild>
                                            <w:div w:id="1598440624">
                                              <w:marLeft w:val="240"/>
                                              <w:marRight w:val="0"/>
                                              <w:marTop w:val="0"/>
                                              <w:marBottom w:val="0"/>
                                              <w:divBdr>
                                                <w:top w:val="none" w:sz="0" w:space="0" w:color="auto"/>
                                                <w:left w:val="none" w:sz="0" w:space="0" w:color="auto"/>
                                                <w:bottom w:val="none" w:sz="0" w:space="0" w:color="auto"/>
                                                <w:right w:val="none" w:sz="0" w:space="0" w:color="auto"/>
                                              </w:divBdr>
                                            </w:div>
                                          </w:divsChild>
                                        </w:div>
                                        <w:div w:id="1484270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0188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8172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4392494">
                  <w:marLeft w:val="240"/>
                  <w:marRight w:val="240"/>
                  <w:marTop w:val="0"/>
                  <w:marBottom w:val="0"/>
                  <w:divBdr>
                    <w:top w:val="none" w:sz="0" w:space="0" w:color="auto"/>
                    <w:left w:val="none" w:sz="0" w:space="0" w:color="auto"/>
                    <w:bottom w:val="none" w:sz="0" w:space="0" w:color="auto"/>
                    <w:right w:val="none" w:sz="0" w:space="0" w:color="auto"/>
                  </w:divBdr>
                  <w:divsChild>
                    <w:div w:id="113721290">
                      <w:marLeft w:val="240"/>
                      <w:marRight w:val="0"/>
                      <w:marTop w:val="0"/>
                      <w:marBottom w:val="0"/>
                      <w:divBdr>
                        <w:top w:val="none" w:sz="0" w:space="0" w:color="auto"/>
                        <w:left w:val="none" w:sz="0" w:space="0" w:color="auto"/>
                        <w:bottom w:val="none" w:sz="0" w:space="0" w:color="auto"/>
                        <w:right w:val="none" w:sz="0" w:space="0" w:color="auto"/>
                      </w:divBdr>
                    </w:div>
                    <w:div w:id="1594896430">
                      <w:marLeft w:val="0"/>
                      <w:marRight w:val="0"/>
                      <w:marTop w:val="0"/>
                      <w:marBottom w:val="0"/>
                      <w:divBdr>
                        <w:top w:val="none" w:sz="0" w:space="0" w:color="auto"/>
                        <w:left w:val="none" w:sz="0" w:space="0" w:color="auto"/>
                        <w:bottom w:val="none" w:sz="0" w:space="0" w:color="auto"/>
                        <w:right w:val="none" w:sz="0" w:space="0" w:color="auto"/>
                      </w:divBdr>
                      <w:divsChild>
                        <w:div w:id="958561592">
                          <w:marLeft w:val="240"/>
                          <w:marRight w:val="240"/>
                          <w:marTop w:val="0"/>
                          <w:marBottom w:val="0"/>
                          <w:divBdr>
                            <w:top w:val="none" w:sz="0" w:space="0" w:color="auto"/>
                            <w:left w:val="none" w:sz="0" w:space="0" w:color="auto"/>
                            <w:bottom w:val="none" w:sz="0" w:space="0" w:color="auto"/>
                            <w:right w:val="none" w:sz="0" w:space="0" w:color="auto"/>
                          </w:divBdr>
                          <w:divsChild>
                            <w:div w:id="1242106930">
                              <w:marLeft w:val="240"/>
                              <w:marRight w:val="0"/>
                              <w:marTop w:val="0"/>
                              <w:marBottom w:val="0"/>
                              <w:divBdr>
                                <w:top w:val="none" w:sz="0" w:space="0" w:color="auto"/>
                                <w:left w:val="none" w:sz="0" w:space="0" w:color="auto"/>
                                <w:bottom w:val="none" w:sz="0" w:space="0" w:color="auto"/>
                                <w:right w:val="none" w:sz="0" w:space="0" w:color="auto"/>
                              </w:divBdr>
                            </w:div>
                            <w:div w:id="705562923">
                              <w:marLeft w:val="0"/>
                              <w:marRight w:val="0"/>
                              <w:marTop w:val="0"/>
                              <w:marBottom w:val="0"/>
                              <w:divBdr>
                                <w:top w:val="none" w:sz="0" w:space="0" w:color="auto"/>
                                <w:left w:val="none" w:sz="0" w:space="0" w:color="auto"/>
                                <w:bottom w:val="none" w:sz="0" w:space="0" w:color="auto"/>
                                <w:right w:val="none" w:sz="0" w:space="0" w:color="auto"/>
                              </w:divBdr>
                              <w:divsChild>
                                <w:div w:id="1470394586">
                                  <w:marLeft w:val="240"/>
                                  <w:marRight w:val="240"/>
                                  <w:marTop w:val="0"/>
                                  <w:marBottom w:val="0"/>
                                  <w:divBdr>
                                    <w:top w:val="none" w:sz="0" w:space="0" w:color="auto"/>
                                    <w:left w:val="none" w:sz="0" w:space="0" w:color="auto"/>
                                    <w:bottom w:val="none" w:sz="0" w:space="0" w:color="auto"/>
                                    <w:right w:val="none" w:sz="0" w:space="0" w:color="auto"/>
                                  </w:divBdr>
                                  <w:divsChild>
                                    <w:div w:id="1970932889">
                                      <w:marLeft w:val="240"/>
                                      <w:marRight w:val="0"/>
                                      <w:marTop w:val="0"/>
                                      <w:marBottom w:val="0"/>
                                      <w:divBdr>
                                        <w:top w:val="none" w:sz="0" w:space="0" w:color="auto"/>
                                        <w:left w:val="none" w:sz="0" w:space="0" w:color="auto"/>
                                        <w:bottom w:val="none" w:sz="0" w:space="0" w:color="auto"/>
                                        <w:right w:val="none" w:sz="0" w:space="0" w:color="auto"/>
                                      </w:divBdr>
                                    </w:div>
                                  </w:divsChild>
                                </w:div>
                                <w:div w:id="444615889">
                                  <w:marLeft w:val="240"/>
                                  <w:marRight w:val="240"/>
                                  <w:marTop w:val="0"/>
                                  <w:marBottom w:val="0"/>
                                  <w:divBdr>
                                    <w:top w:val="none" w:sz="0" w:space="0" w:color="auto"/>
                                    <w:left w:val="none" w:sz="0" w:space="0" w:color="auto"/>
                                    <w:bottom w:val="none" w:sz="0" w:space="0" w:color="auto"/>
                                    <w:right w:val="none" w:sz="0" w:space="0" w:color="auto"/>
                                  </w:divBdr>
                                  <w:divsChild>
                                    <w:div w:id="324551592">
                                      <w:marLeft w:val="240"/>
                                      <w:marRight w:val="0"/>
                                      <w:marTop w:val="0"/>
                                      <w:marBottom w:val="0"/>
                                      <w:divBdr>
                                        <w:top w:val="none" w:sz="0" w:space="0" w:color="auto"/>
                                        <w:left w:val="none" w:sz="0" w:space="0" w:color="auto"/>
                                        <w:bottom w:val="none" w:sz="0" w:space="0" w:color="auto"/>
                                        <w:right w:val="none" w:sz="0" w:space="0" w:color="auto"/>
                                      </w:divBdr>
                                    </w:div>
                                  </w:divsChild>
                                </w:div>
                                <w:div w:id="1156724318">
                                  <w:marLeft w:val="240"/>
                                  <w:marRight w:val="240"/>
                                  <w:marTop w:val="0"/>
                                  <w:marBottom w:val="0"/>
                                  <w:divBdr>
                                    <w:top w:val="none" w:sz="0" w:space="0" w:color="auto"/>
                                    <w:left w:val="none" w:sz="0" w:space="0" w:color="auto"/>
                                    <w:bottom w:val="none" w:sz="0" w:space="0" w:color="auto"/>
                                    <w:right w:val="none" w:sz="0" w:space="0" w:color="auto"/>
                                  </w:divBdr>
                                  <w:divsChild>
                                    <w:div w:id="506796284">
                                      <w:marLeft w:val="240"/>
                                      <w:marRight w:val="0"/>
                                      <w:marTop w:val="0"/>
                                      <w:marBottom w:val="0"/>
                                      <w:divBdr>
                                        <w:top w:val="none" w:sz="0" w:space="0" w:color="auto"/>
                                        <w:left w:val="none" w:sz="0" w:space="0" w:color="auto"/>
                                        <w:bottom w:val="none" w:sz="0" w:space="0" w:color="auto"/>
                                        <w:right w:val="none" w:sz="0" w:space="0" w:color="auto"/>
                                      </w:divBdr>
                                    </w:div>
                                    <w:div w:id="315648523">
                                      <w:marLeft w:val="0"/>
                                      <w:marRight w:val="0"/>
                                      <w:marTop w:val="0"/>
                                      <w:marBottom w:val="0"/>
                                      <w:divBdr>
                                        <w:top w:val="none" w:sz="0" w:space="0" w:color="auto"/>
                                        <w:left w:val="none" w:sz="0" w:space="0" w:color="auto"/>
                                        <w:bottom w:val="none" w:sz="0" w:space="0" w:color="auto"/>
                                        <w:right w:val="none" w:sz="0" w:space="0" w:color="auto"/>
                                      </w:divBdr>
                                      <w:divsChild>
                                        <w:div w:id="237174925">
                                          <w:marLeft w:val="240"/>
                                          <w:marRight w:val="240"/>
                                          <w:marTop w:val="0"/>
                                          <w:marBottom w:val="0"/>
                                          <w:divBdr>
                                            <w:top w:val="none" w:sz="0" w:space="0" w:color="auto"/>
                                            <w:left w:val="none" w:sz="0" w:space="0" w:color="auto"/>
                                            <w:bottom w:val="none" w:sz="0" w:space="0" w:color="auto"/>
                                            <w:right w:val="none" w:sz="0" w:space="0" w:color="auto"/>
                                          </w:divBdr>
                                          <w:divsChild>
                                            <w:div w:id="355353132">
                                              <w:marLeft w:val="240"/>
                                              <w:marRight w:val="0"/>
                                              <w:marTop w:val="0"/>
                                              <w:marBottom w:val="0"/>
                                              <w:divBdr>
                                                <w:top w:val="none" w:sz="0" w:space="0" w:color="auto"/>
                                                <w:left w:val="none" w:sz="0" w:space="0" w:color="auto"/>
                                                <w:bottom w:val="none" w:sz="0" w:space="0" w:color="auto"/>
                                                <w:right w:val="none" w:sz="0" w:space="0" w:color="auto"/>
                                              </w:divBdr>
                                            </w:div>
                                            <w:div w:id="1779792154">
                                              <w:marLeft w:val="0"/>
                                              <w:marRight w:val="0"/>
                                              <w:marTop w:val="0"/>
                                              <w:marBottom w:val="0"/>
                                              <w:divBdr>
                                                <w:top w:val="none" w:sz="0" w:space="0" w:color="auto"/>
                                                <w:left w:val="none" w:sz="0" w:space="0" w:color="auto"/>
                                                <w:bottom w:val="none" w:sz="0" w:space="0" w:color="auto"/>
                                                <w:right w:val="none" w:sz="0" w:space="0" w:color="auto"/>
                                              </w:divBdr>
                                              <w:divsChild>
                                                <w:div w:id="2143190369">
                                                  <w:marLeft w:val="240"/>
                                                  <w:marRight w:val="240"/>
                                                  <w:marTop w:val="0"/>
                                                  <w:marBottom w:val="0"/>
                                                  <w:divBdr>
                                                    <w:top w:val="none" w:sz="0" w:space="0" w:color="auto"/>
                                                    <w:left w:val="none" w:sz="0" w:space="0" w:color="auto"/>
                                                    <w:bottom w:val="none" w:sz="0" w:space="0" w:color="auto"/>
                                                    <w:right w:val="none" w:sz="0" w:space="0" w:color="auto"/>
                                                  </w:divBdr>
                                                  <w:divsChild>
                                                    <w:div w:id="929964942">
                                                      <w:marLeft w:val="240"/>
                                                      <w:marRight w:val="0"/>
                                                      <w:marTop w:val="0"/>
                                                      <w:marBottom w:val="0"/>
                                                      <w:divBdr>
                                                        <w:top w:val="none" w:sz="0" w:space="0" w:color="auto"/>
                                                        <w:left w:val="none" w:sz="0" w:space="0" w:color="auto"/>
                                                        <w:bottom w:val="none" w:sz="0" w:space="0" w:color="auto"/>
                                                        <w:right w:val="none" w:sz="0" w:space="0" w:color="auto"/>
                                                      </w:divBdr>
                                                    </w:div>
                                                  </w:divsChild>
                                                </w:div>
                                                <w:div w:id="1084717872">
                                                  <w:marLeft w:val="240"/>
                                                  <w:marRight w:val="240"/>
                                                  <w:marTop w:val="0"/>
                                                  <w:marBottom w:val="0"/>
                                                  <w:divBdr>
                                                    <w:top w:val="none" w:sz="0" w:space="0" w:color="auto"/>
                                                    <w:left w:val="none" w:sz="0" w:space="0" w:color="auto"/>
                                                    <w:bottom w:val="none" w:sz="0" w:space="0" w:color="auto"/>
                                                    <w:right w:val="none" w:sz="0" w:space="0" w:color="auto"/>
                                                  </w:divBdr>
                                                  <w:divsChild>
                                                    <w:div w:id="350188200">
                                                      <w:marLeft w:val="240"/>
                                                      <w:marRight w:val="0"/>
                                                      <w:marTop w:val="0"/>
                                                      <w:marBottom w:val="0"/>
                                                      <w:divBdr>
                                                        <w:top w:val="none" w:sz="0" w:space="0" w:color="auto"/>
                                                        <w:left w:val="none" w:sz="0" w:space="0" w:color="auto"/>
                                                        <w:bottom w:val="none" w:sz="0" w:space="0" w:color="auto"/>
                                                        <w:right w:val="none" w:sz="0" w:space="0" w:color="auto"/>
                                                      </w:divBdr>
                                                    </w:div>
                                                  </w:divsChild>
                                                </w:div>
                                                <w:div w:id="168523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0217183">
                                          <w:marLeft w:val="240"/>
                                          <w:marRight w:val="240"/>
                                          <w:marTop w:val="0"/>
                                          <w:marBottom w:val="0"/>
                                          <w:divBdr>
                                            <w:top w:val="none" w:sz="0" w:space="0" w:color="auto"/>
                                            <w:left w:val="none" w:sz="0" w:space="0" w:color="auto"/>
                                            <w:bottom w:val="none" w:sz="0" w:space="0" w:color="auto"/>
                                            <w:right w:val="none" w:sz="0" w:space="0" w:color="auto"/>
                                          </w:divBdr>
                                          <w:divsChild>
                                            <w:div w:id="627787360">
                                              <w:marLeft w:val="240"/>
                                              <w:marRight w:val="0"/>
                                              <w:marTop w:val="0"/>
                                              <w:marBottom w:val="0"/>
                                              <w:divBdr>
                                                <w:top w:val="none" w:sz="0" w:space="0" w:color="auto"/>
                                                <w:left w:val="none" w:sz="0" w:space="0" w:color="auto"/>
                                                <w:bottom w:val="none" w:sz="0" w:space="0" w:color="auto"/>
                                                <w:right w:val="none" w:sz="0" w:space="0" w:color="auto"/>
                                              </w:divBdr>
                                            </w:div>
                                          </w:divsChild>
                                        </w:div>
                                        <w:div w:id="2110925109">
                                          <w:marLeft w:val="240"/>
                                          <w:marRight w:val="240"/>
                                          <w:marTop w:val="0"/>
                                          <w:marBottom w:val="0"/>
                                          <w:divBdr>
                                            <w:top w:val="none" w:sz="0" w:space="0" w:color="auto"/>
                                            <w:left w:val="none" w:sz="0" w:space="0" w:color="auto"/>
                                            <w:bottom w:val="none" w:sz="0" w:space="0" w:color="auto"/>
                                            <w:right w:val="none" w:sz="0" w:space="0" w:color="auto"/>
                                          </w:divBdr>
                                          <w:divsChild>
                                            <w:div w:id="1947736199">
                                              <w:marLeft w:val="240"/>
                                              <w:marRight w:val="0"/>
                                              <w:marTop w:val="0"/>
                                              <w:marBottom w:val="0"/>
                                              <w:divBdr>
                                                <w:top w:val="none" w:sz="0" w:space="0" w:color="auto"/>
                                                <w:left w:val="none" w:sz="0" w:space="0" w:color="auto"/>
                                                <w:bottom w:val="none" w:sz="0" w:space="0" w:color="auto"/>
                                                <w:right w:val="none" w:sz="0" w:space="0" w:color="auto"/>
                                              </w:divBdr>
                                            </w:div>
                                          </w:divsChild>
                                        </w:div>
                                        <w:div w:id="1637493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7739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0815932">
                          <w:marLeft w:val="240"/>
                          <w:marRight w:val="240"/>
                          <w:marTop w:val="0"/>
                          <w:marBottom w:val="0"/>
                          <w:divBdr>
                            <w:top w:val="none" w:sz="0" w:space="0" w:color="auto"/>
                            <w:left w:val="none" w:sz="0" w:space="0" w:color="auto"/>
                            <w:bottom w:val="none" w:sz="0" w:space="0" w:color="auto"/>
                            <w:right w:val="none" w:sz="0" w:space="0" w:color="auto"/>
                          </w:divBdr>
                          <w:divsChild>
                            <w:div w:id="1995184669">
                              <w:marLeft w:val="240"/>
                              <w:marRight w:val="0"/>
                              <w:marTop w:val="0"/>
                              <w:marBottom w:val="0"/>
                              <w:divBdr>
                                <w:top w:val="none" w:sz="0" w:space="0" w:color="auto"/>
                                <w:left w:val="none" w:sz="0" w:space="0" w:color="auto"/>
                                <w:bottom w:val="none" w:sz="0" w:space="0" w:color="auto"/>
                                <w:right w:val="none" w:sz="0" w:space="0" w:color="auto"/>
                              </w:divBdr>
                            </w:div>
                          </w:divsChild>
                        </w:div>
                        <w:div w:id="1951277191">
                          <w:marLeft w:val="240"/>
                          <w:marRight w:val="240"/>
                          <w:marTop w:val="0"/>
                          <w:marBottom w:val="0"/>
                          <w:divBdr>
                            <w:top w:val="none" w:sz="0" w:space="0" w:color="auto"/>
                            <w:left w:val="none" w:sz="0" w:space="0" w:color="auto"/>
                            <w:bottom w:val="none" w:sz="0" w:space="0" w:color="auto"/>
                            <w:right w:val="none" w:sz="0" w:space="0" w:color="auto"/>
                          </w:divBdr>
                          <w:divsChild>
                            <w:div w:id="1381400429">
                              <w:marLeft w:val="240"/>
                              <w:marRight w:val="0"/>
                              <w:marTop w:val="0"/>
                              <w:marBottom w:val="0"/>
                              <w:divBdr>
                                <w:top w:val="none" w:sz="0" w:space="0" w:color="auto"/>
                                <w:left w:val="none" w:sz="0" w:space="0" w:color="auto"/>
                                <w:bottom w:val="none" w:sz="0" w:space="0" w:color="auto"/>
                                <w:right w:val="none" w:sz="0" w:space="0" w:color="auto"/>
                              </w:divBdr>
                            </w:div>
                            <w:div w:id="2110075390">
                              <w:marLeft w:val="0"/>
                              <w:marRight w:val="0"/>
                              <w:marTop w:val="0"/>
                              <w:marBottom w:val="0"/>
                              <w:divBdr>
                                <w:top w:val="none" w:sz="0" w:space="0" w:color="auto"/>
                                <w:left w:val="none" w:sz="0" w:space="0" w:color="auto"/>
                                <w:bottom w:val="none" w:sz="0" w:space="0" w:color="auto"/>
                                <w:right w:val="none" w:sz="0" w:space="0" w:color="auto"/>
                              </w:divBdr>
                              <w:divsChild>
                                <w:div w:id="93594745">
                                  <w:marLeft w:val="240"/>
                                  <w:marRight w:val="240"/>
                                  <w:marTop w:val="0"/>
                                  <w:marBottom w:val="0"/>
                                  <w:divBdr>
                                    <w:top w:val="none" w:sz="0" w:space="0" w:color="auto"/>
                                    <w:left w:val="none" w:sz="0" w:space="0" w:color="auto"/>
                                    <w:bottom w:val="none" w:sz="0" w:space="0" w:color="auto"/>
                                    <w:right w:val="none" w:sz="0" w:space="0" w:color="auto"/>
                                  </w:divBdr>
                                  <w:divsChild>
                                    <w:div w:id="768236178">
                                      <w:marLeft w:val="240"/>
                                      <w:marRight w:val="0"/>
                                      <w:marTop w:val="0"/>
                                      <w:marBottom w:val="0"/>
                                      <w:divBdr>
                                        <w:top w:val="none" w:sz="0" w:space="0" w:color="auto"/>
                                        <w:left w:val="none" w:sz="0" w:space="0" w:color="auto"/>
                                        <w:bottom w:val="none" w:sz="0" w:space="0" w:color="auto"/>
                                        <w:right w:val="none" w:sz="0" w:space="0" w:color="auto"/>
                                      </w:divBdr>
                                    </w:div>
                                    <w:div w:id="1908762835">
                                      <w:marLeft w:val="0"/>
                                      <w:marRight w:val="0"/>
                                      <w:marTop w:val="0"/>
                                      <w:marBottom w:val="0"/>
                                      <w:divBdr>
                                        <w:top w:val="none" w:sz="0" w:space="0" w:color="auto"/>
                                        <w:left w:val="none" w:sz="0" w:space="0" w:color="auto"/>
                                        <w:bottom w:val="none" w:sz="0" w:space="0" w:color="auto"/>
                                        <w:right w:val="none" w:sz="0" w:space="0" w:color="auto"/>
                                      </w:divBdr>
                                      <w:divsChild>
                                        <w:div w:id="1159074545">
                                          <w:marLeft w:val="240"/>
                                          <w:marRight w:val="240"/>
                                          <w:marTop w:val="0"/>
                                          <w:marBottom w:val="0"/>
                                          <w:divBdr>
                                            <w:top w:val="none" w:sz="0" w:space="0" w:color="auto"/>
                                            <w:left w:val="none" w:sz="0" w:space="0" w:color="auto"/>
                                            <w:bottom w:val="none" w:sz="0" w:space="0" w:color="auto"/>
                                            <w:right w:val="none" w:sz="0" w:space="0" w:color="auto"/>
                                          </w:divBdr>
                                          <w:divsChild>
                                            <w:div w:id="780760221">
                                              <w:marLeft w:val="240"/>
                                              <w:marRight w:val="0"/>
                                              <w:marTop w:val="0"/>
                                              <w:marBottom w:val="0"/>
                                              <w:divBdr>
                                                <w:top w:val="none" w:sz="0" w:space="0" w:color="auto"/>
                                                <w:left w:val="none" w:sz="0" w:space="0" w:color="auto"/>
                                                <w:bottom w:val="none" w:sz="0" w:space="0" w:color="auto"/>
                                                <w:right w:val="none" w:sz="0" w:space="0" w:color="auto"/>
                                              </w:divBdr>
                                            </w:div>
                                          </w:divsChild>
                                        </w:div>
                                        <w:div w:id="719981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5203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9778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5502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9886468">
      <w:bodyDiv w:val="1"/>
      <w:marLeft w:val="0"/>
      <w:marRight w:val="0"/>
      <w:marTop w:val="0"/>
      <w:marBottom w:val="0"/>
      <w:divBdr>
        <w:top w:val="none" w:sz="0" w:space="0" w:color="auto"/>
        <w:left w:val="none" w:sz="0" w:space="0" w:color="auto"/>
        <w:bottom w:val="none" w:sz="0" w:space="0" w:color="auto"/>
        <w:right w:val="none" w:sz="0" w:space="0" w:color="auto"/>
      </w:divBdr>
      <w:divsChild>
        <w:div w:id="1326477592">
          <w:marLeft w:val="1354"/>
          <w:marRight w:val="0"/>
          <w:marTop w:val="125"/>
          <w:marBottom w:val="0"/>
          <w:divBdr>
            <w:top w:val="none" w:sz="0" w:space="0" w:color="auto"/>
            <w:left w:val="none" w:sz="0" w:space="0" w:color="auto"/>
            <w:bottom w:val="none" w:sz="0" w:space="0" w:color="auto"/>
            <w:right w:val="none" w:sz="0" w:space="0" w:color="auto"/>
          </w:divBdr>
        </w:div>
      </w:divsChild>
    </w:div>
    <w:div w:id="1411194027">
      <w:bodyDiv w:val="1"/>
      <w:marLeft w:val="0"/>
      <w:marRight w:val="0"/>
      <w:marTop w:val="0"/>
      <w:marBottom w:val="0"/>
      <w:divBdr>
        <w:top w:val="none" w:sz="0" w:space="0" w:color="auto"/>
        <w:left w:val="none" w:sz="0" w:space="0" w:color="auto"/>
        <w:bottom w:val="none" w:sz="0" w:space="0" w:color="auto"/>
        <w:right w:val="none" w:sz="0" w:space="0" w:color="auto"/>
      </w:divBdr>
      <w:divsChild>
        <w:div w:id="1419403530">
          <w:marLeft w:val="0"/>
          <w:marRight w:val="0"/>
          <w:marTop w:val="0"/>
          <w:marBottom w:val="0"/>
          <w:divBdr>
            <w:top w:val="none" w:sz="0" w:space="0" w:color="auto"/>
            <w:left w:val="none" w:sz="0" w:space="0" w:color="auto"/>
            <w:bottom w:val="none" w:sz="0" w:space="0" w:color="auto"/>
            <w:right w:val="none" w:sz="0" w:space="0" w:color="auto"/>
          </w:divBdr>
          <w:divsChild>
            <w:div w:id="618296020">
              <w:marLeft w:val="0"/>
              <w:marRight w:val="0"/>
              <w:marTop w:val="0"/>
              <w:marBottom w:val="0"/>
              <w:divBdr>
                <w:top w:val="none" w:sz="0" w:space="0" w:color="auto"/>
                <w:left w:val="none" w:sz="0" w:space="0" w:color="auto"/>
                <w:bottom w:val="none" w:sz="0" w:space="0" w:color="auto"/>
                <w:right w:val="none" w:sz="0" w:space="0" w:color="auto"/>
              </w:divBdr>
              <w:divsChild>
                <w:div w:id="955984509">
                  <w:marLeft w:val="0"/>
                  <w:marRight w:val="0"/>
                  <w:marTop w:val="0"/>
                  <w:marBottom w:val="0"/>
                  <w:divBdr>
                    <w:top w:val="none" w:sz="0" w:space="0" w:color="auto"/>
                    <w:left w:val="none" w:sz="0" w:space="0" w:color="auto"/>
                    <w:bottom w:val="none" w:sz="0" w:space="0" w:color="auto"/>
                    <w:right w:val="none" w:sz="0" w:space="0" w:color="auto"/>
                  </w:divBdr>
                  <w:divsChild>
                    <w:div w:id="1240558935">
                      <w:marLeft w:val="2820"/>
                      <w:marRight w:val="0"/>
                      <w:marTop w:val="0"/>
                      <w:marBottom w:val="0"/>
                      <w:divBdr>
                        <w:top w:val="none" w:sz="0" w:space="0" w:color="auto"/>
                        <w:left w:val="none" w:sz="0" w:space="0" w:color="auto"/>
                        <w:bottom w:val="none" w:sz="0" w:space="0" w:color="auto"/>
                        <w:right w:val="none" w:sz="0" w:space="0" w:color="auto"/>
                      </w:divBdr>
                      <w:divsChild>
                        <w:div w:id="1302885292">
                          <w:marLeft w:val="0"/>
                          <w:marRight w:val="0"/>
                          <w:marTop w:val="0"/>
                          <w:marBottom w:val="0"/>
                          <w:divBdr>
                            <w:top w:val="none" w:sz="0" w:space="0" w:color="auto"/>
                            <w:left w:val="none" w:sz="0" w:space="0" w:color="auto"/>
                            <w:bottom w:val="none" w:sz="0" w:space="0" w:color="auto"/>
                            <w:right w:val="none" w:sz="0" w:space="0" w:color="auto"/>
                          </w:divBdr>
                          <w:divsChild>
                            <w:div w:id="739329121">
                              <w:marLeft w:val="0"/>
                              <w:marRight w:val="0"/>
                              <w:marTop w:val="0"/>
                              <w:marBottom w:val="0"/>
                              <w:divBdr>
                                <w:top w:val="none" w:sz="0" w:space="0" w:color="auto"/>
                                <w:left w:val="none" w:sz="0" w:space="0" w:color="auto"/>
                                <w:bottom w:val="none" w:sz="0" w:space="0" w:color="auto"/>
                                <w:right w:val="none" w:sz="0" w:space="0" w:color="auto"/>
                              </w:divBdr>
                              <w:divsChild>
                                <w:div w:id="289438960">
                                  <w:marLeft w:val="0"/>
                                  <w:marRight w:val="0"/>
                                  <w:marTop w:val="0"/>
                                  <w:marBottom w:val="0"/>
                                  <w:divBdr>
                                    <w:top w:val="none" w:sz="0" w:space="0" w:color="auto"/>
                                    <w:left w:val="none" w:sz="0" w:space="0" w:color="auto"/>
                                    <w:bottom w:val="none" w:sz="0" w:space="0" w:color="auto"/>
                                    <w:right w:val="none" w:sz="0" w:space="0" w:color="auto"/>
                                  </w:divBdr>
                                  <w:divsChild>
                                    <w:div w:id="421412178">
                                      <w:marLeft w:val="0"/>
                                      <w:marRight w:val="0"/>
                                      <w:marTop w:val="0"/>
                                      <w:marBottom w:val="0"/>
                                      <w:divBdr>
                                        <w:top w:val="none" w:sz="0" w:space="0" w:color="auto"/>
                                        <w:left w:val="none" w:sz="0" w:space="0" w:color="auto"/>
                                        <w:bottom w:val="none" w:sz="0" w:space="0" w:color="auto"/>
                                        <w:right w:val="none" w:sz="0" w:space="0" w:color="auto"/>
                                      </w:divBdr>
                                      <w:divsChild>
                                        <w:div w:id="568075187">
                                          <w:marLeft w:val="0"/>
                                          <w:marRight w:val="0"/>
                                          <w:marTop w:val="0"/>
                                          <w:marBottom w:val="0"/>
                                          <w:divBdr>
                                            <w:top w:val="none" w:sz="0" w:space="0" w:color="auto"/>
                                            <w:left w:val="none" w:sz="0" w:space="0" w:color="auto"/>
                                            <w:bottom w:val="none" w:sz="0" w:space="0" w:color="auto"/>
                                            <w:right w:val="none" w:sz="0" w:space="0" w:color="auto"/>
                                          </w:divBdr>
                                          <w:divsChild>
                                            <w:div w:id="1148668402">
                                              <w:marLeft w:val="0"/>
                                              <w:marRight w:val="0"/>
                                              <w:marTop w:val="0"/>
                                              <w:marBottom w:val="0"/>
                                              <w:divBdr>
                                                <w:top w:val="none" w:sz="0" w:space="0" w:color="auto"/>
                                                <w:left w:val="none" w:sz="0" w:space="0" w:color="auto"/>
                                                <w:bottom w:val="none" w:sz="0" w:space="0" w:color="auto"/>
                                                <w:right w:val="none" w:sz="0" w:space="0" w:color="auto"/>
                                              </w:divBdr>
                                              <w:divsChild>
                                                <w:div w:id="87428042">
                                                  <w:marLeft w:val="0"/>
                                                  <w:marRight w:val="0"/>
                                                  <w:marTop w:val="0"/>
                                                  <w:marBottom w:val="0"/>
                                                  <w:divBdr>
                                                    <w:top w:val="none" w:sz="0" w:space="0" w:color="auto"/>
                                                    <w:left w:val="none" w:sz="0" w:space="0" w:color="auto"/>
                                                    <w:bottom w:val="none" w:sz="0" w:space="0" w:color="auto"/>
                                                    <w:right w:val="none" w:sz="0" w:space="0" w:color="auto"/>
                                                  </w:divBdr>
                                                  <w:divsChild>
                                                    <w:div w:id="20403869">
                                                      <w:marLeft w:val="0"/>
                                                      <w:marRight w:val="0"/>
                                                      <w:marTop w:val="0"/>
                                                      <w:marBottom w:val="0"/>
                                                      <w:divBdr>
                                                        <w:top w:val="none" w:sz="0" w:space="0" w:color="auto"/>
                                                        <w:left w:val="none" w:sz="0" w:space="0" w:color="auto"/>
                                                        <w:bottom w:val="none" w:sz="0" w:space="0" w:color="auto"/>
                                                        <w:right w:val="none" w:sz="0" w:space="0" w:color="auto"/>
                                                      </w:divBdr>
                                                    </w:div>
                                                    <w:div w:id="1740321289">
                                                      <w:marLeft w:val="0"/>
                                                      <w:marRight w:val="0"/>
                                                      <w:marTop w:val="0"/>
                                                      <w:marBottom w:val="0"/>
                                                      <w:divBdr>
                                                        <w:top w:val="none" w:sz="0" w:space="0" w:color="auto"/>
                                                        <w:left w:val="none" w:sz="0" w:space="0" w:color="auto"/>
                                                        <w:bottom w:val="none" w:sz="0" w:space="0" w:color="auto"/>
                                                        <w:right w:val="none" w:sz="0" w:space="0" w:color="auto"/>
                                                      </w:divBdr>
                                                    </w:div>
                                                    <w:div w:id="912473750">
                                                      <w:marLeft w:val="0"/>
                                                      <w:marRight w:val="0"/>
                                                      <w:marTop w:val="0"/>
                                                      <w:marBottom w:val="0"/>
                                                      <w:divBdr>
                                                        <w:top w:val="none" w:sz="0" w:space="0" w:color="auto"/>
                                                        <w:left w:val="none" w:sz="0" w:space="0" w:color="auto"/>
                                                        <w:bottom w:val="none" w:sz="0" w:space="0" w:color="auto"/>
                                                        <w:right w:val="none" w:sz="0" w:space="0" w:color="auto"/>
                                                      </w:divBdr>
                                                    </w:div>
                                                    <w:div w:id="1071199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35440528">
      <w:bodyDiv w:val="1"/>
      <w:marLeft w:val="0"/>
      <w:marRight w:val="0"/>
      <w:marTop w:val="0"/>
      <w:marBottom w:val="0"/>
      <w:divBdr>
        <w:top w:val="none" w:sz="0" w:space="0" w:color="auto"/>
        <w:left w:val="none" w:sz="0" w:space="0" w:color="auto"/>
        <w:bottom w:val="none" w:sz="0" w:space="0" w:color="auto"/>
        <w:right w:val="none" w:sz="0" w:space="0" w:color="auto"/>
      </w:divBdr>
    </w:div>
    <w:div w:id="1445342727">
      <w:bodyDiv w:val="1"/>
      <w:marLeft w:val="0"/>
      <w:marRight w:val="0"/>
      <w:marTop w:val="0"/>
      <w:marBottom w:val="0"/>
      <w:divBdr>
        <w:top w:val="none" w:sz="0" w:space="0" w:color="auto"/>
        <w:left w:val="none" w:sz="0" w:space="0" w:color="auto"/>
        <w:bottom w:val="none" w:sz="0" w:space="0" w:color="auto"/>
        <w:right w:val="none" w:sz="0" w:space="0" w:color="auto"/>
      </w:divBdr>
      <w:divsChild>
        <w:div w:id="1220049871">
          <w:marLeft w:val="0"/>
          <w:marRight w:val="0"/>
          <w:marTop w:val="0"/>
          <w:marBottom w:val="0"/>
          <w:divBdr>
            <w:top w:val="none" w:sz="0" w:space="0" w:color="auto"/>
            <w:left w:val="none" w:sz="0" w:space="0" w:color="auto"/>
            <w:bottom w:val="none" w:sz="0" w:space="0" w:color="auto"/>
            <w:right w:val="none" w:sz="0" w:space="0" w:color="auto"/>
          </w:divBdr>
          <w:divsChild>
            <w:div w:id="32923426">
              <w:marLeft w:val="0"/>
              <w:marRight w:val="0"/>
              <w:marTop w:val="0"/>
              <w:marBottom w:val="0"/>
              <w:divBdr>
                <w:top w:val="none" w:sz="0" w:space="0" w:color="auto"/>
                <w:left w:val="none" w:sz="0" w:space="0" w:color="auto"/>
                <w:bottom w:val="none" w:sz="0" w:space="0" w:color="auto"/>
                <w:right w:val="none" w:sz="0" w:space="0" w:color="auto"/>
              </w:divBdr>
              <w:divsChild>
                <w:div w:id="996761930">
                  <w:marLeft w:val="0"/>
                  <w:marRight w:val="0"/>
                  <w:marTop w:val="0"/>
                  <w:marBottom w:val="300"/>
                  <w:divBdr>
                    <w:top w:val="none" w:sz="0" w:space="0" w:color="auto"/>
                    <w:left w:val="none" w:sz="0" w:space="0" w:color="auto"/>
                    <w:bottom w:val="none" w:sz="0" w:space="0" w:color="auto"/>
                    <w:right w:val="none" w:sz="0" w:space="0" w:color="auto"/>
                  </w:divBdr>
                  <w:divsChild>
                    <w:div w:id="1458985418">
                      <w:marLeft w:val="0"/>
                      <w:marRight w:val="0"/>
                      <w:marTop w:val="0"/>
                      <w:marBottom w:val="0"/>
                      <w:divBdr>
                        <w:top w:val="none" w:sz="0" w:space="0" w:color="auto"/>
                        <w:left w:val="none" w:sz="0" w:space="0" w:color="auto"/>
                        <w:bottom w:val="none" w:sz="0" w:space="0" w:color="auto"/>
                        <w:right w:val="none" w:sz="0" w:space="0" w:color="auto"/>
                      </w:divBdr>
                      <w:divsChild>
                        <w:div w:id="1026372534">
                          <w:marLeft w:val="0"/>
                          <w:marRight w:val="0"/>
                          <w:marTop w:val="0"/>
                          <w:marBottom w:val="0"/>
                          <w:divBdr>
                            <w:top w:val="none" w:sz="0" w:space="0" w:color="auto"/>
                            <w:left w:val="none" w:sz="0" w:space="0" w:color="auto"/>
                            <w:bottom w:val="none" w:sz="0" w:space="0" w:color="auto"/>
                            <w:right w:val="none" w:sz="0" w:space="0" w:color="auto"/>
                          </w:divBdr>
                          <w:divsChild>
                            <w:div w:id="1145509564">
                              <w:marLeft w:val="0"/>
                              <w:marRight w:val="0"/>
                              <w:marTop w:val="0"/>
                              <w:marBottom w:val="0"/>
                              <w:divBdr>
                                <w:top w:val="none" w:sz="0" w:space="0" w:color="auto"/>
                                <w:left w:val="none" w:sz="0" w:space="0" w:color="auto"/>
                                <w:bottom w:val="none" w:sz="0" w:space="0" w:color="auto"/>
                                <w:right w:val="none" w:sz="0" w:space="0" w:color="auto"/>
                              </w:divBdr>
                              <w:divsChild>
                                <w:div w:id="1997107323">
                                  <w:marLeft w:val="0"/>
                                  <w:marRight w:val="0"/>
                                  <w:marTop w:val="0"/>
                                  <w:marBottom w:val="0"/>
                                  <w:divBdr>
                                    <w:top w:val="none" w:sz="0" w:space="0" w:color="auto"/>
                                    <w:left w:val="none" w:sz="0" w:space="0" w:color="auto"/>
                                    <w:bottom w:val="none" w:sz="0" w:space="0" w:color="auto"/>
                                    <w:right w:val="none" w:sz="0" w:space="0" w:color="auto"/>
                                  </w:divBdr>
                                  <w:divsChild>
                                    <w:div w:id="1032340430">
                                      <w:marLeft w:val="0"/>
                                      <w:marRight w:val="0"/>
                                      <w:marTop w:val="0"/>
                                      <w:marBottom w:val="0"/>
                                      <w:divBdr>
                                        <w:top w:val="none" w:sz="0" w:space="0" w:color="auto"/>
                                        <w:left w:val="none" w:sz="0" w:space="0" w:color="auto"/>
                                        <w:bottom w:val="none" w:sz="0" w:space="0" w:color="auto"/>
                                        <w:right w:val="none" w:sz="0" w:space="0" w:color="auto"/>
                                      </w:divBdr>
                                      <w:divsChild>
                                        <w:div w:id="1271007304">
                                          <w:marLeft w:val="300"/>
                                          <w:marRight w:val="300"/>
                                          <w:marTop w:val="150"/>
                                          <w:marBottom w:val="150"/>
                                          <w:divBdr>
                                            <w:top w:val="none" w:sz="0" w:space="0" w:color="auto"/>
                                            <w:left w:val="none" w:sz="0" w:space="0" w:color="auto"/>
                                            <w:bottom w:val="none" w:sz="0" w:space="0" w:color="auto"/>
                                            <w:right w:val="none" w:sz="0" w:space="0" w:color="auto"/>
                                          </w:divBdr>
                                          <w:divsChild>
                                            <w:div w:id="1810628733">
                                              <w:marLeft w:val="0"/>
                                              <w:marRight w:val="0"/>
                                              <w:marTop w:val="0"/>
                                              <w:marBottom w:val="0"/>
                                              <w:divBdr>
                                                <w:top w:val="none" w:sz="0" w:space="0" w:color="auto"/>
                                                <w:left w:val="none" w:sz="0" w:space="0" w:color="auto"/>
                                                <w:bottom w:val="none" w:sz="0" w:space="0" w:color="auto"/>
                                                <w:right w:val="none" w:sz="0" w:space="0" w:color="auto"/>
                                              </w:divBdr>
                                              <w:divsChild>
                                                <w:div w:id="1392927550">
                                                  <w:marLeft w:val="0"/>
                                                  <w:marRight w:val="0"/>
                                                  <w:marTop w:val="0"/>
                                                  <w:marBottom w:val="0"/>
                                                  <w:divBdr>
                                                    <w:top w:val="none" w:sz="0" w:space="0" w:color="auto"/>
                                                    <w:left w:val="none" w:sz="0" w:space="0" w:color="auto"/>
                                                    <w:bottom w:val="none" w:sz="0" w:space="0" w:color="auto"/>
                                                    <w:right w:val="none" w:sz="0" w:space="0" w:color="auto"/>
                                                  </w:divBdr>
                                                  <w:divsChild>
                                                    <w:div w:id="63339217">
                                                      <w:marLeft w:val="24"/>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54709595">
      <w:bodyDiv w:val="1"/>
      <w:marLeft w:val="0"/>
      <w:marRight w:val="0"/>
      <w:marTop w:val="0"/>
      <w:marBottom w:val="0"/>
      <w:divBdr>
        <w:top w:val="none" w:sz="0" w:space="0" w:color="auto"/>
        <w:left w:val="none" w:sz="0" w:space="0" w:color="auto"/>
        <w:bottom w:val="none" w:sz="0" w:space="0" w:color="auto"/>
        <w:right w:val="none" w:sz="0" w:space="0" w:color="auto"/>
      </w:divBdr>
    </w:div>
    <w:div w:id="1470321273">
      <w:bodyDiv w:val="1"/>
      <w:marLeft w:val="0"/>
      <w:marRight w:val="0"/>
      <w:marTop w:val="0"/>
      <w:marBottom w:val="0"/>
      <w:divBdr>
        <w:top w:val="none" w:sz="0" w:space="0" w:color="auto"/>
        <w:left w:val="none" w:sz="0" w:space="0" w:color="auto"/>
        <w:bottom w:val="none" w:sz="0" w:space="0" w:color="auto"/>
        <w:right w:val="none" w:sz="0" w:space="0" w:color="auto"/>
      </w:divBdr>
      <w:divsChild>
        <w:div w:id="423308667">
          <w:marLeft w:val="0"/>
          <w:marRight w:val="0"/>
          <w:marTop w:val="0"/>
          <w:marBottom w:val="0"/>
          <w:divBdr>
            <w:top w:val="none" w:sz="0" w:space="0" w:color="auto"/>
            <w:left w:val="none" w:sz="0" w:space="0" w:color="auto"/>
            <w:bottom w:val="none" w:sz="0" w:space="0" w:color="auto"/>
            <w:right w:val="none" w:sz="0" w:space="0" w:color="auto"/>
          </w:divBdr>
          <w:divsChild>
            <w:div w:id="1366448385">
              <w:marLeft w:val="0"/>
              <w:marRight w:val="0"/>
              <w:marTop w:val="0"/>
              <w:marBottom w:val="0"/>
              <w:divBdr>
                <w:top w:val="none" w:sz="0" w:space="0" w:color="auto"/>
                <w:left w:val="none" w:sz="0" w:space="0" w:color="auto"/>
                <w:bottom w:val="none" w:sz="0" w:space="0" w:color="auto"/>
                <w:right w:val="none" w:sz="0" w:space="0" w:color="auto"/>
              </w:divBdr>
              <w:divsChild>
                <w:div w:id="425657810">
                  <w:marLeft w:val="0"/>
                  <w:marRight w:val="0"/>
                  <w:marTop w:val="0"/>
                  <w:marBottom w:val="0"/>
                  <w:divBdr>
                    <w:top w:val="none" w:sz="0" w:space="0" w:color="auto"/>
                    <w:left w:val="none" w:sz="0" w:space="0" w:color="auto"/>
                    <w:bottom w:val="none" w:sz="0" w:space="0" w:color="auto"/>
                    <w:right w:val="none" w:sz="0" w:space="0" w:color="auto"/>
                  </w:divBdr>
                  <w:divsChild>
                    <w:div w:id="319971132">
                      <w:marLeft w:val="0"/>
                      <w:marRight w:val="0"/>
                      <w:marTop w:val="0"/>
                      <w:marBottom w:val="0"/>
                      <w:divBdr>
                        <w:top w:val="none" w:sz="0" w:space="0" w:color="auto"/>
                        <w:left w:val="none" w:sz="0" w:space="0" w:color="auto"/>
                        <w:bottom w:val="none" w:sz="0" w:space="0" w:color="auto"/>
                        <w:right w:val="none" w:sz="0" w:space="0" w:color="auto"/>
                      </w:divBdr>
                      <w:divsChild>
                        <w:div w:id="1310478759">
                          <w:marLeft w:val="0"/>
                          <w:marRight w:val="0"/>
                          <w:marTop w:val="0"/>
                          <w:marBottom w:val="0"/>
                          <w:divBdr>
                            <w:top w:val="none" w:sz="0" w:space="0" w:color="auto"/>
                            <w:left w:val="none" w:sz="0" w:space="0" w:color="auto"/>
                            <w:bottom w:val="none" w:sz="0" w:space="0" w:color="auto"/>
                            <w:right w:val="none" w:sz="0" w:space="0" w:color="auto"/>
                          </w:divBdr>
                          <w:divsChild>
                            <w:div w:id="1155338276">
                              <w:marLeft w:val="0"/>
                              <w:marRight w:val="0"/>
                              <w:marTop w:val="0"/>
                              <w:marBottom w:val="0"/>
                              <w:divBdr>
                                <w:top w:val="none" w:sz="0" w:space="0" w:color="auto"/>
                                <w:left w:val="none" w:sz="0" w:space="0" w:color="auto"/>
                                <w:bottom w:val="none" w:sz="0" w:space="0" w:color="auto"/>
                                <w:right w:val="none" w:sz="0" w:space="0" w:color="auto"/>
                              </w:divBdr>
                              <w:divsChild>
                                <w:div w:id="1509099345">
                                  <w:marLeft w:val="0"/>
                                  <w:marRight w:val="0"/>
                                  <w:marTop w:val="0"/>
                                  <w:marBottom w:val="0"/>
                                  <w:divBdr>
                                    <w:top w:val="none" w:sz="0" w:space="0" w:color="auto"/>
                                    <w:left w:val="none" w:sz="0" w:space="0" w:color="auto"/>
                                    <w:bottom w:val="none" w:sz="0" w:space="0" w:color="auto"/>
                                    <w:right w:val="none" w:sz="0" w:space="0" w:color="auto"/>
                                  </w:divBdr>
                                  <w:divsChild>
                                    <w:div w:id="1601449252">
                                      <w:marLeft w:val="0"/>
                                      <w:marRight w:val="0"/>
                                      <w:marTop w:val="150"/>
                                      <w:marBottom w:val="0"/>
                                      <w:divBdr>
                                        <w:top w:val="none" w:sz="0" w:space="0" w:color="auto"/>
                                        <w:left w:val="none" w:sz="0" w:space="0" w:color="auto"/>
                                        <w:bottom w:val="none" w:sz="0" w:space="0" w:color="auto"/>
                                        <w:right w:val="none" w:sz="0" w:space="0" w:color="auto"/>
                                      </w:divBdr>
                                      <w:divsChild>
                                        <w:div w:id="388113494">
                                          <w:marLeft w:val="0"/>
                                          <w:marRight w:val="0"/>
                                          <w:marTop w:val="0"/>
                                          <w:marBottom w:val="0"/>
                                          <w:divBdr>
                                            <w:top w:val="none" w:sz="0" w:space="0" w:color="auto"/>
                                            <w:left w:val="none" w:sz="0" w:space="0" w:color="auto"/>
                                            <w:bottom w:val="none" w:sz="0" w:space="0" w:color="auto"/>
                                            <w:right w:val="none" w:sz="0" w:space="0" w:color="auto"/>
                                          </w:divBdr>
                                        </w:div>
                                        <w:div w:id="112868615">
                                          <w:marLeft w:val="0"/>
                                          <w:marRight w:val="0"/>
                                          <w:marTop w:val="0"/>
                                          <w:marBottom w:val="0"/>
                                          <w:divBdr>
                                            <w:top w:val="none" w:sz="0" w:space="0" w:color="auto"/>
                                            <w:left w:val="none" w:sz="0" w:space="0" w:color="auto"/>
                                            <w:bottom w:val="none" w:sz="0" w:space="0" w:color="auto"/>
                                            <w:right w:val="none" w:sz="0" w:space="0" w:color="auto"/>
                                          </w:divBdr>
                                          <w:divsChild>
                                            <w:div w:id="371809667">
                                              <w:marLeft w:val="0"/>
                                              <w:marRight w:val="0"/>
                                              <w:marTop w:val="0"/>
                                              <w:marBottom w:val="0"/>
                                              <w:divBdr>
                                                <w:top w:val="none" w:sz="0" w:space="0" w:color="auto"/>
                                                <w:left w:val="none" w:sz="0" w:space="0" w:color="auto"/>
                                                <w:bottom w:val="none" w:sz="0" w:space="0" w:color="auto"/>
                                                <w:right w:val="none" w:sz="0" w:space="0" w:color="auto"/>
                                              </w:divBdr>
                                              <w:divsChild>
                                                <w:div w:id="422845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9646564">
                                          <w:marLeft w:val="0"/>
                                          <w:marRight w:val="0"/>
                                          <w:marTop w:val="0"/>
                                          <w:marBottom w:val="0"/>
                                          <w:divBdr>
                                            <w:top w:val="none" w:sz="0" w:space="0" w:color="auto"/>
                                            <w:left w:val="none" w:sz="0" w:space="0" w:color="auto"/>
                                            <w:bottom w:val="none" w:sz="0" w:space="0" w:color="auto"/>
                                            <w:right w:val="none" w:sz="0" w:space="0" w:color="auto"/>
                                          </w:divBdr>
                                          <w:divsChild>
                                            <w:div w:id="1194004654">
                                              <w:marLeft w:val="0"/>
                                              <w:marRight w:val="0"/>
                                              <w:marTop w:val="0"/>
                                              <w:marBottom w:val="0"/>
                                              <w:divBdr>
                                                <w:top w:val="none" w:sz="0" w:space="0" w:color="auto"/>
                                                <w:left w:val="none" w:sz="0" w:space="0" w:color="auto"/>
                                                <w:bottom w:val="none" w:sz="0" w:space="0" w:color="auto"/>
                                                <w:right w:val="none" w:sz="0" w:space="0" w:color="auto"/>
                                              </w:divBdr>
                                              <w:divsChild>
                                                <w:div w:id="1248348460">
                                                  <w:marLeft w:val="0"/>
                                                  <w:marRight w:val="0"/>
                                                  <w:marTop w:val="0"/>
                                                  <w:marBottom w:val="0"/>
                                                  <w:divBdr>
                                                    <w:top w:val="none" w:sz="0" w:space="0" w:color="auto"/>
                                                    <w:left w:val="none" w:sz="0" w:space="0" w:color="auto"/>
                                                    <w:bottom w:val="none" w:sz="0" w:space="0" w:color="auto"/>
                                                    <w:right w:val="none" w:sz="0" w:space="0" w:color="auto"/>
                                                  </w:divBdr>
                                                </w:div>
                                              </w:divsChild>
                                            </w:div>
                                            <w:div w:id="1823689414">
                                              <w:marLeft w:val="0"/>
                                              <w:marRight w:val="0"/>
                                              <w:marTop w:val="0"/>
                                              <w:marBottom w:val="0"/>
                                              <w:divBdr>
                                                <w:top w:val="none" w:sz="0" w:space="0" w:color="auto"/>
                                                <w:left w:val="none" w:sz="0" w:space="0" w:color="auto"/>
                                                <w:bottom w:val="none" w:sz="0" w:space="0" w:color="auto"/>
                                                <w:right w:val="none" w:sz="0" w:space="0" w:color="auto"/>
                                              </w:divBdr>
                                            </w:div>
                                            <w:div w:id="666204062">
                                              <w:marLeft w:val="0"/>
                                              <w:marRight w:val="0"/>
                                              <w:marTop w:val="0"/>
                                              <w:marBottom w:val="0"/>
                                              <w:divBdr>
                                                <w:top w:val="none" w:sz="0" w:space="0" w:color="auto"/>
                                                <w:left w:val="none" w:sz="0" w:space="0" w:color="auto"/>
                                                <w:bottom w:val="none" w:sz="0" w:space="0" w:color="auto"/>
                                                <w:right w:val="none" w:sz="0" w:space="0" w:color="auto"/>
                                              </w:divBdr>
                                            </w:div>
                                            <w:div w:id="48842821">
                                              <w:marLeft w:val="0"/>
                                              <w:marRight w:val="0"/>
                                              <w:marTop w:val="0"/>
                                              <w:marBottom w:val="0"/>
                                              <w:divBdr>
                                                <w:top w:val="none" w:sz="0" w:space="0" w:color="auto"/>
                                                <w:left w:val="none" w:sz="0" w:space="0" w:color="auto"/>
                                                <w:bottom w:val="none" w:sz="0" w:space="0" w:color="auto"/>
                                                <w:right w:val="none" w:sz="0" w:space="0" w:color="auto"/>
                                              </w:divBdr>
                                            </w:div>
                                            <w:div w:id="222447275">
                                              <w:marLeft w:val="0"/>
                                              <w:marRight w:val="0"/>
                                              <w:marTop w:val="0"/>
                                              <w:marBottom w:val="0"/>
                                              <w:divBdr>
                                                <w:top w:val="none" w:sz="0" w:space="0" w:color="auto"/>
                                                <w:left w:val="none" w:sz="0" w:space="0" w:color="auto"/>
                                                <w:bottom w:val="none" w:sz="0" w:space="0" w:color="auto"/>
                                                <w:right w:val="none" w:sz="0" w:space="0" w:color="auto"/>
                                              </w:divBdr>
                                            </w:div>
                                            <w:div w:id="945310292">
                                              <w:marLeft w:val="0"/>
                                              <w:marRight w:val="0"/>
                                              <w:marTop w:val="0"/>
                                              <w:marBottom w:val="0"/>
                                              <w:divBdr>
                                                <w:top w:val="none" w:sz="0" w:space="0" w:color="auto"/>
                                                <w:left w:val="none" w:sz="0" w:space="0" w:color="auto"/>
                                                <w:bottom w:val="none" w:sz="0" w:space="0" w:color="auto"/>
                                                <w:right w:val="none" w:sz="0" w:space="0" w:color="auto"/>
                                              </w:divBdr>
                                            </w:div>
                                          </w:divsChild>
                                        </w:div>
                                        <w:div w:id="1279331646">
                                          <w:marLeft w:val="0"/>
                                          <w:marRight w:val="0"/>
                                          <w:marTop w:val="0"/>
                                          <w:marBottom w:val="0"/>
                                          <w:divBdr>
                                            <w:top w:val="none" w:sz="0" w:space="0" w:color="auto"/>
                                            <w:left w:val="none" w:sz="0" w:space="0" w:color="auto"/>
                                            <w:bottom w:val="none" w:sz="0" w:space="0" w:color="auto"/>
                                            <w:right w:val="none" w:sz="0" w:space="0" w:color="auto"/>
                                          </w:divBdr>
                                          <w:divsChild>
                                            <w:div w:id="1502697948">
                                              <w:marLeft w:val="0"/>
                                              <w:marRight w:val="0"/>
                                              <w:marTop w:val="0"/>
                                              <w:marBottom w:val="0"/>
                                              <w:divBdr>
                                                <w:top w:val="none" w:sz="0" w:space="0" w:color="auto"/>
                                                <w:left w:val="none" w:sz="0" w:space="0" w:color="auto"/>
                                                <w:bottom w:val="none" w:sz="0" w:space="0" w:color="auto"/>
                                                <w:right w:val="none" w:sz="0" w:space="0" w:color="auto"/>
                                              </w:divBdr>
                                              <w:divsChild>
                                                <w:div w:id="1019282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959331">
                                          <w:marLeft w:val="0"/>
                                          <w:marRight w:val="0"/>
                                          <w:marTop w:val="0"/>
                                          <w:marBottom w:val="0"/>
                                          <w:divBdr>
                                            <w:top w:val="none" w:sz="0" w:space="0" w:color="auto"/>
                                            <w:left w:val="none" w:sz="0" w:space="0" w:color="auto"/>
                                            <w:bottom w:val="none" w:sz="0" w:space="0" w:color="auto"/>
                                            <w:right w:val="none" w:sz="0" w:space="0" w:color="auto"/>
                                          </w:divBdr>
                                          <w:divsChild>
                                            <w:div w:id="1202473512">
                                              <w:marLeft w:val="0"/>
                                              <w:marRight w:val="0"/>
                                              <w:marTop w:val="0"/>
                                              <w:marBottom w:val="0"/>
                                              <w:divBdr>
                                                <w:top w:val="none" w:sz="0" w:space="0" w:color="auto"/>
                                                <w:left w:val="none" w:sz="0" w:space="0" w:color="auto"/>
                                                <w:bottom w:val="none" w:sz="0" w:space="0" w:color="auto"/>
                                                <w:right w:val="none" w:sz="0" w:space="0" w:color="auto"/>
                                              </w:divBdr>
                                              <w:divsChild>
                                                <w:div w:id="395275337">
                                                  <w:marLeft w:val="0"/>
                                                  <w:marRight w:val="0"/>
                                                  <w:marTop w:val="0"/>
                                                  <w:marBottom w:val="0"/>
                                                  <w:divBdr>
                                                    <w:top w:val="none" w:sz="0" w:space="0" w:color="auto"/>
                                                    <w:left w:val="none" w:sz="0" w:space="0" w:color="auto"/>
                                                    <w:bottom w:val="none" w:sz="0" w:space="0" w:color="auto"/>
                                                    <w:right w:val="none" w:sz="0" w:space="0" w:color="auto"/>
                                                  </w:divBdr>
                                                </w:div>
                                              </w:divsChild>
                                            </w:div>
                                            <w:div w:id="1179732494">
                                              <w:marLeft w:val="0"/>
                                              <w:marRight w:val="0"/>
                                              <w:marTop w:val="0"/>
                                              <w:marBottom w:val="0"/>
                                              <w:divBdr>
                                                <w:top w:val="none" w:sz="0" w:space="0" w:color="auto"/>
                                                <w:left w:val="none" w:sz="0" w:space="0" w:color="auto"/>
                                                <w:bottom w:val="none" w:sz="0" w:space="0" w:color="auto"/>
                                                <w:right w:val="none" w:sz="0" w:space="0" w:color="auto"/>
                                              </w:divBdr>
                                              <w:divsChild>
                                                <w:div w:id="177274955">
                                                  <w:marLeft w:val="0"/>
                                                  <w:marRight w:val="0"/>
                                                  <w:marTop w:val="0"/>
                                                  <w:marBottom w:val="0"/>
                                                  <w:divBdr>
                                                    <w:top w:val="none" w:sz="0" w:space="0" w:color="auto"/>
                                                    <w:left w:val="none" w:sz="0" w:space="0" w:color="auto"/>
                                                    <w:bottom w:val="none" w:sz="0" w:space="0" w:color="auto"/>
                                                    <w:right w:val="none" w:sz="0" w:space="0" w:color="auto"/>
                                                  </w:divBdr>
                                                </w:div>
                                                <w:div w:id="2129741404">
                                                  <w:marLeft w:val="0"/>
                                                  <w:marRight w:val="0"/>
                                                  <w:marTop w:val="0"/>
                                                  <w:marBottom w:val="0"/>
                                                  <w:divBdr>
                                                    <w:top w:val="none" w:sz="0" w:space="0" w:color="auto"/>
                                                    <w:left w:val="none" w:sz="0" w:space="0" w:color="auto"/>
                                                    <w:bottom w:val="none" w:sz="0" w:space="0" w:color="auto"/>
                                                    <w:right w:val="none" w:sz="0" w:space="0" w:color="auto"/>
                                                  </w:divBdr>
                                                  <w:divsChild>
                                                    <w:div w:id="896163292">
                                                      <w:marLeft w:val="0"/>
                                                      <w:marRight w:val="0"/>
                                                      <w:marTop w:val="0"/>
                                                      <w:marBottom w:val="0"/>
                                                      <w:divBdr>
                                                        <w:top w:val="none" w:sz="0" w:space="0" w:color="auto"/>
                                                        <w:left w:val="none" w:sz="0" w:space="0" w:color="auto"/>
                                                        <w:bottom w:val="none" w:sz="0" w:space="0" w:color="auto"/>
                                                        <w:right w:val="none" w:sz="0" w:space="0" w:color="auto"/>
                                                      </w:divBdr>
                                                    </w:div>
                                                    <w:div w:id="1604607641">
                                                      <w:marLeft w:val="0"/>
                                                      <w:marRight w:val="0"/>
                                                      <w:marTop w:val="0"/>
                                                      <w:marBottom w:val="0"/>
                                                      <w:divBdr>
                                                        <w:top w:val="none" w:sz="0" w:space="0" w:color="auto"/>
                                                        <w:left w:val="none" w:sz="0" w:space="0" w:color="auto"/>
                                                        <w:bottom w:val="none" w:sz="0" w:space="0" w:color="auto"/>
                                                        <w:right w:val="none" w:sz="0" w:space="0" w:color="auto"/>
                                                      </w:divBdr>
                                                    </w:div>
                                                    <w:div w:id="420570799">
                                                      <w:marLeft w:val="0"/>
                                                      <w:marRight w:val="0"/>
                                                      <w:marTop w:val="0"/>
                                                      <w:marBottom w:val="0"/>
                                                      <w:divBdr>
                                                        <w:top w:val="none" w:sz="0" w:space="0" w:color="auto"/>
                                                        <w:left w:val="none" w:sz="0" w:space="0" w:color="auto"/>
                                                        <w:bottom w:val="none" w:sz="0" w:space="0" w:color="auto"/>
                                                        <w:right w:val="none" w:sz="0" w:space="0" w:color="auto"/>
                                                      </w:divBdr>
                                                    </w:div>
                                                  </w:divsChild>
                                                </w:div>
                                                <w:div w:id="1359741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88208977">
      <w:bodyDiv w:val="1"/>
      <w:marLeft w:val="0"/>
      <w:marRight w:val="0"/>
      <w:marTop w:val="0"/>
      <w:marBottom w:val="0"/>
      <w:divBdr>
        <w:top w:val="none" w:sz="0" w:space="0" w:color="auto"/>
        <w:left w:val="none" w:sz="0" w:space="0" w:color="auto"/>
        <w:bottom w:val="none" w:sz="0" w:space="0" w:color="auto"/>
        <w:right w:val="none" w:sz="0" w:space="0" w:color="auto"/>
      </w:divBdr>
      <w:divsChild>
        <w:div w:id="741681774">
          <w:marLeft w:val="461"/>
          <w:marRight w:val="0"/>
          <w:marTop w:val="96"/>
          <w:marBottom w:val="0"/>
          <w:divBdr>
            <w:top w:val="none" w:sz="0" w:space="0" w:color="auto"/>
            <w:left w:val="none" w:sz="0" w:space="0" w:color="auto"/>
            <w:bottom w:val="none" w:sz="0" w:space="0" w:color="auto"/>
            <w:right w:val="none" w:sz="0" w:space="0" w:color="auto"/>
          </w:divBdr>
        </w:div>
      </w:divsChild>
    </w:div>
    <w:div w:id="1488866215">
      <w:bodyDiv w:val="1"/>
      <w:marLeft w:val="0"/>
      <w:marRight w:val="0"/>
      <w:marTop w:val="0"/>
      <w:marBottom w:val="0"/>
      <w:divBdr>
        <w:top w:val="none" w:sz="0" w:space="0" w:color="auto"/>
        <w:left w:val="none" w:sz="0" w:space="0" w:color="auto"/>
        <w:bottom w:val="none" w:sz="0" w:space="0" w:color="auto"/>
        <w:right w:val="none" w:sz="0" w:space="0" w:color="auto"/>
      </w:divBdr>
      <w:divsChild>
        <w:div w:id="45177958">
          <w:marLeft w:val="0"/>
          <w:marRight w:val="0"/>
          <w:marTop w:val="0"/>
          <w:marBottom w:val="0"/>
          <w:divBdr>
            <w:top w:val="none" w:sz="0" w:space="0" w:color="auto"/>
            <w:left w:val="none" w:sz="0" w:space="0" w:color="auto"/>
            <w:bottom w:val="none" w:sz="0" w:space="0" w:color="auto"/>
            <w:right w:val="none" w:sz="0" w:space="0" w:color="auto"/>
          </w:divBdr>
          <w:divsChild>
            <w:div w:id="542327202">
              <w:marLeft w:val="0"/>
              <w:marRight w:val="0"/>
              <w:marTop w:val="0"/>
              <w:marBottom w:val="0"/>
              <w:divBdr>
                <w:top w:val="none" w:sz="0" w:space="0" w:color="auto"/>
                <w:left w:val="none" w:sz="0" w:space="0" w:color="auto"/>
                <w:bottom w:val="none" w:sz="0" w:space="0" w:color="auto"/>
                <w:right w:val="none" w:sz="0" w:space="0" w:color="auto"/>
              </w:divBdr>
              <w:divsChild>
                <w:div w:id="745885543">
                  <w:marLeft w:val="0"/>
                  <w:marRight w:val="0"/>
                  <w:marTop w:val="180"/>
                  <w:marBottom w:val="450"/>
                  <w:divBdr>
                    <w:top w:val="single" w:sz="6" w:space="0" w:color="737C85"/>
                    <w:left w:val="single" w:sz="6" w:space="0" w:color="737C85"/>
                    <w:bottom w:val="single" w:sz="6" w:space="0" w:color="737C85"/>
                    <w:right w:val="single" w:sz="2" w:space="0" w:color="737C85"/>
                  </w:divBdr>
                  <w:divsChild>
                    <w:div w:id="1255166743">
                      <w:marLeft w:val="0"/>
                      <w:marRight w:val="0"/>
                      <w:marTop w:val="0"/>
                      <w:marBottom w:val="0"/>
                      <w:divBdr>
                        <w:top w:val="none" w:sz="0" w:space="0" w:color="auto"/>
                        <w:left w:val="none" w:sz="0" w:space="0" w:color="auto"/>
                        <w:bottom w:val="none" w:sz="0" w:space="0" w:color="auto"/>
                        <w:right w:val="none" w:sz="0" w:space="0" w:color="auto"/>
                      </w:divBdr>
                    </w:div>
                  </w:divsChild>
                </w:div>
                <w:div w:id="1739554112">
                  <w:marLeft w:val="0"/>
                  <w:marRight w:val="0"/>
                  <w:marTop w:val="0"/>
                  <w:marBottom w:val="0"/>
                  <w:divBdr>
                    <w:top w:val="none" w:sz="0" w:space="0" w:color="auto"/>
                    <w:left w:val="none" w:sz="0" w:space="0" w:color="auto"/>
                    <w:bottom w:val="none" w:sz="0" w:space="0" w:color="auto"/>
                    <w:right w:val="none" w:sz="0" w:space="0" w:color="auto"/>
                  </w:divBdr>
                  <w:divsChild>
                    <w:div w:id="292294953">
                      <w:marLeft w:val="0"/>
                      <w:marRight w:val="0"/>
                      <w:marTop w:val="0"/>
                      <w:marBottom w:val="0"/>
                      <w:divBdr>
                        <w:top w:val="none" w:sz="0" w:space="0" w:color="auto"/>
                        <w:left w:val="none" w:sz="0" w:space="0" w:color="auto"/>
                        <w:bottom w:val="none" w:sz="0" w:space="0" w:color="auto"/>
                        <w:right w:val="none" w:sz="0" w:space="0" w:color="auto"/>
                      </w:divBdr>
                      <w:divsChild>
                        <w:div w:id="1647780653">
                          <w:marLeft w:val="0"/>
                          <w:marRight w:val="0"/>
                          <w:marTop w:val="0"/>
                          <w:marBottom w:val="0"/>
                          <w:divBdr>
                            <w:top w:val="none" w:sz="0" w:space="0" w:color="auto"/>
                            <w:left w:val="none" w:sz="0" w:space="0" w:color="auto"/>
                            <w:bottom w:val="none" w:sz="0" w:space="0" w:color="auto"/>
                            <w:right w:val="none" w:sz="0" w:space="0" w:color="auto"/>
                          </w:divBdr>
                          <w:divsChild>
                            <w:div w:id="1182860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7067878">
      <w:bodyDiv w:val="1"/>
      <w:marLeft w:val="0"/>
      <w:marRight w:val="0"/>
      <w:marTop w:val="0"/>
      <w:marBottom w:val="0"/>
      <w:divBdr>
        <w:top w:val="none" w:sz="0" w:space="0" w:color="auto"/>
        <w:left w:val="none" w:sz="0" w:space="0" w:color="auto"/>
        <w:bottom w:val="none" w:sz="0" w:space="0" w:color="auto"/>
        <w:right w:val="none" w:sz="0" w:space="0" w:color="auto"/>
      </w:divBdr>
      <w:divsChild>
        <w:div w:id="1535078110">
          <w:marLeft w:val="0"/>
          <w:marRight w:val="0"/>
          <w:marTop w:val="0"/>
          <w:marBottom w:val="0"/>
          <w:divBdr>
            <w:top w:val="none" w:sz="0" w:space="0" w:color="auto"/>
            <w:left w:val="none" w:sz="0" w:space="0" w:color="auto"/>
            <w:bottom w:val="none" w:sz="0" w:space="0" w:color="auto"/>
            <w:right w:val="none" w:sz="0" w:space="0" w:color="auto"/>
          </w:divBdr>
          <w:divsChild>
            <w:div w:id="1353264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5360723">
      <w:bodyDiv w:val="1"/>
      <w:marLeft w:val="0"/>
      <w:marRight w:val="0"/>
      <w:marTop w:val="0"/>
      <w:marBottom w:val="0"/>
      <w:divBdr>
        <w:top w:val="none" w:sz="0" w:space="0" w:color="auto"/>
        <w:left w:val="none" w:sz="0" w:space="0" w:color="auto"/>
        <w:bottom w:val="none" w:sz="0" w:space="0" w:color="auto"/>
        <w:right w:val="none" w:sz="0" w:space="0" w:color="auto"/>
      </w:divBdr>
      <w:divsChild>
        <w:div w:id="617640707">
          <w:marLeft w:val="0"/>
          <w:marRight w:val="0"/>
          <w:marTop w:val="0"/>
          <w:marBottom w:val="0"/>
          <w:divBdr>
            <w:top w:val="none" w:sz="0" w:space="0" w:color="auto"/>
            <w:left w:val="none" w:sz="0" w:space="0" w:color="auto"/>
            <w:bottom w:val="none" w:sz="0" w:space="0" w:color="auto"/>
            <w:right w:val="none" w:sz="0" w:space="0" w:color="auto"/>
          </w:divBdr>
          <w:divsChild>
            <w:div w:id="1655521429">
              <w:marLeft w:val="0"/>
              <w:marRight w:val="0"/>
              <w:marTop w:val="0"/>
              <w:marBottom w:val="0"/>
              <w:divBdr>
                <w:top w:val="none" w:sz="0" w:space="0" w:color="auto"/>
                <w:left w:val="none" w:sz="0" w:space="0" w:color="auto"/>
                <w:bottom w:val="none" w:sz="0" w:space="0" w:color="auto"/>
                <w:right w:val="none" w:sz="0" w:space="0" w:color="auto"/>
              </w:divBdr>
              <w:divsChild>
                <w:div w:id="1186210237">
                  <w:marLeft w:val="0"/>
                  <w:marRight w:val="0"/>
                  <w:marTop w:val="0"/>
                  <w:marBottom w:val="0"/>
                  <w:divBdr>
                    <w:top w:val="none" w:sz="0" w:space="0" w:color="auto"/>
                    <w:left w:val="none" w:sz="0" w:space="0" w:color="auto"/>
                    <w:bottom w:val="none" w:sz="0" w:space="0" w:color="auto"/>
                    <w:right w:val="none" w:sz="0" w:space="0" w:color="auto"/>
                  </w:divBdr>
                  <w:divsChild>
                    <w:div w:id="922879055">
                      <w:marLeft w:val="2820"/>
                      <w:marRight w:val="0"/>
                      <w:marTop w:val="0"/>
                      <w:marBottom w:val="0"/>
                      <w:divBdr>
                        <w:top w:val="none" w:sz="0" w:space="0" w:color="auto"/>
                        <w:left w:val="none" w:sz="0" w:space="0" w:color="auto"/>
                        <w:bottom w:val="none" w:sz="0" w:space="0" w:color="auto"/>
                        <w:right w:val="none" w:sz="0" w:space="0" w:color="auto"/>
                      </w:divBdr>
                      <w:divsChild>
                        <w:div w:id="1409308800">
                          <w:marLeft w:val="0"/>
                          <w:marRight w:val="0"/>
                          <w:marTop w:val="0"/>
                          <w:marBottom w:val="0"/>
                          <w:divBdr>
                            <w:top w:val="none" w:sz="0" w:space="0" w:color="auto"/>
                            <w:left w:val="none" w:sz="0" w:space="0" w:color="auto"/>
                            <w:bottom w:val="none" w:sz="0" w:space="0" w:color="auto"/>
                            <w:right w:val="none" w:sz="0" w:space="0" w:color="auto"/>
                          </w:divBdr>
                          <w:divsChild>
                            <w:div w:id="1515336513">
                              <w:marLeft w:val="0"/>
                              <w:marRight w:val="0"/>
                              <w:marTop w:val="0"/>
                              <w:marBottom w:val="0"/>
                              <w:divBdr>
                                <w:top w:val="none" w:sz="0" w:space="0" w:color="auto"/>
                                <w:left w:val="none" w:sz="0" w:space="0" w:color="auto"/>
                                <w:bottom w:val="none" w:sz="0" w:space="0" w:color="auto"/>
                                <w:right w:val="none" w:sz="0" w:space="0" w:color="auto"/>
                              </w:divBdr>
                              <w:divsChild>
                                <w:div w:id="537856440">
                                  <w:marLeft w:val="0"/>
                                  <w:marRight w:val="0"/>
                                  <w:marTop w:val="0"/>
                                  <w:marBottom w:val="0"/>
                                  <w:divBdr>
                                    <w:top w:val="none" w:sz="0" w:space="0" w:color="auto"/>
                                    <w:left w:val="none" w:sz="0" w:space="0" w:color="auto"/>
                                    <w:bottom w:val="none" w:sz="0" w:space="0" w:color="auto"/>
                                    <w:right w:val="none" w:sz="0" w:space="0" w:color="auto"/>
                                  </w:divBdr>
                                  <w:divsChild>
                                    <w:div w:id="1460998373">
                                      <w:marLeft w:val="0"/>
                                      <w:marRight w:val="0"/>
                                      <w:marTop w:val="0"/>
                                      <w:marBottom w:val="0"/>
                                      <w:divBdr>
                                        <w:top w:val="none" w:sz="0" w:space="0" w:color="auto"/>
                                        <w:left w:val="none" w:sz="0" w:space="0" w:color="auto"/>
                                        <w:bottom w:val="none" w:sz="0" w:space="0" w:color="auto"/>
                                        <w:right w:val="none" w:sz="0" w:space="0" w:color="auto"/>
                                      </w:divBdr>
                                      <w:divsChild>
                                        <w:div w:id="72968795">
                                          <w:marLeft w:val="0"/>
                                          <w:marRight w:val="0"/>
                                          <w:marTop w:val="0"/>
                                          <w:marBottom w:val="0"/>
                                          <w:divBdr>
                                            <w:top w:val="none" w:sz="0" w:space="0" w:color="auto"/>
                                            <w:left w:val="none" w:sz="0" w:space="0" w:color="auto"/>
                                            <w:bottom w:val="none" w:sz="0" w:space="0" w:color="auto"/>
                                            <w:right w:val="none" w:sz="0" w:space="0" w:color="auto"/>
                                          </w:divBdr>
                                          <w:divsChild>
                                            <w:div w:id="90861338">
                                              <w:marLeft w:val="0"/>
                                              <w:marRight w:val="0"/>
                                              <w:marTop w:val="0"/>
                                              <w:marBottom w:val="0"/>
                                              <w:divBdr>
                                                <w:top w:val="none" w:sz="0" w:space="0" w:color="auto"/>
                                                <w:left w:val="none" w:sz="0" w:space="0" w:color="auto"/>
                                                <w:bottom w:val="none" w:sz="0" w:space="0" w:color="auto"/>
                                                <w:right w:val="none" w:sz="0" w:space="0" w:color="auto"/>
                                              </w:divBdr>
                                              <w:divsChild>
                                                <w:div w:id="1160653377">
                                                  <w:marLeft w:val="0"/>
                                                  <w:marRight w:val="0"/>
                                                  <w:marTop w:val="0"/>
                                                  <w:marBottom w:val="0"/>
                                                  <w:divBdr>
                                                    <w:top w:val="none" w:sz="0" w:space="0" w:color="auto"/>
                                                    <w:left w:val="none" w:sz="0" w:space="0" w:color="auto"/>
                                                    <w:bottom w:val="none" w:sz="0" w:space="0" w:color="auto"/>
                                                    <w:right w:val="none" w:sz="0" w:space="0" w:color="auto"/>
                                                  </w:divBdr>
                                                  <w:divsChild>
                                                    <w:div w:id="1619600375">
                                                      <w:marLeft w:val="0"/>
                                                      <w:marRight w:val="0"/>
                                                      <w:marTop w:val="0"/>
                                                      <w:marBottom w:val="0"/>
                                                      <w:divBdr>
                                                        <w:top w:val="none" w:sz="0" w:space="0" w:color="auto"/>
                                                        <w:left w:val="none" w:sz="0" w:space="0" w:color="auto"/>
                                                        <w:bottom w:val="none" w:sz="0" w:space="0" w:color="auto"/>
                                                        <w:right w:val="none" w:sz="0" w:space="0" w:color="auto"/>
                                                      </w:divBdr>
                                                      <w:divsChild>
                                                        <w:div w:id="1809395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577283457">
      <w:bodyDiv w:val="1"/>
      <w:marLeft w:val="0"/>
      <w:marRight w:val="0"/>
      <w:marTop w:val="0"/>
      <w:marBottom w:val="0"/>
      <w:divBdr>
        <w:top w:val="none" w:sz="0" w:space="0" w:color="auto"/>
        <w:left w:val="none" w:sz="0" w:space="0" w:color="auto"/>
        <w:bottom w:val="none" w:sz="0" w:space="0" w:color="auto"/>
        <w:right w:val="none" w:sz="0" w:space="0" w:color="auto"/>
      </w:divBdr>
      <w:divsChild>
        <w:div w:id="1483816463">
          <w:marLeft w:val="0"/>
          <w:marRight w:val="0"/>
          <w:marTop w:val="0"/>
          <w:marBottom w:val="0"/>
          <w:divBdr>
            <w:top w:val="none" w:sz="0" w:space="0" w:color="auto"/>
            <w:left w:val="none" w:sz="0" w:space="0" w:color="auto"/>
            <w:bottom w:val="none" w:sz="0" w:space="0" w:color="auto"/>
            <w:right w:val="none" w:sz="0" w:space="0" w:color="auto"/>
          </w:divBdr>
          <w:divsChild>
            <w:div w:id="1969361613">
              <w:marLeft w:val="0"/>
              <w:marRight w:val="0"/>
              <w:marTop w:val="0"/>
              <w:marBottom w:val="0"/>
              <w:divBdr>
                <w:top w:val="none" w:sz="0" w:space="0" w:color="auto"/>
                <w:left w:val="none" w:sz="0" w:space="0" w:color="auto"/>
                <w:bottom w:val="none" w:sz="0" w:space="0" w:color="auto"/>
                <w:right w:val="none" w:sz="0" w:space="0" w:color="auto"/>
              </w:divBdr>
              <w:divsChild>
                <w:div w:id="1162357983">
                  <w:marLeft w:val="0"/>
                  <w:marRight w:val="0"/>
                  <w:marTop w:val="0"/>
                  <w:marBottom w:val="0"/>
                  <w:divBdr>
                    <w:top w:val="none" w:sz="0" w:space="0" w:color="auto"/>
                    <w:left w:val="none" w:sz="0" w:space="0" w:color="auto"/>
                    <w:bottom w:val="none" w:sz="0" w:space="0" w:color="auto"/>
                    <w:right w:val="none" w:sz="0" w:space="0" w:color="auto"/>
                  </w:divBdr>
                  <w:divsChild>
                    <w:div w:id="1415930345">
                      <w:marLeft w:val="2820"/>
                      <w:marRight w:val="0"/>
                      <w:marTop w:val="0"/>
                      <w:marBottom w:val="0"/>
                      <w:divBdr>
                        <w:top w:val="none" w:sz="0" w:space="0" w:color="auto"/>
                        <w:left w:val="none" w:sz="0" w:space="0" w:color="auto"/>
                        <w:bottom w:val="none" w:sz="0" w:space="0" w:color="auto"/>
                        <w:right w:val="none" w:sz="0" w:space="0" w:color="auto"/>
                      </w:divBdr>
                      <w:divsChild>
                        <w:div w:id="703479571">
                          <w:marLeft w:val="0"/>
                          <w:marRight w:val="0"/>
                          <w:marTop w:val="0"/>
                          <w:marBottom w:val="0"/>
                          <w:divBdr>
                            <w:top w:val="none" w:sz="0" w:space="0" w:color="auto"/>
                            <w:left w:val="none" w:sz="0" w:space="0" w:color="auto"/>
                            <w:bottom w:val="none" w:sz="0" w:space="0" w:color="auto"/>
                            <w:right w:val="none" w:sz="0" w:space="0" w:color="auto"/>
                          </w:divBdr>
                          <w:divsChild>
                            <w:div w:id="1226837060">
                              <w:marLeft w:val="0"/>
                              <w:marRight w:val="0"/>
                              <w:marTop w:val="0"/>
                              <w:marBottom w:val="0"/>
                              <w:divBdr>
                                <w:top w:val="none" w:sz="0" w:space="0" w:color="auto"/>
                                <w:left w:val="none" w:sz="0" w:space="0" w:color="auto"/>
                                <w:bottom w:val="none" w:sz="0" w:space="0" w:color="auto"/>
                                <w:right w:val="none" w:sz="0" w:space="0" w:color="auto"/>
                              </w:divBdr>
                              <w:divsChild>
                                <w:div w:id="1357658128">
                                  <w:marLeft w:val="0"/>
                                  <w:marRight w:val="0"/>
                                  <w:marTop w:val="0"/>
                                  <w:marBottom w:val="0"/>
                                  <w:divBdr>
                                    <w:top w:val="none" w:sz="0" w:space="0" w:color="auto"/>
                                    <w:left w:val="none" w:sz="0" w:space="0" w:color="auto"/>
                                    <w:bottom w:val="none" w:sz="0" w:space="0" w:color="auto"/>
                                    <w:right w:val="none" w:sz="0" w:space="0" w:color="auto"/>
                                  </w:divBdr>
                                  <w:divsChild>
                                    <w:div w:id="333454573">
                                      <w:marLeft w:val="0"/>
                                      <w:marRight w:val="0"/>
                                      <w:marTop w:val="0"/>
                                      <w:marBottom w:val="0"/>
                                      <w:divBdr>
                                        <w:top w:val="none" w:sz="0" w:space="0" w:color="auto"/>
                                        <w:left w:val="none" w:sz="0" w:space="0" w:color="auto"/>
                                        <w:bottom w:val="none" w:sz="0" w:space="0" w:color="auto"/>
                                        <w:right w:val="none" w:sz="0" w:space="0" w:color="auto"/>
                                      </w:divBdr>
                                      <w:divsChild>
                                        <w:div w:id="489060811">
                                          <w:marLeft w:val="0"/>
                                          <w:marRight w:val="0"/>
                                          <w:marTop w:val="0"/>
                                          <w:marBottom w:val="0"/>
                                          <w:divBdr>
                                            <w:top w:val="none" w:sz="0" w:space="0" w:color="auto"/>
                                            <w:left w:val="none" w:sz="0" w:space="0" w:color="auto"/>
                                            <w:bottom w:val="none" w:sz="0" w:space="0" w:color="auto"/>
                                            <w:right w:val="none" w:sz="0" w:space="0" w:color="auto"/>
                                          </w:divBdr>
                                          <w:divsChild>
                                            <w:div w:id="199897413">
                                              <w:marLeft w:val="0"/>
                                              <w:marRight w:val="0"/>
                                              <w:marTop w:val="0"/>
                                              <w:marBottom w:val="0"/>
                                              <w:divBdr>
                                                <w:top w:val="none" w:sz="0" w:space="0" w:color="auto"/>
                                                <w:left w:val="none" w:sz="0" w:space="0" w:color="auto"/>
                                                <w:bottom w:val="none" w:sz="0" w:space="0" w:color="auto"/>
                                                <w:right w:val="none" w:sz="0" w:space="0" w:color="auto"/>
                                              </w:divBdr>
                                              <w:divsChild>
                                                <w:div w:id="993483849">
                                                  <w:marLeft w:val="0"/>
                                                  <w:marRight w:val="0"/>
                                                  <w:marTop w:val="0"/>
                                                  <w:marBottom w:val="0"/>
                                                  <w:divBdr>
                                                    <w:top w:val="none" w:sz="0" w:space="0" w:color="auto"/>
                                                    <w:left w:val="none" w:sz="0" w:space="0" w:color="auto"/>
                                                    <w:bottom w:val="none" w:sz="0" w:space="0" w:color="auto"/>
                                                    <w:right w:val="none" w:sz="0" w:space="0" w:color="auto"/>
                                                  </w:divBdr>
                                                  <w:divsChild>
                                                    <w:div w:id="329018060">
                                                      <w:marLeft w:val="0"/>
                                                      <w:marRight w:val="0"/>
                                                      <w:marTop w:val="0"/>
                                                      <w:marBottom w:val="0"/>
                                                      <w:divBdr>
                                                        <w:top w:val="none" w:sz="0" w:space="0" w:color="auto"/>
                                                        <w:left w:val="none" w:sz="0" w:space="0" w:color="auto"/>
                                                        <w:bottom w:val="none" w:sz="0" w:space="0" w:color="auto"/>
                                                        <w:right w:val="none" w:sz="0" w:space="0" w:color="auto"/>
                                                      </w:divBdr>
                                                      <w:divsChild>
                                                        <w:div w:id="272595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582252220">
      <w:bodyDiv w:val="1"/>
      <w:marLeft w:val="0"/>
      <w:marRight w:val="0"/>
      <w:marTop w:val="0"/>
      <w:marBottom w:val="0"/>
      <w:divBdr>
        <w:top w:val="none" w:sz="0" w:space="0" w:color="auto"/>
        <w:left w:val="none" w:sz="0" w:space="0" w:color="auto"/>
        <w:bottom w:val="none" w:sz="0" w:space="0" w:color="auto"/>
        <w:right w:val="none" w:sz="0" w:space="0" w:color="auto"/>
      </w:divBdr>
      <w:divsChild>
        <w:div w:id="1179389305">
          <w:marLeft w:val="0"/>
          <w:marRight w:val="0"/>
          <w:marTop w:val="0"/>
          <w:marBottom w:val="0"/>
          <w:divBdr>
            <w:top w:val="none" w:sz="0" w:space="0" w:color="auto"/>
            <w:left w:val="none" w:sz="0" w:space="0" w:color="auto"/>
            <w:bottom w:val="none" w:sz="0" w:space="0" w:color="auto"/>
            <w:right w:val="none" w:sz="0" w:space="0" w:color="auto"/>
          </w:divBdr>
          <w:divsChild>
            <w:div w:id="1326126450">
              <w:marLeft w:val="0"/>
              <w:marRight w:val="0"/>
              <w:marTop w:val="0"/>
              <w:marBottom w:val="0"/>
              <w:divBdr>
                <w:top w:val="none" w:sz="0" w:space="0" w:color="auto"/>
                <w:left w:val="none" w:sz="0" w:space="0" w:color="auto"/>
                <w:bottom w:val="none" w:sz="0" w:space="0" w:color="auto"/>
                <w:right w:val="none" w:sz="0" w:space="0" w:color="auto"/>
              </w:divBdr>
              <w:divsChild>
                <w:div w:id="782530427">
                  <w:marLeft w:val="0"/>
                  <w:marRight w:val="0"/>
                  <w:marTop w:val="0"/>
                  <w:marBottom w:val="0"/>
                  <w:divBdr>
                    <w:top w:val="none" w:sz="0" w:space="0" w:color="auto"/>
                    <w:left w:val="none" w:sz="0" w:space="0" w:color="auto"/>
                    <w:bottom w:val="none" w:sz="0" w:space="0" w:color="auto"/>
                    <w:right w:val="none" w:sz="0" w:space="0" w:color="auto"/>
                  </w:divBdr>
                  <w:divsChild>
                    <w:div w:id="423116405">
                      <w:marLeft w:val="0"/>
                      <w:marRight w:val="0"/>
                      <w:marTop w:val="0"/>
                      <w:marBottom w:val="0"/>
                      <w:divBdr>
                        <w:top w:val="none" w:sz="0" w:space="0" w:color="auto"/>
                        <w:left w:val="none" w:sz="0" w:space="0" w:color="auto"/>
                        <w:bottom w:val="none" w:sz="0" w:space="0" w:color="auto"/>
                        <w:right w:val="none" w:sz="0" w:space="0" w:color="auto"/>
                      </w:divBdr>
                      <w:divsChild>
                        <w:div w:id="1960531334">
                          <w:marLeft w:val="0"/>
                          <w:marRight w:val="0"/>
                          <w:marTop w:val="0"/>
                          <w:marBottom w:val="0"/>
                          <w:divBdr>
                            <w:top w:val="none" w:sz="0" w:space="0" w:color="auto"/>
                            <w:left w:val="none" w:sz="0" w:space="0" w:color="auto"/>
                            <w:bottom w:val="none" w:sz="0" w:space="0" w:color="auto"/>
                            <w:right w:val="none" w:sz="0" w:space="0" w:color="auto"/>
                          </w:divBdr>
                          <w:divsChild>
                            <w:div w:id="1380784216">
                              <w:marLeft w:val="150"/>
                              <w:marRight w:val="150"/>
                              <w:marTop w:val="150"/>
                              <w:marBottom w:val="150"/>
                              <w:divBdr>
                                <w:top w:val="none" w:sz="0" w:space="0" w:color="auto"/>
                                <w:left w:val="none" w:sz="0" w:space="0" w:color="auto"/>
                                <w:bottom w:val="none" w:sz="0" w:space="0" w:color="auto"/>
                                <w:right w:val="none" w:sz="0" w:space="0" w:color="auto"/>
                              </w:divBdr>
                              <w:divsChild>
                                <w:div w:id="939602489">
                                  <w:marLeft w:val="0"/>
                                  <w:marRight w:val="0"/>
                                  <w:marTop w:val="0"/>
                                  <w:marBottom w:val="0"/>
                                  <w:divBdr>
                                    <w:top w:val="none" w:sz="0" w:space="0" w:color="auto"/>
                                    <w:left w:val="none" w:sz="0" w:space="0" w:color="auto"/>
                                    <w:bottom w:val="none" w:sz="0" w:space="0" w:color="auto"/>
                                    <w:right w:val="none" w:sz="0" w:space="0" w:color="auto"/>
                                  </w:divBdr>
                                  <w:divsChild>
                                    <w:div w:id="849299386">
                                      <w:marLeft w:val="0"/>
                                      <w:marRight w:val="0"/>
                                      <w:marTop w:val="0"/>
                                      <w:marBottom w:val="0"/>
                                      <w:divBdr>
                                        <w:top w:val="none" w:sz="0" w:space="0" w:color="auto"/>
                                        <w:left w:val="single" w:sz="6" w:space="0" w:color="D6D6D6"/>
                                        <w:bottom w:val="none" w:sz="0" w:space="0" w:color="auto"/>
                                        <w:right w:val="single" w:sz="6" w:space="0" w:color="D6D6D6"/>
                                      </w:divBdr>
                                      <w:divsChild>
                                        <w:div w:id="2019766623">
                                          <w:marLeft w:val="0"/>
                                          <w:marRight w:val="0"/>
                                          <w:marTop w:val="0"/>
                                          <w:marBottom w:val="0"/>
                                          <w:divBdr>
                                            <w:top w:val="none" w:sz="0" w:space="0" w:color="auto"/>
                                            <w:left w:val="none" w:sz="0" w:space="0" w:color="auto"/>
                                            <w:bottom w:val="none" w:sz="0" w:space="0" w:color="auto"/>
                                            <w:right w:val="none" w:sz="0" w:space="0" w:color="auto"/>
                                          </w:divBdr>
                                          <w:divsChild>
                                            <w:div w:id="1545292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90431681">
      <w:bodyDiv w:val="1"/>
      <w:marLeft w:val="0"/>
      <w:marRight w:val="0"/>
      <w:marTop w:val="0"/>
      <w:marBottom w:val="0"/>
      <w:divBdr>
        <w:top w:val="none" w:sz="0" w:space="0" w:color="auto"/>
        <w:left w:val="none" w:sz="0" w:space="0" w:color="auto"/>
        <w:bottom w:val="none" w:sz="0" w:space="0" w:color="auto"/>
        <w:right w:val="none" w:sz="0" w:space="0" w:color="auto"/>
      </w:divBdr>
    </w:div>
    <w:div w:id="1593273404">
      <w:bodyDiv w:val="1"/>
      <w:marLeft w:val="0"/>
      <w:marRight w:val="0"/>
      <w:marTop w:val="0"/>
      <w:marBottom w:val="0"/>
      <w:divBdr>
        <w:top w:val="none" w:sz="0" w:space="0" w:color="auto"/>
        <w:left w:val="none" w:sz="0" w:space="0" w:color="auto"/>
        <w:bottom w:val="none" w:sz="0" w:space="0" w:color="auto"/>
        <w:right w:val="none" w:sz="0" w:space="0" w:color="auto"/>
      </w:divBdr>
      <w:divsChild>
        <w:div w:id="378209743">
          <w:marLeft w:val="461"/>
          <w:marRight w:val="0"/>
          <w:marTop w:val="96"/>
          <w:marBottom w:val="0"/>
          <w:divBdr>
            <w:top w:val="none" w:sz="0" w:space="0" w:color="auto"/>
            <w:left w:val="none" w:sz="0" w:space="0" w:color="auto"/>
            <w:bottom w:val="none" w:sz="0" w:space="0" w:color="auto"/>
            <w:right w:val="none" w:sz="0" w:space="0" w:color="auto"/>
          </w:divBdr>
        </w:div>
      </w:divsChild>
    </w:div>
    <w:div w:id="1595475374">
      <w:bodyDiv w:val="1"/>
      <w:marLeft w:val="0"/>
      <w:marRight w:val="0"/>
      <w:marTop w:val="0"/>
      <w:marBottom w:val="0"/>
      <w:divBdr>
        <w:top w:val="none" w:sz="0" w:space="0" w:color="auto"/>
        <w:left w:val="none" w:sz="0" w:space="0" w:color="auto"/>
        <w:bottom w:val="none" w:sz="0" w:space="0" w:color="auto"/>
        <w:right w:val="none" w:sz="0" w:space="0" w:color="auto"/>
      </w:divBdr>
      <w:divsChild>
        <w:div w:id="196821259">
          <w:marLeft w:val="893"/>
          <w:marRight w:val="0"/>
          <w:marTop w:val="96"/>
          <w:marBottom w:val="0"/>
          <w:divBdr>
            <w:top w:val="none" w:sz="0" w:space="0" w:color="auto"/>
            <w:left w:val="none" w:sz="0" w:space="0" w:color="auto"/>
            <w:bottom w:val="none" w:sz="0" w:space="0" w:color="auto"/>
            <w:right w:val="none" w:sz="0" w:space="0" w:color="auto"/>
          </w:divBdr>
        </w:div>
      </w:divsChild>
    </w:div>
    <w:div w:id="1604873842">
      <w:bodyDiv w:val="1"/>
      <w:marLeft w:val="0"/>
      <w:marRight w:val="0"/>
      <w:marTop w:val="0"/>
      <w:marBottom w:val="0"/>
      <w:divBdr>
        <w:top w:val="none" w:sz="0" w:space="0" w:color="auto"/>
        <w:left w:val="none" w:sz="0" w:space="0" w:color="auto"/>
        <w:bottom w:val="none" w:sz="0" w:space="0" w:color="auto"/>
        <w:right w:val="none" w:sz="0" w:space="0" w:color="auto"/>
      </w:divBdr>
    </w:div>
    <w:div w:id="1640040351">
      <w:bodyDiv w:val="1"/>
      <w:marLeft w:val="0"/>
      <w:marRight w:val="0"/>
      <w:marTop w:val="0"/>
      <w:marBottom w:val="0"/>
      <w:divBdr>
        <w:top w:val="none" w:sz="0" w:space="0" w:color="auto"/>
        <w:left w:val="none" w:sz="0" w:space="0" w:color="auto"/>
        <w:bottom w:val="none" w:sz="0" w:space="0" w:color="auto"/>
        <w:right w:val="none" w:sz="0" w:space="0" w:color="auto"/>
      </w:divBdr>
      <w:divsChild>
        <w:div w:id="370885996">
          <w:marLeft w:val="360"/>
          <w:marRight w:val="0"/>
          <w:marTop w:val="0"/>
          <w:marBottom w:val="67"/>
          <w:divBdr>
            <w:top w:val="none" w:sz="0" w:space="0" w:color="auto"/>
            <w:left w:val="none" w:sz="0" w:space="0" w:color="auto"/>
            <w:bottom w:val="none" w:sz="0" w:space="0" w:color="auto"/>
            <w:right w:val="none" w:sz="0" w:space="0" w:color="auto"/>
          </w:divBdr>
        </w:div>
        <w:div w:id="93138567">
          <w:marLeft w:val="360"/>
          <w:marRight w:val="0"/>
          <w:marTop w:val="0"/>
          <w:marBottom w:val="67"/>
          <w:divBdr>
            <w:top w:val="none" w:sz="0" w:space="0" w:color="auto"/>
            <w:left w:val="none" w:sz="0" w:space="0" w:color="auto"/>
            <w:bottom w:val="none" w:sz="0" w:space="0" w:color="auto"/>
            <w:right w:val="none" w:sz="0" w:space="0" w:color="auto"/>
          </w:divBdr>
        </w:div>
        <w:div w:id="2005815748">
          <w:marLeft w:val="360"/>
          <w:marRight w:val="0"/>
          <w:marTop w:val="0"/>
          <w:marBottom w:val="67"/>
          <w:divBdr>
            <w:top w:val="none" w:sz="0" w:space="0" w:color="auto"/>
            <w:left w:val="none" w:sz="0" w:space="0" w:color="auto"/>
            <w:bottom w:val="none" w:sz="0" w:space="0" w:color="auto"/>
            <w:right w:val="none" w:sz="0" w:space="0" w:color="auto"/>
          </w:divBdr>
        </w:div>
        <w:div w:id="577592943">
          <w:marLeft w:val="360"/>
          <w:marRight w:val="0"/>
          <w:marTop w:val="0"/>
          <w:marBottom w:val="67"/>
          <w:divBdr>
            <w:top w:val="none" w:sz="0" w:space="0" w:color="auto"/>
            <w:left w:val="none" w:sz="0" w:space="0" w:color="auto"/>
            <w:bottom w:val="none" w:sz="0" w:space="0" w:color="auto"/>
            <w:right w:val="none" w:sz="0" w:space="0" w:color="auto"/>
          </w:divBdr>
        </w:div>
        <w:div w:id="1298104067">
          <w:marLeft w:val="360"/>
          <w:marRight w:val="0"/>
          <w:marTop w:val="0"/>
          <w:marBottom w:val="67"/>
          <w:divBdr>
            <w:top w:val="none" w:sz="0" w:space="0" w:color="auto"/>
            <w:left w:val="none" w:sz="0" w:space="0" w:color="auto"/>
            <w:bottom w:val="none" w:sz="0" w:space="0" w:color="auto"/>
            <w:right w:val="none" w:sz="0" w:space="0" w:color="auto"/>
          </w:divBdr>
        </w:div>
        <w:div w:id="396904389">
          <w:marLeft w:val="360"/>
          <w:marRight w:val="0"/>
          <w:marTop w:val="0"/>
          <w:marBottom w:val="67"/>
          <w:divBdr>
            <w:top w:val="none" w:sz="0" w:space="0" w:color="auto"/>
            <w:left w:val="none" w:sz="0" w:space="0" w:color="auto"/>
            <w:bottom w:val="none" w:sz="0" w:space="0" w:color="auto"/>
            <w:right w:val="none" w:sz="0" w:space="0" w:color="auto"/>
          </w:divBdr>
        </w:div>
      </w:divsChild>
    </w:div>
    <w:div w:id="1640648968">
      <w:bodyDiv w:val="1"/>
      <w:marLeft w:val="0"/>
      <w:marRight w:val="0"/>
      <w:marTop w:val="0"/>
      <w:marBottom w:val="0"/>
      <w:divBdr>
        <w:top w:val="none" w:sz="0" w:space="0" w:color="auto"/>
        <w:left w:val="none" w:sz="0" w:space="0" w:color="auto"/>
        <w:bottom w:val="none" w:sz="0" w:space="0" w:color="auto"/>
        <w:right w:val="none" w:sz="0" w:space="0" w:color="auto"/>
      </w:divBdr>
      <w:divsChild>
        <w:div w:id="1024592345">
          <w:marLeft w:val="0"/>
          <w:marRight w:val="0"/>
          <w:marTop w:val="0"/>
          <w:marBottom w:val="0"/>
          <w:divBdr>
            <w:top w:val="none" w:sz="0" w:space="0" w:color="auto"/>
            <w:left w:val="none" w:sz="0" w:space="0" w:color="auto"/>
            <w:bottom w:val="none" w:sz="0" w:space="0" w:color="auto"/>
            <w:right w:val="none" w:sz="0" w:space="0" w:color="auto"/>
          </w:divBdr>
          <w:divsChild>
            <w:div w:id="1031685443">
              <w:marLeft w:val="0"/>
              <w:marRight w:val="0"/>
              <w:marTop w:val="0"/>
              <w:marBottom w:val="0"/>
              <w:divBdr>
                <w:top w:val="none" w:sz="0" w:space="0" w:color="auto"/>
                <w:left w:val="none" w:sz="0" w:space="0" w:color="auto"/>
                <w:bottom w:val="none" w:sz="0" w:space="0" w:color="auto"/>
                <w:right w:val="none" w:sz="0" w:space="0" w:color="auto"/>
              </w:divBdr>
              <w:divsChild>
                <w:div w:id="1225482068">
                  <w:marLeft w:val="0"/>
                  <w:marRight w:val="0"/>
                  <w:marTop w:val="0"/>
                  <w:marBottom w:val="0"/>
                  <w:divBdr>
                    <w:top w:val="none" w:sz="0" w:space="0" w:color="auto"/>
                    <w:left w:val="none" w:sz="0" w:space="0" w:color="auto"/>
                    <w:bottom w:val="none" w:sz="0" w:space="0" w:color="auto"/>
                    <w:right w:val="none" w:sz="0" w:space="0" w:color="auto"/>
                  </w:divBdr>
                  <w:divsChild>
                    <w:div w:id="305622799">
                      <w:marLeft w:val="0"/>
                      <w:marRight w:val="0"/>
                      <w:marTop w:val="0"/>
                      <w:marBottom w:val="0"/>
                      <w:divBdr>
                        <w:top w:val="none" w:sz="0" w:space="0" w:color="auto"/>
                        <w:left w:val="none" w:sz="0" w:space="0" w:color="auto"/>
                        <w:bottom w:val="none" w:sz="0" w:space="0" w:color="auto"/>
                        <w:right w:val="none" w:sz="0" w:space="0" w:color="auto"/>
                      </w:divBdr>
                      <w:divsChild>
                        <w:div w:id="1736272490">
                          <w:marLeft w:val="0"/>
                          <w:marRight w:val="0"/>
                          <w:marTop w:val="0"/>
                          <w:marBottom w:val="0"/>
                          <w:divBdr>
                            <w:top w:val="none" w:sz="0" w:space="0" w:color="auto"/>
                            <w:left w:val="none" w:sz="0" w:space="0" w:color="auto"/>
                            <w:bottom w:val="none" w:sz="0" w:space="0" w:color="auto"/>
                            <w:right w:val="none" w:sz="0" w:space="0" w:color="auto"/>
                          </w:divBdr>
                          <w:divsChild>
                            <w:div w:id="1076438375">
                              <w:marLeft w:val="150"/>
                              <w:marRight w:val="150"/>
                              <w:marTop w:val="150"/>
                              <w:marBottom w:val="150"/>
                              <w:divBdr>
                                <w:top w:val="none" w:sz="0" w:space="0" w:color="auto"/>
                                <w:left w:val="none" w:sz="0" w:space="0" w:color="auto"/>
                                <w:bottom w:val="none" w:sz="0" w:space="0" w:color="auto"/>
                                <w:right w:val="none" w:sz="0" w:space="0" w:color="auto"/>
                              </w:divBdr>
                              <w:divsChild>
                                <w:div w:id="1144128407">
                                  <w:marLeft w:val="0"/>
                                  <w:marRight w:val="0"/>
                                  <w:marTop w:val="0"/>
                                  <w:marBottom w:val="0"/>
                                  <w:divBdr>
                                    <w:top w:val="none" w:sz="0" w:space="0" w:color="auto"/>
                                    <w:left w:val="none" w:sz="0" w:space="0" w:color="auto"/>
                                    <w:bottom w:val="none" w:sz="0" w:space="0" w:color="auto"/>
                                    <w:right w:val="none" w:sz="0" w:space="0" w:color="auto"/>
                                  </w:divBdr>
                                  <w:divsChild>
                                    <w:div w:id="1334601920">
                                      <w:marLeft w:val="0"/>
                                      <w:marRight w:val="0"/>
                                      <w:marTop w:val="0"/>
                                      <w:marBottom w:val="0"/>
                                      <w:divBdr>
                                        <w:top w:val="none" w:sz="0" w:space="0" w:color="auto"/>
                                        <w:left w:val="single" w:sz="6" w:space="0" w:color="D6D6D6"/>
                                        <w:bottom w:val="none" w:sz="0" w:space="0" w:color="auto"/>
                                        <w:right w:val="single" w:sz="6" w:space="0" w:color="D6D6D6"/>
                                      </w:divBdr>
                                      <w:divsChild>
                                        <w:div w:id="2110198357">
                                          <w:marLeft w:val="0"/>
                                          <w:marRight w:val="0"/>
                                          <w:marTop w:val="0"/>
                                          <w:marBottom w:val="0"/>
                                          <w:divBdr>
                                            <w:top w:val="none" w:sz="0" w:space="0" w:color="auto"/>
                                            <w:left w:val="none" w:sz="0" w:space="0" w:color="auto"/>
                                            <w:bottom w:val="none" w:sz="0" w:space="0" w:color="auto"/>
                                            <w:right w:val="none" w:sz="0" w:space="0" w:color="auto"/>
                                          </w:divBdr>
                                          <w:divsChild>
                                            <w:div w:id="482048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48389069">
      <w:bodyDiv w:val="1"/>
      <w:marLeft w:val="0"/>
      <w:marRight w:val="0"/>
      <w:marTop w:val="0"/>
      <w:marBottom w:val="0"/>
      <w:divBdr>
        <w:top w:val="none" w:sz="0" w:space="0" w:color="auto"/>
        <w:left w:val="none" w:sz="0" w:space="0" w:color="auto"/>
        <w:bottom w:val="none" w:sz="0" w:space="0" w:color="auto"/>
        <w:right w:val="none" w:sz="0" w:space="0" w:color="auto"/>
      </w:divBdr>
      <w:divsChild>
        <w:div w:id="716666447">
          <w:marLeft w:val="0"/>
          <w:marRight w:val="0"/>
          <w:marTop w:val="0"/>
          <w:marBottom w:val="0"/>
          <w:divBdr>
            <w:top w:val="none" w:sz="0" w:space="0" w:color="auto"/>
            <w:left w:val="none" w:sz="0" w:space="0" w:color="auto"/>
            <w:bottom w:val="none" w:sz="0" w:space="0" w:color="auto"/>
            <w:right w:val="none" w:sz="0" w:space="0" w:color="auto"/>
          </w:divBdr>
          <w:divsChild>
            <w:div w:id="169490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4680480">
      <w:bodyDiv w:val="1"/>
      <w:marLeft w:val="0"/>
      <w:marRight w:val="0"/>
      <w:marTop w:val="0"/>
      <w:marBottom w:val="0"/>
      <w:divBdr>
        <w:top w:val="none" w:sz="0" w:space="0" w:color="auto"/>
        <w:left w:val="none" w:sz="0" w:space="0" w:color="auto"/>
        <w:bottom w:val="none" w:sz="0" w:space="0" w:color="auto"/>
        <w:right w:val="none" w:sz="0" w:space="0" w:color="auto"/>
      </w:divBdr>
      <w:divsChild>
        <w:div w:id="547690437">
          <w:marLeft w:val="0"/>
          <w:marRight w:val="0"/>
          <w:marTop w:val="0"/>
          <w:marBottom w:val="0"/>
          <w:divBdr>
            <w:top w:val="none" w:sz="0" w:space="0" w:color="auto"/>
            <w:left w:val="none" w:sz="0" w:space="0" w:color="auto"/>
            <w:bottom w:val="none" w:sz="0" w:space="0" w:color="auto"/>
            <w:right w:val="none" w:sz="0" w:space="0" w:color="auto"/>
          </w:divBdr>
          <w:divsChild>
            <w:div w:id="997419597">
              <w:marLeft w:val="0"/>
              <w:marRight w:val="0"/>
              <w:marTop w:val="0"/>
              <w:marBottom w:val="0"/>
              <w:divBdr>
                <w:top w:val="none" w:sz="0" w:space="0" w:color="auto"/>
                <w:left w:val="none" w:sz="0" w:space="0" w:color="auto"/>
                <w:bottom w:val="none" w:sz="0" w:space="0" w:color="auto"/>
                <w:right w:val="none" w:sz="0" w:space="0" w:color="auto"/>
              </w:divBdr>
              <w:divsChild>
                <w:div w:id="1966421177">
                  <w:marLeft w:val="0"/>
                  <w:marRight w:val="0"/>
                  <w:marTop w:val="0"/>
                  <w:marBottom w:val="0"/>
                  <w:divBdr>
                    <w:top w:val="none" w:sz="0" w:space="0" w:color="auto"/>
                    <w:left w:val="none" w:sz="0" w:space="0" w:color="auto"/>
                    <w:bottom w:val="none" w:sz="0" w:space="0" w:color="auto"/>
                    <w:right w:val="none" w:sz="0" w:space="0" w:color="auto"/>
                  </w:divBdr>
                  <w:divsChild>
                    <w:div w:id="566763502">
                      <w:marLeft w:val="2820"/>
                      <w:marRight w:val="0"/>
                      <w:marTop w:val="0"/>
                      <w:marBottom w:val="0"/>
                      <w:divBdr>
                        <w:top w:val="none" w:sz="0" w:space="0" w:color="auto"/>
                        <w:left w:val="none" w:sz="0" w:space="0" w:color="auto"/>
                        <w:bottom w:val="none" w:sz="0" w:space="0" w:color="auto"/>
                        <w:right w:val="none" w:sz="0" w:space="0" w:color="auto"/>
                      </w:divBdr>
                      <w:divsChild>
                        <w:div w:id="1790128793">
                          <w:marLeft w:val="0"/>
                          <w:marRight w:val="0"/>
                          <w:marTop w:val="0"/>
                          <w:marBottom w:val="0"/>
                          <w:divBdr>
                            <w:top w:val="none" w:sz="0" w:space="0" w:color="auto"/>
                            <w:left w:val="none" w:sz="0" w:space="0" w:color="auto"/>
                            <w:bottom w:val="none" w:sz="0" w:space="0" w:color="auto"/>
                            <w:right w:val="none" w:sz="0" w:space="0" w:color="auto"/>
                          </w:divBdr>
                          <w:divsChild>
                            <w:div w:id="1752237112">
                              <w:marLeft w:val="0"/>
                              <w:marRight w:val="0"/>
                              <w:marTop w:val="0"/>
                              <w:marBottom w:val="0"/>
                              <w:divBdr>
                                <w:top w:val="none" w:sz="0" w:space="0" w:color="auto"/>
                                <w:left w:val="none" w:sz="0" w:space="0" w:color="auto"/>
                                <w:bottom w:val="none" w:sz="0" w:space="0" w:color="auto"/>
                                <w:right w:val="none" w:sz="0" w:space="0" w:color="auto"/>
                              </w:divBdr>
                              <w:divsChild>
                                <w:div w:id="1640767913">
                                  <w:marLeft w:val="0"/>
                                  <w:marRight w:val="0"/>
                                  <w:marTop w:val="0"/>
                                  <w:marBottom w:val="0"/>
                                  <w:divBdr>
                                    <w:top w:val="none" w:sz="0" w:space="0" w:color="auto"/>
                                    <w:left w:val="none" w:sz="0" w:space="0" w:color="auto"/>
                                    <w:bottom w:val="none" w:sz="0" w:space="0" w:color="auto"/>
                                    <w:right w:val="none" w:sz="0" w:space="0" w:color="auto"/>
                                  </w:divBdr>
                                  <w:divsChild>
                                    <w:div w:id="1181164032">
                                      <w:marLeft w:val="0"/>
                                      <w:marRight w:val="0"/>
                                      <w:marTop w:val="0"/>
                                      <w:marBottom w:val="0"/>
                                      <w:divBdr>
                                        <w:top w:val="none" w:sz="0" w:space="0" w:color="auto"/>
                                        <w:left w:val="none" w:sz="0" w:space="0" w:color="auto"/>
                                        <w:bottom w:val="none" w:sz="0" w:space="0" w:color="auto"/>
                                        <w:right w:val="none" w:sz="0" w:space="0" w:color="auto"/>
                                      </w:divBdr>
                                      <w:divsChild>
                                        <w:div w:id="711928410">
                                          <w:marLeft w:val="0"/>
                                          <w:marRight w:val="0"/>
                                          <w:marTop w:val="0"/>
                                          <w:marBottom w:val="0"/>
                                          <w:divBdr>
                                            <w:top w:val="none" w:sz="0" w:space="0" w:color="auto"/>
                                            <w:left w:val="none" w:sz="0" w:space="0" w:color="auto"/>
                                            <w:bottom w:val="none" w:sz="0" w:space="0" w:color="auto"/>
                                            <w:right w:val="none" w:sz="0" w:space="0" w:color="auto"/>
                                          </w:divBdr>
                                          <w:divsChild>
                                            <w:div w:id="1937713976">
                                              <w:marLeft w:val="0"/>
                                              <w:marRight w:val="0"/>
                                              <w:marTop w:val="0"/>
                                              <w:marBottom w:val="0"/>
                                              <w:divBdr>
                                                <w:top w:val="none" w:sz="0" w:space="0" w:color="auto"/>
                                                <w:left w:val="none" w:sz="0" w:space="0" w:color="auto"/>
                                                <w:bottom w:val="none" w:sz="0" w:space="0" w:color="auto"/>
                                                <w:right w:val="none" w:sz="0" w:space="0" w:color="auto"/>
                                              </w:divBdr>
                                              <w:divsChild>
                                                <w:div w:id="646933811">
                                                  <w:marLeft w:val="0"/>
                                                  <w:marRight w:val="0"/>
                                                  <w:marTop w:val="0"/>
                                                  <w:marBottom w:val="0"/>
                                                  <w:divBdr>
                                                    <w:top w:val="none" w:sz="0" w:space="0" w:color="auto"/>
                                                    <w:left w:val="none" w:sz="0" w:space="0" w:color="auto"/>
                                                    <w:bottom w:val="none" w:sz="0" w:space="0" w:color="auto"/>
                                                    <w:right w:val="none" w:sz="0" w:space="0" w:color="auto"/>
                                                  </w:divBdr>
                                                  <w:divsChild>
                                                    <w:div w:id="765662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71254172">
      <w:bodyDiv w:val="1"/>
      <w:marLeft w:val="0"/>
      <w:marRight w:val="0"/>
      <w:marTop w:val="0"/>
      <w:marBottom w:val="0"/>
      <w:divBdr>
        <w:top w:val="none" w:sz="0" w:space="0" w:color="auto"/>
        <w:left w:val="none" w:sz="0" w:space="0" w:color="auto"/>
        <w:bottom w:val="none" w:sz="0" w:space="0" w:color="auto"/>
        <w:right w:val="none" w:sz="0" w:space="0" w:color="auto"/>
      </w:divBdr>
      <w:divsChild>
        <w:div w:id="732315455">
          <w:marLeft w:val="461"/>
          <w:marRight w:val="0"/>
          <w:marTop w:val="96"/>
          <w:marBottom w:val="0"/>
          <w:divBdr>
            <w:top w:val="none" w:sz="0" w:space="0" w:color="auto"/>
            <w:left w:val="none" w:sz="0" w:space="0" w:color="auto"/>
            <w:bottom w:val="none" w:sz="0" w:space="0" w:color="auto"/>
            <w:right w:val="none" w:sz="0" w:space="0" w:color="auto"/>
          </w:divBdr>
        </w:div>
      </w:divsChild>
    </w:div>
    <w:div w:id="1704669977">
      <w:bodyDiv w:val="1"/>
      <w:marLeft w:val="0"/>
      <w:marRight w:val="0"/>
      <w:marTop w:val="0"/>
      <w:marBottom w:val="0"/>
      <w:divBdr>
        <w:top w:val="none" w:sz="0" w:space="0" w:color="auto"/>
        <w:left w:val="none" w:sz="0" w:space="0" w:color="auto"/>
        <w:bottom w:val="none" w:sz="0" w:space="0" w:color="auto"/>
        <w:right w:val="none" w:sz="0" w:space="0" w:color="auto"/>
      </w:divBdr>
      <w:divsChild>
        <w:div w:id="1888447752">
          <w:marLeft w:val="0"/>
          <w:marRight w:val="0"/>
          <w:marTop w:val="0"/>
          <w:marBottom w:val="0"/>
          <w:divBdr>
            <w:top w:val="none" w:sz="0" w:space="0" w:color="auto"/>
            <w:left w:val="none" w:sz="0" w:space="0" w:color="auto"/>
            <w:bottom w:val="none" w:sz="0" w:space="0" w:color="auto"/>
            <w:right w:val="none" w:sz="0" w:space="0" w:color="auto"/>
          </w:divBdr>
          <w:divsChild>
            <w:div w:id="1459489088">
              <w:marLeft w:val="0"/>
              <w:marRight w:val="0"/>
              <w:marTop w:val="0"/>
              <w:marBottom w:val="0"/>
              <w:divBdr>
                <w:top w:val="none" w:sz="0" w:space="0" w:color="auto"/>
                <w:left w:val="none" w:sz="0" w:space="0" w:color="auto"/>
                <w:bottom w:val="none" w:sz="0" w:space="0" w:color="auto"/>
                <w:right w:val="none" w:sz="0" w:space="0" w:color="auto"/>
              </w:divBdr>
              <w:divsChild>
                <w:div w:id="1832286385">
                  <w:marLeft w:val="0"/>
                  <w:marRight w:val="0"/>
                  <w:marTop w:val="0"/>
                  <w:marBottom w:val="0"/>
                  <w:divBdr>
                    <w:top w:val="none" w:sz="0" w:space="0" w:color="auto"/>
                    <w:left w:val="none" w:sz="0" w:space="0" w:color="auto"/>
                    <w:bottom w:val="none" w:sz="0" w:space="0" w:color="auto"/>
                    <w:right w:val="none" w:sz="0" w:space="0" w:color="auto"/>
                  </w:divBdr>
                  <w:divsChild>
                    <w:div w:id="1445735630">
                      <w:marLeft w:val="2820"/>
                      <w:marRight w:val="0"/>
                      <w:marTop w:val="0"/>
                      <w:marBottom w:val="0"/>
                      <w:divBdr>
                        <w:top w:val="none" w:sz="0" w:space="0" w:color="auto"/>
                        <w:left w:val="none" w:sz="0" w:space="0" w:color="auto"/>
                        <w:bottom w:val="none" w:sz="0" w:space="0" w:color="auto"/>
                        <w:right w:val="none" w:sz="0" w:space="0" w:color="auto"/>
                      </w:divBdr>
                      <w:divsChild>
                        <w:div w:id="1909144432">
                          <w:marLeft w:val="0"/>
                          <w:marRight w:val="0"/>
                          <w:marTop w:val="0"/>
                          <w:marBottom w:val="0"/>
                          <w:divBdr>
                            <w:top w:val="none" w:sz="0" w:space="0" w:color="auto"/>
                            <w:left w:val="none" w:sz="0" w:space="0" w:color="auto"/>
                            <w:bottom w:val="none" w:sz="0" w:space="0" w:color="auto"/>
                            <w:right w:val="none" w:sz="0" w:space="0" w:color="auto"/>
                          </w:divBdr>
                          <w:divsChild>
                            <w:div w:id="696807124">
                              <w:marLeft w:val="0"/>
                              <w:marRight w:val="0"/>
                              <w:marTop w:val="0"/>
                              <w:marBottom w:val="0"/>
                              <w:divBdr>
                                <w:top w:val="none" w:sz="0" w:space="0" w:color="auto"/>
                                <w:left w:val="none" w:sz="0" w:space="0" w:color="auto"/>
                                <w:bottom w:val="none" w:sz="0" w:space="0" w:color="auto"/>
                                <w:right w:val="none" w:sz="0" w:space="0" w:color="auto"/>
                              </w:divBdr>
                              <w:divsChild>
                                <w:div w:id="1656689106">
                                  <w:marLeft w:val="0"/>
                                  <w:marRight w:val="0"/>
                                  <w:marTop w:val="0"/>
                                  <w:marBottom w:val="0"/>
                                  <w:divBdr>
                                    <w:top w:val="none" w:sz="0" w:space="0" w:color="auto"/>
                                    <w:left w:val="none" w:sz="0" w:space="0" w:color="auto"/>
                                    <w:bottom w:val="none" w:sz="0" w:space="0" w:color="auto"/>
                                    <w:right w:val="none" w:sz="0" w:space="0" w:color="auto"/>
                                  </w:divBdr>
                                  <w:divsChild>
                                    <w:div w:id="1878159787">
                                      <w:marLeft w:val="0"/>
                                      <w:marRight w:val="0"/>
                                      <w:marTop w:val="0"/>
                                      <w:marBottom w:val="0"/>
                                      <w:divBdr>
                                        <w:top w:val="none" w:sz="0" w:space="0" w:color="auto"/>
                                        <w:left w:val="none" w:sz="0" w:space="0" w:color="auto"/>
                                        <w:bottom w:val="none" w:sz="0" w:space="0" w:color="auto"/>
                                        <w:right w:val="none" w:sz="0" w:space="0" w:color="auto"/>
                                      </w:divBdr>
                                      <w:divsChild>
                                        <w:div w:id="589628175">
                                          <w:marLeft w:val="0"/>
                                          <w:marRight w:val="0"/>
                                          <w:marTop w:val="0"/>
                                          <w:marBottom w:val="0"/>
                                          <w:divBdr>
                                            <w:top w:val="none" w:sz="0" w:space="0" w:color="auto"/>
                                            <w:left w:val="none" w:sz="0" w:space="0" w:color="auto"/>
                                            <w:bottom w:val="none" w:sz="0" w:space="0" w:color="auto"/>
                                            <w:right w:val="none" w:sz="0" w:space="0" w:color="auto"/>
                                          </w:divBdr>
                                          <w:divsChild>
                                            <w:div w:id="1602952552">
                                              <w:marLeft w:val="0"/>
                                              <w:marRight w:val="0"/>
                                              <w:marTop w:val="0"/>
                                              <w:marBottom w:val="0"/>
                                              <w:divBdr>
                                                <w:top w:val="none" w:sz="0" w:space="0" w:color="auto"/>
                                                <w:left w:val="none" w:sz="0" w:space="0" w:color="auto"/>
                                                <w:bottom w:val="none" w:sz="0" w:space="0" w:color="auto"/>
                                                <w:right w:val="none" w:sz="0" w:space="0" w:color="auto"/>
                                              </w:divBdr>
                                              <w:divsChild>
                                                <w:div w:id="853492556">
                                                  <w:marLeft w:val="0"/>
                                                  <w:marRight w:val="0"/>
                                                  <w:marTop w:val="0"/>
                                                  <w:marBottom w:val="0"/>
                                                  <w:divBdr>
                                                    <w:top w:val="none" w:sz="0" w:space="0" w:color="auto"/>
                                                    <w:left w:val="none" w:sz="0" w:space="0" w:color="auto"/>
                                                    <w:bottom w:val="none" w:sz="0" w:space="0" w:color="auto"/>
                                                    <w:right w:val="none" w:sz="0" w:space="0" w:color="auto"/>
                                                  </w:divBdr>
                                                  <w:divsChild>
                                                    <w:div w:id="82995782">
                                                      <w:marLeft w:val="0"/>
                                                      <w:marRight w:val="0"/>
                                                      <w:marTop w:val="0"/>
                                                      <w:marBottom w:val="0"/>
                                                      <w:divBdr>
                                                        <w:top w:val="none" w:sz="0" w:space="0" w:color="auto"/>
                                                        <w:left w:val="none" w:sz="0" w:space="0" w:color="auto"/>
                                                        <w:bottom w:val="none" w:sz="0" w:space="0" w:color="auto"/>
                                                        <w:right w:val="none" w:sz="0" w:space="0" w:color="auto"/>
                                                      </w:divBdr>
                                                      <w:divsChild>
                                                        <w:div w:id="2009602110">
                                                          <w:marLeft w:val="0"/>
                                                          <w:marRight w:val="0"/>
                                                          <w:marTop w:val="0"/>
                                                          <w:marBottom w:val="0"/>
                                                          <w:divBdr>
                                                            <w:top w:val="none" w:sz="0" w:space="0" w:color="auto"/>
                                                            <w:left w:val="none" w:sz="0" w:space="0" w:color="auto"/>
                                                            <w:bottom w:val="none" w:sz="0" w:space="0" w:color="auto"/>
                                                            <w:right w:val="none" w:sz="0" w:space="0" w:color="auto"/>
                                                          </w:divBdr>
                                                        </w:div>
                                                        <w:div w:id="1742679169">
                                                          <w:marLeft w:val="0"/>
                                                          <w:marRight w:val="0"/>
                                                          <w:marTop w:val="0"/>
                                                          <w:marBottom w:val="0"/>
                                                          <w:divBdr>
                                                            <w:top w:val="none" w:sz="0" w:space="0" w:color="auto"/>
                                                            <w:left w:val="none" w:sz="0" w:space="0" w:color="auto"/>
                                                            <w:bottom w:val="none" w:sz="0" w:space="0" w:color="auto"/>
                                                            <w:right w:val="none" w:sz="0" w:space="0" w:color="auto"/>
                                                          </w:divBdr>
                                                        </w:div>
                                                        <w:div w:id="1805544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705793011">
      <w:bodyDiv w:val="1"/>
      <w:marLeft w:val="0"/>
      <w:marRight w:val="0"/>
      <w:marTop w:val="0"/>
      <w:marBottom w:val="0"/>
      <w:divBdr>
        <w:top w:val="none" w:sz="0" w:space="0" w:color="auto"/>
        <w:left w:val="none" w:sz="0" w:space="0" w:color="auto"/>
        <w:bottom w:val="none" w:sz="0" w:space="0" w:color="auto"/>
        <w:right w:val="none" w:sz="0" w:space="0" w:color="auto"/>
      </w:divBdr>
    </w:div>
    <w:div w:id="1734812841">
      <w:bodyDiv w:val="1"/>
      <w:marLeft w:val="0"/>
      <w:marRight w:val="0"/>
      <w:marTop w:val="0"/>
      <w:marBottom w:val="0"/>
      <w:divBdr>
        <w:top w:val="none" w:sz="0" w:space="0" w:color="auto"/>
        <w:left w:val="none" w:sz="0" w:space="0" w:color="auto"/>
        <w:bottom w:val="none" w:sz="0" w:space="0" w:color="auto"/>
        <w:right w:val="none" w:sz="0" w:space="0" w:color="auto"/>
      </w:divBdr>
      <w:divsChild>
        <w:div w:id="900021128">
          <w:marLeft w:val="0"/>
          <w:marRight w:val="0"/>
          <w:marTop w:val="0"/>
          <w:marBottom w:val="0"/>
          <w:divBdr>
            <w:top w:val="none" w:sz="0" w:space="0" w:color="auto"/>
            <w:left w:val="none" w:sz="0" w:space="0" w:color="auto"/>
            <w:bottom w:val="none" w:sz="0" w:space="0" w:color="auto"/>
            <w:right w:val="none" w:sz="0" w:space="0" w:color="auto"/>
          </w:divBdr>
          <w:divsChild>
            <w:div w:id="684400487">
              <w:marLeft w:val="0"/>
              <w:marRight w:val="0"/>
              <w:marTop w:val="0"/>
              <w:marBottom w:val="0"/>
              <w:divBdr>
                <w:top w:val="none" w:sz="0" w:space="0" w:color="auto"/>
                <w:left w:val="none" w:sz="0" w:space="0" w:color="auto"/>
                <w:bottom w:val="none" w:sz="0" w:space="0" w:color="auto"/>
                <w:right w:val="none" w:sz="0" w:space="0" w:color="auto"/>
              </w:divBdr>
              <w:divsChild>
                <w:div w:id="1418287925">
                  <w:marLeft w:val="0"/>
                  <w:marRight w:val="0"/>
                  <w:marTop w:val="0"/>
                  <w:marBottom w:val="0"/>
                  <w:divBdr>
                    <w:top w:val="none" w:sz="0" w:space="0" w:color="auto"/>
                    <w:left w:val="none" w:sz="0" w:space="0" w:color="auto"/>
                    <w:bottom w:val="none" w:sz="0" w:space="0" w:color="auto"/>
                    <w:right w:val="none" w:sz="0" w:space="0" w:color="auto"/>
                  </w:divBdr>
                  <w:divsChild>
                    <w:div w:id="471290698">
                      <w:marLeft w:val="2820"/>
                      <w:marRight w:val="0"/>
                      <w:marTop w:val="0"/>
                      <w:marBottom w:val="0"/>
                      <w:divBdr>
                        <w:top w:val="none" w:sz="0" w:space="0" w:color="auto"/>
                        <w:left w:val="none" w:sz="0" w:space="0" w:color="auto"/>
                        <w:bottom w:val="none" w:sz="0" w:space="0" w:color="auto"/>
                        <w:right w:val="none" w:sz="0" w:space="0" w:color="auto"/>
                      </w:divBdr>
                      <w:divsChild>
                        <w:div w:id="1613635050">
                          <w:marLeft w:val="0"/>
                          <w:marRight w:val="0"/>
                          <w:marTop w:val="0"/>
                          <w:marBottom w:val="0"/>
                          <w:divBdr>
                            <w:top w:val="none" w:sz="0" w:space="0" w:color="auto"/>
                            <w:left w:val="none" w:sz="0" w:space="0" w:color="auto"/>
                            <w:bottom w:val="none" w:sz="0" w:space="0" w:color="auto"/>
                            <w:right w:val="none" w:sz="0" w:space="0" w:color="auto"/>
                          </w:divBdr>
                          <w:divsChild>
                            <w:div w:id="552082540">
                              <w:marLeft w:val="0"/>
                              <w:marRight w:val="0"/>
                              <w:marTop w:val="0"/>
                              <w:marBottom w:val="0"/>
                              <w:divBdr>
                                <w:top w:val="none" w:sz="0" w:space="0" w:color="auto"/>
                                <w:left w:val="none" w:sz="0" w:space="0" w:color="auto"/>
                                <w:bottom w:val="none" w:sz="0" w:space="0" w:color="auto"/>
                                <w:right w:val="none" w:sz="0" w:space="0" w:color="auto"/>
                              </w:divBdr>
                              <w:divsChild>
                                <w:div w:id="164051909">
                                  <w:marLeft w:val="0"/>
                                  <w:marRight w:val="0"/>
                                  <w:marTop w:val="0"/>
                                  <w:marBottom w:val="0"/>
                                  <w:divBdr>
                                    <w:top w:val="none" w:sz="0" w:space="0" w:color="auto"/>
                                    <w:left w:val="none" w:sz="0" w:space="0" w:color="auto"/>
                                    <w:bottom w:val="none" w:sz="0" w:space="0" w:color="auto"/>
                                    <w:right w:val="none" w:sz="0" w:space="0" w:color="auto"/>
                                  </w:divBdr>
                                  <w:divsChild>
                                    <w:div w:id="643433669">
                                      <w:marLeft w:val="0"/>
                                      <w:marRight w:val="0"/>
                                      <w:marTop w:val="0"/>
                                      <w:marBottom w:val="0"/>
                                      <w:divBdr>
                                        <w:top w:val="none" w:sz="0" w:space="0" w:color="auto"/>
                                        <w:left w:val="none" w:sz="0" w:space="0" w:color="auto"/>
                                        <w:bottom w:val="none" w:sz="0" w:space="0" w:color="auto"/>
                                        <w:right w:val="none" w:sz="0" w:space="0" w:color="auto"/>
                                      </w:divBdr>
                                      <w:divsChild>
                                        <w:div w:id="1720977583">
                                          <w:marLeft w:val="0"/>
                                          <w:marRight w:val="0"/>
                                          <w:marTop w:val="0"/>
                                          <w:marBottom w:val="0"/>
                                          <w:divBdr>
                                            <w:top w:val="none" w:sz="0" w:space="0" w:color="auto"/>
                                            <w:left w:val="none" w:sz="0" w:space="0" w:color="auto"/>
                                            <w:bottom w:val="none" w:sz="0" w:space="0" w:color="auto"/>
                                            <w:right w:val="none" w:sz="0" w:space="0" w:color="auto"/>
                                          </w:divBdr>
                                          <w:divsChild>
                                            <w:div w:id="50159317">
                                              <w:marLeft w:val="0"/>
                                              <w:marRight w:val="0"/>
                                              <w:marTop w:val="0"/>
                                              <w:marBottom w:val="0"/>
                                              <w:divBdr>
                                                <w:top w:val="none" w:sz="0" w:space="0" w:color="auto"/>
                                                <w:left w:val="none" w:sz="0" w:space="0" w:color="auto"/>
                                                <w:bottom w:val="none" w:sz="0" w:space="0" w:color="auto"/>
                                                <w:right w:val="none" w:sz="0" w:space="0" w:color="auto"/>
                                              </w:divBdr>
                                              <w:divsChild>
                                                <w:div w:id="1507983620">
                                                  <w:marLeft w:val="0"/>
                                                  <w:marRight w:val="0"/>
                                                  <w:marTop w:val="0"/>
                                                  <w:marBottom w:val="0"/>
                                                  <w:divBdr>
                                                    <w:top w:val="none" w:sz="0" w:space="0" w:color="auto"/>
                                                    <w:left w:val="none" w:sz="0" w:space="0" w:color="auto"/>
                                                    <w:bottom w:val="none" w:sz="0" w:space="0" w:color="auto"/>
                                                    <w:right w:val="none" w:sz="0" w:space="0" w:color="auto"/>
                                                  </w:divBdr>
                                                  <w:divsChild>
                                                    <w:div w:id="1808162810">
                                                      <w:marLeft w:val="0"/>
                                                      <w:marRight w:val="0"/>
                                                      <w:marTop w:val="0"/>
                                                      <w:marBottom w:val="0"/>
                                                      <w:divBdr>
                                                        <w:top w:val="none" w:sz="0" w:space="0" w:color="auto"/>
                                                        <w:left w:val="none" w:sz="0" w:space="0" w:color="auto"/>
                                                        <w:bottom w:val="none" w:sz="0" w:space="0" w:color="auto"/>
                                                        <w:right w:val="none" w:sz="0" w:space="0" w:color="auto"/>
                                                      </w:divBdr>
                                                    </w:div>
                                                    <w:div w:id="469983989">
                                                      <w:marLeft w:val="0"/>
                                                      <w:marRight w:val="0"/>
                                                      <w:marTop w:val="0"/>
                                                      <w:marBottom w:val="0"/>
                                                      <w:divBdr>
                                                        <w:top w:val="none" w:sz="0" w:space="0" w:color="auto"/>
                                                        <w:left w:val="none" w:sz="0" w:space="0" w:color="auto"/>
                                                        <w:bottom w:val="none" w:sz="0" w:space="0" w:color="auto"/>
                                                        <w:right w:val="none" w:sz="0" w:space="0" w:color="auto"/>
                                                      </w:divBdr>
                                                    </w:div>
                                                    <w:div w:id="1521506152">
                                                      <w:marLeft w:val="0"/>
                                                      <w:marRight w:val="0"/>
                                                      <w:marTop w:val="0"/>
                                                      <w:marBottom w:val="0"/>
                                                      <w:divBdr>
                                                        <w:top w:val="none" w:sz="0" w:space="0" w:color="auto"/>
                                                        <w:left w:val="none" w:sz="0" w:space="0" w:color="auto"/>
                                                        <w:bottom w:val="none" w:sz="0" w:space="0" w:color="auto"/>
                                                        <w:right w:val="none" w:sz="0" w:space="0" w:color="auto"/>
                                                      </w:divBdr>
                                                    </w:div>
                                                    <w:div w:id="1212031820">
                                                      <w:marLeft w:val="0"/>
                                                      <w:marRight w:val="0"/>
                                                      <w:marTop w:val="0"/>
                                                      <w:marBottom w:val="0"/>
                                                      <w:divBdr>
                                                        <w:top w:val="none" w:sz="0" w:space="0" w:color="auto"/>
                                                        <w:left w:val="none" w:sz="0" w:space="0" w:color="auto"/>
                                                        <w:bottom w:val="none" w:sz="0" w:space="0" w:color="auto"/>
                                                        <w:right w:val="none" w:sz="0" w:space="0" w:color="auto"/>
                                                      </w:divBdr>
                                                    </w:div>
                                                    <w:div w:id="466048252">
                                                      <w:marLeft w:val="0"/>
                                                      <w:marRight w:val="0"/>
                                                      <w:marTop w:val="0"/>
                                                      <w:marBottom w:val="0"/>
                                                      <w:divBdr>
                                                        <w:top w:val="none" w:sz="0" w:space="0" w:color="auto"/>
                                                        <w:left w:val="none" w:sz="0" w:space="0" w:color="auto"/>
                                                        <w:bottom w:val="none" w:sz="0" w:space="0" w:color="auto"/>
                                                        <w:right w:val="none" w:sz="0" w:space="0" w:color="auto"/>
                                                      </w:divBdr>
                                                    </w:div>
                                                    <w:div w:id="1782339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41561922">
      <w:bodyDiv w:val="1"/>
      <w:marLeft w:val="0"/>
      <w:marRight w:val="0"/>
      <w:marTop w:val="0"/>
      <w:marBottom w:val="0"/>
      <w:divBdr>
        <w:top w:val="none" w:sz="0" w:space="0" w:color="auto"/>
        <w:left w:val="none" w:sz="0" w:space="0" w:color="auto"/>
        <w:bottom w:val="none" w:sz="0" w:space="0" w:color="auto"/>
        <w:right w:val="none" w:sz="0" w:space="0" w:color="auto"/>
      </w:divBdr>
    </w:div>
    <w:div w:id="1761099770">
      <w:bodyDiv w:val="1"/>
      <w:marLeft w:val="0"/>
      <w:marRight w:val="0"/>
      <w:marTop w:val="0"/>
      <w:marBottom w:val="0"/>
      <w:divBdr>
        <w:top w:val="none" w:sz="0" w:space="0" w:color="auto"/>
        <w:left w:val="none" w:sz="0" w:space="0" w:color="auto"/>
        <w:bottom w:val="none" w:sz="0" w:space="0" w:color="auto"/>
        <w:right w:val="none" w:sz="0" w:space="0" w:color="auto"/>
      </w:divBdr>
      <w:divsChild>
        <w:div w:id="179128344">
          <w:marLeft w:val="0"/>
          <w:marRight w:val="0"/>
          <w:marTop w:val="0"/>
          <w:marBottom w:val="0"/>
          <w:divBdr>
            <w:top w:val="none" w:sz="0" w:space="0" w:color="auto"/>
            <w:left w:val="none" w:sz="0" w:space="0" w:color="auto"/>
            <w:bottom w:val="none" w:sz="0" w:space="0" w:color="auto"/>
            <w:right w:val="none" w:sz="0" w:space="0" w:color="auto"/>
          </w:divBdr>
          <w:divsChild>
            <w:div w:id="523321552">
              <w:marLeft w:val="0"/>
              <w:marRight w:val="0"/>
              <w:marTop w:val="0"/>
              <w:marBottom w:val="0"/>
              <w:divBdr>
                <w:top w:val="none" w:sz="0" w:space="0" w:color="auto"/>
                <w:left w:val="none" w:sz="0" w:space="0" w:color="auto"/>
                <w:bottom w:val="none" w:sz="0" w:space="0" w:color="auto"/>
                <w:right w:val="none" w:sz="0" w:space="0" w:color="auto"/>
              </w:divBdr>
              <w:divsChild>
                <w:div w:id="903179526">
                  <w:marLeft w:val="0"/>
                  <w:marRight w:val="0"/>
                  <w:marTop w:val="0"/>
                  <w:marBottom w:val="0"/>
                  <w:divBdr>
                    <w:top w:val="none" w:sz="0" w:space="0" w:color="auto"/>
                    <w:left w:val="none" w:sz="0" w:space="0" w:color="auto"/>
                    <w:bottom w:val="none" w:sz="0" w:space="0" w:color="auto"/>
                    <w:right w:val="none" w:sz="0" w:space="0" w:color="auto"/>
                  </w:divBdr>
                  <w:divsChild>
                    <w:div w:id="1753624150">
                      <w:marLeft w:val="2820"/>
                      <w:marRight w:val="0"/>
                      <w:marTop w:val="0"/>
                      <w:marBottom w:val="0"/>
                      <w:divBdr>
                        <w:top w:val="none" w:sz="0" w:space="0" w:color="auto"/>
                        <w:left w:val="none" w:sz="0" w:space="0" w:color="auto"/>
                        <w:bottom w:val="none" w:sz="0" w:space="0" w:color="auto"/>
                        <w:right w:val="none" w:sz="0" w:space="0" w:color="auto"/>
                      </w:divBdr>
                      <w:divsChild>
                        <w:div w:id="1332873319">
                          <w:marLeft w:val="0"/>
                          <w:marRight w:val="0"/>
                          <w:marTop w:val="0"/>
                          <w:marBottom w:val="0"/>
                          <w:divBdr>
                            <w:top w:val="none" w:sz="0" w:space="0" w:color="auto"/>
                            <w:left w:val="none" w:sz="0" w:space="0" w:color="auto"/>
                            <w:bottom w:val="none" w:sz="0" w:space="0" w:color="auto"/>
                            <w:right w:val="none" w:sz="0" w:space="0" w:color="auto"/>
                          </w:divBdr>
                          <w:divsChild>
                            <w:div w:id="1885867795">
                              <w:marLeft w:val="0"/>
                              <w:marRight w:val="0"/>
                              <w:marTop w:val="0"/>
                              <w:marBottom w:val="0"/>
                              <w:divBdr>
                                <w:top w:val="none" w:sz="0" w:space="0" w:color="auto"/>
                                <w:left w:val="none" w:sz="0" w:space="0" w:color="auto"/>
                                <w:bottom w:val="none" w:sz="0" w:space="0" w:color="auto"/>
                                <w:right w:val="none" w:sz="0" w:space="0" w:color="auto"/>
                              </w:divBdr>
                              <w:divsChild>
                                <w:div w:id="1464158810">
                                  <w:marLeft w:val="0"/>
                                  <w:marRight w:val="0"/>
                                  <w:marTop w:val="0"/>
                                  <w:marBottom w:val="0"/>
                                  <w:divBdr>
                                    <w:top w:val="none" w:sz="0" w:space="0" w:color="auto"/>
                                    <w:left w:val="none" w:sz="0" w:space="0" w:color="auto"/>
                                    <w:bottom w:val="none" w:sz="0" w:space="0" w:color="auto"/>
                                    <w:right w:val="none" w:sz="0" w:space="0" w:color="auto"/>
                                  </w:divBdr>
                                  <w:divsChild>
                                    <w:div w:id="505557024">
                                      <w:marLeft w:val="0"/>
                                      <w:marRight w:val="0"/>
                                      <w:marTop w:val="0"/>
                                      <w:marBottom w:val="0"/>
                                      <w:divBdr>
                                        <w:top w:val="none" w:sz="0" w:space="0" w:color="auto"/>
                                        <w:left w:val="none" w:sz="0" w:space="0" w:color="auto"/>
                                        <w:bottom w:val="none" w:sz="0" w:space="0" w:color="auto"/>
                                        <w:right w:val="none" w:sz="0" w:space="0" w:color="auto"/>
                                      </w:divBdr>
                                      <w:divsChild>
                                        <w:div w:id="1542590749">
                                          <w:marLeft w:val="0"/>
                                          <w:marRight w:val="0"/>
                                          <w:marTop w:val="0"/>
                                          <w:marBottom w:val="0"/>
                                          <w:divBdr>
                                            <w:top w:val="none" w:sz="0" w:space="0" w:color="auto"/>
                                            <w:left w:val="none" w:sz="0" w:space="0" w:color="auto"/>
                                            <w:bottom w:val="none" w:sz="0" w:space="0" w:color="auto"/>
                                            <w:right w:val="none" w:sz="0" w:space="0" w:color="auto"/>
                                          </w:divBdr>
                                          <w:divsChild>
                                            <w:div w:id="642783219">
                                              <w:marLeft w:val="0"/>
                                              <w:marRight w:val="0"/>
                                              <w:marTop w:val="0"/>
                                              <w:marBottom w:val="0"/>
                                              <w:divBdr>
                                                <w:top w:val="none" w:sz="0" w:space="0" w:color="auto"/>
                                                <w:left w:val="none" w:sz="0" w:space="0" w:color="auto"/>
                                                <w:bottom w:val="none" w:sz="0" w:space="0" w:color="auto"/>
                                                <w:right w:val="none" w:sz="0" w:space="0" w:color="auto"/>
                                              </w:divBdr>
                                              <w:divsChild>
                                                <w:div w:id="154030397">
                                                  <w:marLeft w:val="0"/>
                                                  <w:marRight w:val="0"/>
                                                  <w:marTop w:val="0"/>
                                                  <w:marBottom w:val="0"/>
                                                  <w:divBdr>
                                                    <w:top w:val="none" w:sz="0" w:space="0" w:color="auto"/>
                                                    <w:left w:val="none" w:sz="0" w:space="0" w:color="auto"/>
                                                    <w:bottom w:val="none" w:sz="0" w:space="0" w:color="auto"/>
                                                    <w:right w:val="none" w:sz="0" w:space="0" w:color="auto"/>
                                                  </w:divBdr>
                                                  <w:divsChild>
                                                    <w:div w:id="831220790">
                                                      <w:marLeft w:val="0"/>
                                                      <w:marRight w:val="0"/>
                                                      <w:marTop w:val="0"/>
                                                      <w:marBottom w:val="0"/>
                                                      <w:divBdr>
                                                        <w:top w:val="none" w:sz="0" w:space="0" w:color="auto"/>
                                                        <w:left w:val="none" w:sz="0" w:space="0" w:color="auto"/>
                                                        <w:bottom w:val="none" w:sz="0" w:space="0" w:color="auto"/>
                                                        <w:right w:val="none" w:sz="0" w:space="0" w:color="auto"/>
                                                      </w:divBdr>
                                                      <w:divsChild>
                                                        <w:div w:id="1788545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761218813">
      <w:bodyDiv w:val="1"/>
      <w:marLeft w:val="0"/>
      <w:marRight w:val="0"/>
      <w:marTop w:val="0"/>
      <w:marBottom w:val="0"/>
      <w:divBdr>
        <w:top w:val="none" w:sz="0" w:space="0" w:color="auto"/>
        <w:left w:val="none" w:sz="0" w:space="0" w:color="auto"/>
        <w:bottom w:val="none" w:sz="0" w:space="0" w:color="auto"/>
        <w:right w:val="none" w:sz="0" w:space="0" w:color="auto"/>
      </w:divBdr>
      <w:divsChild>
        <w:div w:id="630676736">
          <w:marLeft w:val="533"/>
          <w:marRight w:val="0"/>
          <w:marTop w:val="115"/>
          <w:marBottom w:val="0"/>
          <w:divBdr>
            <w:top w:val="none" w:sz="0" w:space="0" w:color="auto"/>
            <w:left w:val="none" w:sz="0" w:space="0" w:color="auto"/>
            <w:bottom w:val="none" w:sz="0" w:space="0" w:color="auto"/>
            <w:right w:val="none" w:sz="0" w:space="0" w:color="auto"/>
          </w:divBdr>
        </w:div>
      </w:divsChild>
    </w:div>
    <w:div w:id="1761826277">
      <w:bodyDiv w:val="1"/>
      <w:marLeft w:val="0"/>
      <w:marRight w:val="0"/>
      <w:marTop w:val="0"/>
      <w:marBottom w:val="0"/>
      <w:divBdr>
        <w:top w:val="none" w:sz="0" w:space="0" w:color="auto"/>
        <w:left w:val="none" w:sz="0" w:space="0" w:color="auto"/>
        <w:bottom w:val="none" w:sz="0" w:space="0" w:color="auto"/>
        <w:right w:val="none" w:sz="0" w:space="0" w:color="auto"/>
      </w:divBdr>
    </w:div>
    <w:div w:id="1779333882">
      <w:bodyDiv w:val="1"/>
      <w:marLeft w:val="0"/>
      <w:marRight w:val="0"/>
      <w:marTop w:val="0"/>
      <w:marBottom w:val="0"/>
      <w:divBdr>
        <w:top w:val="none" w:sz="0" w:space="0" w:color="auto"/>
        <w:left w:val="none" w:sz="0" w:space="0" w:color="auto"/>
        <w:bottom w:val="none" w:sz="0" w:space="0" w:color="auto"/>
        <w:right w:val="none" w:sz="0" w:space="0" w:color="auto"/>
      </w:divBdr>
    </w:div>
    <w:div w:id="1785881885">
      <w:bodyDiv w:val="1"/>
      <w:marLeft w:val="0"/>
      <w:marRight w:val="0"/>
      <w:marTop w:val="0"/>
      <w:marBottom w:val="0"/>
      <w:divBdr>
        <w:top w:val="none" w:sz="0" w:space="0" w:color="auto"/>
        <w:left w:val="none" w:sz="0" w:space="0" w:color="auto"/>
        <w:bottom w:val="none" w:sz="0" w:space="0" w:color="auto"/>
        <w:right w:val="none" w:sz="0" w:space="0" w:color="auto"/>
      </w:divBdr>
      <w:divsChild>
        <w:div w:id="1953852837">
          <w:marLeft w:val="360"/>
          <w:marRight w:val="0"/>
          <w:marTop w:val="0"/>
          <w:marBottom w:val="67"/>
          <w:divBdr>
            <w:top w:val="none" w:sz="0" w:space="0" w:color="auto"/>
            <w:left w:val="none" w:sz="0" w:space="0" w:color="auto"/>
            <w:bottom w:val="none" w:sz="0" w:space="0" w:color="auto"/>
            <w:right w:val="none" w:sz="0" w:space="0" w:color="auto"/>
          </w:divBdr>
        </w:div>
        <w:div w:id="413628833">
          <w:marLeft w:val="360"/>
          <w:marRight w:val="0"/>
          <w:marTop w:val="0"/>
          <w:marBottom w:val="67"/>
          <w:divBdr>
            <w:top w:val="none" w:sz="0" w:space="0" w:color="auto"/>
            <w:left w:val="none" w:sz="0" w:space="0" w:color="auto"/>
            <w:bottom w:val="none" w:sz="0" w:space="0" w:color="auto"/>
            <w:right w:val="none" w:sz="0" w:space="0" w:color="auto"/>
          </w:divBdr>
        </w:div>
        <w:div w:id="663513309">
          <w:marLeft w:val="360"/>
          <w:marRight w:val="0"/>
          <w:marTop w:val="0"/>
          <w:marBottom w:val="67"/>
          <w:divBdr>
            <w:top w:val="none" w:sz="0" w:space="0" w:color="auto"/>
            <w:left w:val="none" w:sz="0" w:space="0" w:color="auto"/>
            <w:bottom w:val="none" w:sz="0" w:space="0" w:color="auto"/>
            <w:right w:val="none" w:sz="0" w:space="0" w:color="auto"/>
          </w:divBdr>
        </w:div>
        <w:div w:id="965431193">
          <w:marLeft w:val="360"/>
          <w:marRight w:val="0"/>
          <w:marTop w:val="0"/>
          <w:marBottom w:val="67"/>
          <w:divBdr>
            <w:top w:val="none" w:sz="0" w:space="0" w:color="auto"/>
            <w:left w:val="none" w:sz="0" w:space="0" w:color="auto"/>
            <w:bottom w:val="none" w:sz="0" w:space="0" w:color="auto"/>
            <w:right w:val="none" w:sz="0" w:space="0" w:color="auto"/>
          </w:divBdr>
        </w:div>
        <w:div w:id="289357611">
          <w:marLeft w:val="360"/>
          <w:marRight w:val="0"/>
          <w:marTop w:val="0"/>
          <w:marBottom w:val="67"/>
          <w:divBdr>
            <w:top w:val="none" w:sz="0" w:space="0" w:color="auto"/>
            <w:left w:val="none" w:sz="0" w:space="0" w:color="auto"/>
            <w:bottom w:val="none" w:sz="0" w:space="0" w:color="auto"/>
            <w:right w:val="none" w:sz="0" w:space="0" w:color="auto"/>
          </w:divBdr>
        </w:div>
        <w:div w:id="1726836524">
          <w:marLeft w:val="360"/>
          <w:marRight w:val="0"/>
          <w:marTop w:val="0"/>
          <w:marBottom w:val="67"/>
          <w:divBdr>
            <w:top w:val="none" w:sz="0" w:space="0" w:color="auto"/>
            <w:left w:val="none" w:sz="0" w:space="0" w:color="auto"/>
            <w:bottom w:val="none" w:sz="0" w:space="0" w:color="auto"/>
            <w:right w:val="none" w:sz="0" w:space="0" w:color="auto"/>
          </w:divBdr>
        </w:div>
        <w:div w:id="1982228532">
          <w:marLeft w:val="360"/>
          <w:marRight w:val="0"/>
          <w:marTop w:val="0"/>
          <w:marBottom w:val="67"/>
          <w:divBdr>
            <w:top w:val="none" w:sz="0" w:space="0" w:color="auto"/>
            <w:left w:val="none" w:sz="0" w:space="0" w:color="auto"/>
            <w:bottom w:val="none" w:sz="0" w:space="0" w:color="auto"/>
            <w:right w:val="none" w:sz="0" w:space="0" w:color="auto"/>
          </w:divBdr>
        </w:div>
        <w:div w:id="226694743">
          <w:marLeft w:val="360"/>
          <w:marRight w:val="0"/>
          <w:marTop w:val="0"/>
          <w:marBottom w:val="67"/>
          <w:divBdr>
            <w:top w:val="none" w:sz="0" w:space="0" w:color="auto"/>
            <w:left w:val="none" w:sz="0" w:space="0" w:color="auto"/>
            <w:bottom w:val="none" w:sz="0" w:space="0" w:color="auto"/>
            <w:right w:val="none" w:sz="0" w:space="0" w:color="auto"/>
          </w:divBdr>
        </w:div>
        <w:div w:id="1314918378">
          <w:marLeft w:val="360"/>
          <w:marRight w:val="0"/>
          <w:marTop w:val="0"/>
          <w:marBottom w:val="67"/>
          <w:divBdr>
            <w:top w:val="none" w:sz="0" w:space="0" w:color="auto"/>
            <w:left w:val="none" w:sz="0" w:space="0" w:color="auto"/>
            <w:bottom w:val="none" w:sz="0" w:space="0" w:color="auto"/>
            <w:right w:val="none" w:sz="0" w:space="0" w:color="auto"/>
          </w:divBdr>
        </w:div>
        <w:div w:id="1709338364">
          <w:marLeft w:val="360"/>
          <w:marRight w:val="0"/>
          <w:marTop w:val="0"/>
          <w:marBottom w:val="67"/>
          <w:divBdr>
            <w:top w:val="none" w:sz="0" w:space="0" w:color="auto"/>
            <w:left w:val="none" w:sz="0" w:space="0" w:color="auto"/>
            <w:bottom w:val="none" w:sz="0" w:space="0" w:color="auto"/>
            <w:right w:val="none" w:sz="0" w:space="0" w:color="auto"/>
          </w:divBdr>
        </w:div>
        <w:div w:id="2139452337">
          <w:marLeft w:val="360"/>
          <w:marRight w:val="0"/>
          <w:marTop w:val="0"/>
          <w:marBottom w:val="67"/>
          <w:divBdr>
            <w:top w:val="none" w:sz="0" w:space="0" w:color="auto"/>
            <w:left w:val="none" w:sz="0" w:space="0" w:color="auto"/>
            <w:bottom w:val="none" w:sz="0" w:space="0" w:color="auto"/>
            <w:right w:val="none" w:sz="0" w:space="0" w:color="auto"/>
          </w:divBdr>
        </w:div>
      </w:divsChild>
    </w:div>
    <w:div w:id="1788810283">
      <w:bodyDiv w:val="1"/>
      <w:marLeft w:val="0"/>
      <w:marRight w:val="0"/>
      <w:marTop w:val="0"/>
      <w:marBottom w:val="0"/>
      <w:divBdr>
        <w:top w:val="none" w:sz="0" w:space="0" w:color="auto"/>
        <w:left w:val="none" w:sz="0" w:space="0" w:color="auto"/>
        <w:bottom w:val="none" w:sz="0" w:space="0" w:color="auto"/>
        <w:right w:val="none" w:sz="0" w:space="0" w:color="auto"/>
      </w:divBdr>
    </w:div>
    <w:div w:id="1793741619">
      <w:bodyDiv w:val="1"/>
      <w:marLeft w:val="0"/>
      <w:marRight w:val="0"/>
      <w:marTop w:val="0"/>
      <w:marBottom w:val="0"/>
      <w:divBdr>
        <w:top w:val="none" w:sz="0" w:space="0" w:color="auto"/>
        <w:left w:val="none" w:sz="0" w:space="0" w:color="auto"/>
        <w:bottom w:val="none" w:sz="0" w:space="0" w:color="auto"/>
        <w:right w:val="none" w:sz="0" w:space="0" w:color="auto"/>
      </w:divBdr>
      <w:divsChild>
        <w:div w:id="1980573751">
          <w:marLeft w:val="0"/>
          <w:marRight w:val="0"/>
          <w:marTop w:val="0"/>
          <w:marBottom w:val="0"/>
          <w:divBdr>
            <w:top w:val="none" w:sz="0" w:space="0" w:color="auto"/>
            <w:left w:val="none" w:sz="0" w:space="0" w:color="auto"/>
            <w:bottom w:val="none" w:sz="0" w:space="0" w:color="auto"/>
            <w:right w:val="none" w:sz="0" w:space="0" w:color="auto"/>
          </w:divBdr>
          <w:divsChild>
            <w:div w:id="1657606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0565763">
      <w:bodyDiv w:val="1"/>
      <w:marLeft w:val="0"/>
      <w:marRight w:val="0"/>
      <w:marTop w:val="0"/>
      <w:marBottom w:val="0"/>
      <w:divBdr>
        <w:top w:val="none" w:sz="0" w:space="0" w:color="auto"/>
        <w:left w:val="none" w:sz="0" w:space="0" w:color="auto"/>
        <w:bottom w:val="none" w:sz="0" w:space="0" w:color="auto"/>
        <w:right w:val="none" w:sz="0" w:space="0" w:color="auto"/>
      </w:divBdr>
      <w:divsChild>
        <w:div w:id="265505777">
          <w:marLeft w:val="533"/>
          <w:marRight w:val="0"/>
          <w:marTop w:val="115"/>
          <w:marBottom w:val="0"/>
          <w:divBdr>
            <w:top w:val="none" w:sz="0" w:space="0" w:color="auto"/>
            <w:left w:val="none" w:sz="0" w:space="0" w:color="auto"/>
            <w:bottom w:val="none" w:sz="0" w:space="0" w:color="auto"/>
            <w:right w:val="none" w:sz="0" w:space="0" w:color="auto"/>
          </w:divBdr>
        </w:div>
      </w:divsChild>
    </w:div>
    <w:div w:id="1801802721">
      <w:bodyDiv w:val="1"/>
      <w:marLeft w:val="0"/>
      <w:marRight w:val="0"/>
      <w:marTop w:val="0"/>
      <w:marBottom w:val="0"/>
      <w:divBdr>
        <w:top w:val="none" w:sz="0" w:space="0" w:color="auto"/>
        <w:left w:val="none" w:sz="0" w:space="0" w:color="auto"/>
        <w:bottom w:val="none" w:sz="0" w:space="0" w:color="auto"/>
        <w:right w:val="none" w:sz="0" w:space="0" w:color="auto"/>
      </w:divBdr>
    </w:div>
    <w:div w:id="1833717355">
      <w:bodyDiv w:val="1"/>
      <w:marLeft w:val="0"/>
      <w:marRight w:val="0"/>
      <w:marTop w:val="0"/>
      <w:marBottom w:val="0"/>
      <w:divBdr>
        <w:top w:val="none" w:sz="0" w:space="0" w:color="auto"/>
        <w:left w:val="none" w:sz="0" w:space="0" w:color="auto"/>
        <w:bottom w:val="none" w:sz="0" w:space="0" w:color="auto"/>
        <w:right w:val="none" w:sz="0" w:space="0" w:color="auto"/>
      </w:divBdr>
    </w:div>
    <w:div w:id="1834371655">
      <w:bodyDiv w:val="1"/>
      <w:marLeft w:val="0"/>
      <w:marRight w:val="0"/>
      <w:marTop w:val="0"/>
      <w:marBottom w:val="0"/>
      <w:divBdr>
        <w:top w:val="none" w:sz="0" w:space="0" w:color="auto"/>
        <w:left w:val="none" w:sz="0" w:space="0" w:color="auto"/>
        <w:bottom w:val="none" w:sz="0" w:space="0" w:color="auto"/>
        <w:right w:val="none" w:sz="0" w:space="0" w:color="auto"/>
      </w:divBdr>
    </w:div>
    <w:div w:id="1841237180">
      <w:bodyDiv w:val="1"/>
      <w:marLeft w:val="0"/>
      <w:marRight w:val="0"/>
      <w:marTop w:val="0"/>
      <w:marBottom w:val="0"/>
      <w:divBdr>
        <w:top w:val="none" w:sz="0" w:space="0" w:color="auto"/>
        <w:left w:val="none" w:sz="0" w:space="0" w:color="auto"/>
        <w:bottom w:val="none" w:sz="0" w:space="0" w:color="auto"/>
        <w:right w:val="none" w:sz="0" w:space="0" w:color="auto"/>
      </w:divBdr>
      <w:divsChild>
        <w:div w:id="1532841028">
          <w:marLeft w:val="0"/>
          <w:marRight w:val="0"/>
          <w:marTop w:val="0"/>
          <w:marBottom w:val="0"/>
          <w:divBdr>
            <w:top w:val="none" w:sz="0" w:space="0" w:color="auto"/>
            <w:left w:val="none" w:sz="0" w:space="0" w:color="auto"/>
            <w:bottom w:val="none" w:sz="0" w:space="0" w:color="auto"/>
            <w:right w:val="none" w:sz="0" w:space="0" w:color="auto"/>
          </w:divBdr>
          <w:divsChild>
            <w:div w:id="319651801">
              <w:marLeft w:val="0"/>
              <w:marRight w:val="0"/>
              <w:marTop w:val="0"/>
              <w:marBottom w:val="0"/>
              <w:divBdr>
                <w:top w:val="none" w:sz="0" w:space="0" w:color="auto"/>
                <w:left w:val="none" w:sz="0" w:space="0" w:color="auto"/>
                <w:bottom w:val="none" w:sz="0" w:space="0" w:color="auto"/>
                <w:right w:val="none" w:sz="0" w:space="0" w:color="auto"/>
              </w:divBdr>
              <w:divsChild>
                <w:div w:id="116218994">
                  <w:marLeft w:val="0"/>
                  <w:marRight w:val="0"/>
                  <w:marTop w:val="0"/>
                  <w:marBottom w:val="0"/>
                  <w:divBdr>
                    <w:top w:val="none" w:sz="0" w:space="0" w:color="auto"/>
                    <w:left w:val="none" w:sz="0" w:space="0" w:color="auto"/>
                    <w:bottom w:val="none" w:sz="0" w:space="0" w:color="auto"/>
                    <w:right w:val="none" w:sz="0" w:space="0" w:color="auto"/>
                  </w:divBdr>
                  <w:divsChild>
                    <w:div w:id="1815442527">
                      <w:marLeft w:val="2820"/>
                      <w:marRight w:val="0"/>
                      <w:marTop w:val="0"/>
                      <w:marBottom w:val="0"/>
                      <w:divBdr>
                        <w:top w:val="none" w:sz="0" w:space="0" w:color="auto"/>
                        <w:left w:val="none" w:sz="0" w:space="0" w:color="auto"/>
                        <w:bottom w:val="none" w:sz="0" w:space="0" w:color="auto"/>
                        <w:right w:val="none" w:sz="0" w:space="0" w:color="auto"/>
                      </w:divBdr>
                      <w:divsChild>
                        <w:div w:id="1128548163">
                          <w:marLeft w:val="0"/>
                          <w:marRight w:val="0"/>
                          <w:marTop w:val="0"/>
                          <w:marBottom w:val="0"/>
                          <w:divBdr>
                            <w:top w:val="none" w:sz="0" w:space="0" w:color="auto"/>
                            <w:left w:val="none" w:sz="0" w:space="0" w:color="auto"/>
                            <w:bottom w:val="none" w:sz="0" w:space="0" w:color="auto"/>
                            <w:right w:val="none" w:sz="0" w:space="0" w:color="auto"/>
                          </w:divBdr>
                          <w:divsChild>
                            <w:div w:id="267857291">
                              <w:marLeft w:val="0"/>
                              <w:marRight w:val="0"/>
                              <w:marTop w:val="0"/>
                              <w:marBottom w:val="0"/>
                              <w:divBdr>
                                <w:top w:val="none" w:sz="0" w:space="0" w:color="auto"/>
                                <w:left w:val="none" w:sz="0" w:space="0" w:color="auto"/>
                                <w:bottom w:val="none" w:sz="0" w:space="0" w:color="auto"/>
                                <w:right w:val="none" w:sz="0" w:space="0" w:color="auto"/>
                              </w:divBdr>
                              <w:divsChild>
                                <w:div w:id="1500466275">
                                  <w:marLeft w:val="0"/>
                                  <w:marRight w:val="0"/>
                                  <w:marTop w:val="0"/>
                                  <w:marBottom w:val="0"/>
                                  <w:divBdr>
                                    <w:top w:val="none" w:sz="0" w:space="0" w:color="auto"/>
                                    <w:left w:val="none" w:sz="0" w:space="0" w:color="auto"/>
                                    <w:bottom w:val="none" w:sz="0" w:space="0" w:color="auto"/>
                                    <w:right w:val="none" w:sz="0" w:space="0" w:color="auto"/>
                                  </w:divBdr>
                                  <w:divsChild>
                                    <w:div w:id="787772009">
                                      <w:marLeft w:val="0"/>
                                      <w:marRight w:val="0"/>
                                      <w:marTop w:val="0"/>
                                      <w:marBottom w:val="0"/>
                                      <w:divBdr>
                                        <w:top w:val="none" w:sz="0" w:space="0" w:color="auto"/>
                                        <w:left w:val="none" w:sz="0" w:space="0" w:color="auto"/>
                                        <w:bottom w:val="none" w:sz="0" w:space="0" w:color="auto"/>
                                        <w:right w:val="none" w:sz="0" w:space="0" w:color="auto"/>
                                      </w:divBdr>
                                      <w:divsChild>
                                        <w:div w:id="1024283011">
                                          <w:marLeft w:val="0"/>
                                          <w:marRight w:val="0"/>
                                          <w:marTop w:val="0"/>
                                          <w:marBottom w:val="0"/>
                                          <w:divBdr>
                                            <w:top w:val="none" w:sz="0" w:space="0" w:color="auto"/>
                                            <w:left w:val="none" w:sz="0" w:space="0" w:color="auto"/>
                                            <w:bottom w:val="none" w:sz="0" w:space="0" w:color="auto"/>
                                            <w:right w:val="none" w:sz="0" w:space="0" w:color="auto"/>
                                          </w:divBdr>
                                          <w:divsChild>
                                            <w:div w:id="976373871">
                                              <w:marLeft w:val="0"/>
                                              <w:marRight w:val="0"/>
                                              <w:marTop w:val="0"/>
                                              <w:marBottom w:val="0"/>
                                              <w:divBdr>
                                                <w:top w:val="none" w:sz="0" w:space="0" w:color="auto"/>
                                                <w:left w:val="none" w:sz="0" w:space="0" w:color="auto"/>
                                                <w:bottom w:val="none" w:sz="0" w:space="0" w:color="auto"/>
                                                <w:right w:val="none" w:sz="0" w:space="0" w:color="auto"/>
                                              </w:divBdr>
                                              <w:divsChild>
                                                <w:div w:id="559560202">
                                                  <w:marLeft w:val="0"/>
                                                  <w:marRight w:val="0"/>
                                                  <w:marTop w:val="0"/>
                                                  <w:marBottom w:val="0"/>
                                                  <w:divBdr>
                                                    <w:top w:val="none" w:sz="0" w:space="0" w:color="auto"/>
                                                    <w:left w:val="none" w:sz="0" w:space="0" w:color="auto"/>
                                                    <w:bottom w:val="none" w:sz="0" w:space="0" w:color="auto"/>
                                                    <w:right w:val="none" w:sz="0" w:space="0" w:color="auto"/>
                                                  </w:divBdr>
                                                  <w:divsChild>
                                                    <w:div w:id="809637373">
                                                      <w:marLeft w:val="0"/>
                                                      <w:marRight w:val="0"/>
                                                      <w:marTop w:val="0"/>
                                                      <w:marBottom w:val="0"/>
                                                      <w:divBdr>
                                                        <w:top w:val="none" w:sz="0" w:space="0" w:color="auto"/>
                                                        <w:left w:val="none" w:sz="0" w:space="0" w:color="auto"/>
                                                        <w:bottom w:val="none" w:sz="0" w:space="0" w:color="auto"/>
                                                        <w:right w:val="none" w:sz="0" w:space="0" w:color="auto"/>
                                                      </w:divBdr>
                                                      <w:divsChild>
                                                        <w:div w:id="1182010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45168784">
      <w:bodyDiv w:val="1"/>
      <w:marLeft w:val="0"/>
      <w:marRight w:val="0"/>
      <w:marTop w:val="0"/>
      <w:marBottom w:val="0"/>
      <w:divBdr>
        <w:top w:val="none" w:sz="0" w:space="0" w:color="auto"/>
        <w:left w:val="none" w:sz="0" w:space="0" w:color="auto"/>
        <w:bottom w:val="none" w:sz="0" w:space="0" w:color="auto"/>
        <w:right w:val="none" w:sz="0" w:space="0" w:color="auto"/>
      </w:divBdr>
    </w:div>
    <w:div w:id="1863322605">
      <w:bodyDiv w:val="1"/>
      <w:marLeft w:val="0"/>
      <w:marRight w:val="0"/>
      <w:marTop w:val="0"/>
      <w:marBottom w:val="0"/>
      <w:divBdr>
        <w:top w:val="none" w:sz="0" w:space="0" w:color="auto"/>
        <w:left w:val="none" w:sz="0" w:space="0" w:color="auto"/>
        <w:bottom w:val="none" w:sz="0" w:space="0" w:color="auto"/>
        <w:right w:val="none" w:sz="0" w:space="0" w:color="auto"/>
      </w:divBdr>
    </w:div>
    <w:div w:id="1883517332">
      <w:bodyDiv w:val="1"/>
      <w:marLeft w:val="0"/>
      <w:marRight w:val="0"/>
      <w:marTop w:val="0"/>
      <w:marBottom w:val="0"/>
      <w:divBdr>
        <w:top w:val="none" w:sz="0" w:space="0" w:color="auto"/>
        <w:left w:val="none" w:sz="0" w:space="0" w:color="auto"/>
        <w:bottom w:val="none" w:sz="0" w:space="0" w:color="auto"/>
        <w:right w:val="none" w:sz="0" w:space="0" w:color="auto"/>
      </w:divBdr>
      <w:divsChild>
        <w:div w:id="364529388">
          <w:marLeft w:val="0"/>
          <w:marRight w:val="0"/>
          <w:marTop w:val="0"/>
          <w:marBottom w:val="0"/>
          <w:divBdr>
            <w:top w:val="none" w:sz="0" w:space="10" w:color="auto"/>
            <w:left w:val="single" w:sz="6" w:space="0" w:color="BBBBBB"/>
            <w:bottom w:val="none" w:sz="0" w:space="0" w:color="auto"/>
            <w:right w:val="none" w:sz="0" w:space="0" w:color="auto"/>
          </w:divBdr>
          <w:divsChild>
            <w:div w:id="1224020744">
              <w:marLeft w:val="0"/>
              <w:marRight w:val="0"/>
              <w:marTop w:val="0"/>
              <w:marBottom w:val="0"/>
              <w:divBdr>
                <w:top w:val="none" w:sz="0" w:space="0" w:color="auto"/>
                <w:left w:val="none" w:sz="0" w:space="0" w:color="auto"/>
                <w:bottom w:val="none" w:sz="0" w:space="0" w:color="auto"/>
                <w:right w:val="none" w:sz="0" w:space="0" w:color="auto"/>
              </w:divBdr>
              <w:divsChild>
                <w:div w:id="1874420668">
                  <w:marLeft w:val="0"/>
                  <w:marRight w:val="0"/>
                  <w:marTop w:val="0"/>
                  <w:marBottom w:val="0"/>
                  <w:divBdr>
                    <w:top w:val="none" w:sz="0" w:space="0" w:color="auto"/>
                    <w:left w:val="none" w:sz="0" w:space="0" w:color="auto"/>
                    <w:bottom w:val="none" w:sz="0" w:space="0" w:color="auto"/>
                    <w:right w:val="none" w:sz="0" w:space="0" w:color="auto"/>
                  </w:divBdr>
                  <w:divsChild>
                    <w:div w:id="33495925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901941495">
      <w:bodyDiv w:val="1"/>
      <w:marLeft w:val="0"/>
      <w:marRight w:val="0"/>
      <w:marTop w:val="0"/>
      <w:marBottom w:val="0"/>
      <w:divBdr>
        <w:top w:val="none" w:sz="0" w:space="0" w:color="auto"/>
        <w:left w:val="none" w:sz="0" w:space="0" w:color="auto"/>
        <w:bottom w:val="none" w:sz="0" w:space="0" w:color="auto"/>
        <w:right w:val="none" w:sz="0" w:space="0" w:color="auto"/>
      </w:divBdr>
      <w:divsChild>
        <w:div w:id="227351894">
          <w:marLeft w:val="893"/>
          <w:marRight w:val="0"/>
          <w:marTop w:val="96"/>
          <w:marBottom w:val="0"/>
          <w:divBdr>
            <w:top w:val="none" w:sz="0" w:space="0" w:color="auto"/>
            <w:left w:val="none" w:sz="0" w:space="0" w:color="auto"/>
            <w:bottom w:val="none" w:sz="0" w:space="0" w:color="auto"/>
            <w:right w:val="none" w:sz="0" w:space="0" w:color="auto"/>
          </w:divBdr>
        </w:div>
      </w:divsChild>
    </w:div>
    <w:div w:id="1905143540">
      <w:bodyDiv w:val="1"/>
      <w:marLeft w:val="0"/>
      <w:marRight w:val="0"/>
      <w:marTop w:val="0"/>
      <w:marBottom w:val="0"/>
      <w:divBdr>
        <w:top w:val="none" w:sz="0" w:space="0" w:color="auto"/>
        <w:left w:val="none" w:sz="0" w:space="0" w:color="auto"/>
        <w:bottom w:val="none" w:sz="0" w:space="0" w:color="auto"/>
        <w:right w:val="none" w:sz="0" w:space="0" w:color="auto"/>
      </w:divBdr>
      <w:divsChild>
        <w:div w:id="913397405">
          <w:marLeft w:val="0"/>
          <w:marRight w:val="0"/>
          <w:marTop w:val="0"/>
          <w:marBottom w:val="0"/>
          <w:divBdr>
            <w:top w:val="none" w:sz="0" w:space="0" w:color="auto"/>
            <w:left w:val="none" w:sz="0" w:space="0" w:color="auto"/>
            <w:bottom w:val="none" w:sz="0" w:space="0" w:color="auto"/>
            <w:right w:val="none" w:sz="0" w:space="0" w:color="auto"/>
          </w:divBdr>
          <w:divsChild>
            <w:div w:id="15428720">
              <w:marLeft w:val="0"/>
              <w:marRight w:val="0"/>
              <w:marTop w:val="0"/>
              <w:marBottom w:val="0"/>
              <w:divBdr>
                <w:top w:val="none" w:sz="0" w:space="0" w:color="auto"/>
                <w:left w:val="none" w:sz="0" w:space="0" w:color="auto"/>
                <w:bottom w:val="none" w:sz="0" w:space="0" w:color="auto"/>
                <w:right w:val="none" w:sz="0" w:space="0" w:color="auto"/>
              </w:divBdr>
              <w:divsChild>
                <w:div w:id="1219320254">
                  <w:marLeft w:val="0"/>
                  <w:marRight w:val="0"/>
                  <w:marTop w:val="0"/>
                  <w:marBottom w:val="0"/>
                  <w:divBdr>
                    <w:top w:val="none" w:sz="0" w:space="0" w:color="auto"/>
                    <w:left w:val="none" w:sz="0" w:space="0" w:color="auto"/>
                    <w:bottom w:val="none" w:sz="0" w:space="0" w:color="auto"/>
                    <w:right w:val="none" w:sz="0" w:space="0" w:color="auto"/>
                  </w:divBdr>
                  <w:divsChild>
                    <w:div w:id="1567372901">
                      <w:marLeft w:val="0"/>
                      <w:marRight w:val="0"/>
                      <w:marTop w:val="0"/>
                      <w:marBottom w:val="0"/>
                      <w:divBdr>
                        <w:top w:val="none" w:sz="0" w:space="0" w:color="auto"/>
                        <w:left w:val="none" w:sz="0" w:space="0" w:color="auto"/>
                        <w:bottom w:val="none" w:sz="0" w:space="0" w:color="auto"/>
                        <w:right w:val="none" w:sz="0" w:space="0" w:color="auto"/>
                      </w:divBdr>
                    </w:div>
                    <w:div w:id="487944235">
                      <w:marLeft w:val="0"/>
                      <w:marRight w:val="0"/>
                      <w:marTop w:val="0"/>
                      <w:marBottom w:val="0"/>
                      <w:divBdr>
                        <w:top w:val="none" w:sz="0" w:space="0" w:color="auto"/>
                        <w:left w:val="none" w:sz="0" w:space="0" w:color="auto"/>
                        <w:bottom w:val="none" w:sz="0" w:space="0" w:color="auto"/>
                        <w:right w:val="none" w:sz="0" w:space="0" w:color="auto"/>
                      </w:divBdr>
                      <w:divsChild>
                        <w:div w:id="603462468">
                          <w:marLeft w:val="0"/>
                          <w:marRight w:val="0"/>
                          <w:marTop w:val="0"/>
                          <w:marBottom w:val="0"/>
                          <w:divBdr>
                            <w:top w:val="none" w:sz="0" w:space="0" w:color="auto"/>
                            <w:left w:val="none" w:sz="0" w:space="0" w:color="auto"/>
                            <w:bottom w:val="none" w:sz="0" w:space="0" w:color="auto"/>
                            <w:right w:val="none" w:sz="0" w:space="0" w:color="auto"/>
                          </w:divBdr>
                          <w:divsChild>
                            <w:div w:id="375276756">
                              <w:marLeft w:val="0"/>
                              <w:marRight w:val="0"/>
                              <w:marTop w:val="0"/>
                              <w:marBottom w:val="0"/>
                              <w:divBdr>
                                <w:top w:val="none" w:sz="0" w:space="0" w:color="auto"/>
                                <w:left w:val="none" w:sz="0" w:space="0" w:color="auto"/>
                                <w:bottom w:val="none" w:sz="0" w:space="0" w:color="auto"/>
                                <w:right w:val="none" w:sz="0" w:space="0" w:color="auto"/>
                              </w:divBdr>
                              <w:divsChild>
                                <w:div w:id="1450975640">
                                  <w:marLeft w:val="0"/>
                                  <w:marRight w:val="0"/>
                                  <w:marTop w:val="0"/>
                                  <w:marBottom w:val="0"/>
                                  <w:divBdr>
                                    <w:top w:val="none" w:sz="0" w:space="0" w:color="auto"/>
                                    <w:left w:val="none" w:sz="0" w:space="0" w:color="auto"/>
                                    <w:bottom w:val="none" w:sz="0" w:space="0" w:color="auto"/>
                                    <w:right w:val="none" w:sz="0" w:space="0" w:color="auto"/>
                                  </w:divBdr>
                                  <w:divsChild>
                                    <w:div w:id="275337574">
                                      <w:marLeft w:val="0"/>
                                      <w:marRight w:val="0"/>
                                      <w:marTop w:val="0"/>
                                      <w:marBottom w:val="0"/>
                                      <w:divBdr>
                                        <w:top w:val="none" w:sz="0" w:space="0" w:color="auto"/>
                                        <w:left w:val="none" w:sz="0" w:space="0" w:color="auto"/>
                                        <w:bottom w:val="none" w:sz="0" w:space="0" w:color="auto"/>
                                        <w:right w:val="none" w:sz="0" w:space="0" w:color="auto"/>
                                      </w:divBdr>
                                      <w:divsChild>
                                        <w:div w:id="1480728515">
                                          <w:marLeft w:val="0"/>
                                          <w:marRight w:val="0"/>
                                          <w:marTop w:val="0"/>
                                          <w:marBottom w:val="0"/>
                                          <w:divBdr>
                                            <w:top w:val="none" w:sz="0" w:space="0" w:color="auto"/>
                                            <w:left w:val="none" w:sz="0" w:space="0" w:color="auto"/>
                                            <w:bottom w:val="none" w:sz="0" w:space="0" w:color="auto"/>
                                            <w:right w:val="none" w:sz="0" w:space="0" w:color="auto"/>
                                          </w:divBdr>
                                          <w:divsChild>
                                            <w:div w:id="2078892591">
                                              <w:marLeft w:val="0"/>
                                              <w:marRight w:val="0"/>
                                              <w:marTop w:val="0"/>
                                              <w:marBottom w:val="0"/>
                                              <w:divBdr>
                                                <w:top w:val="none" w:sz="0" w:space="0" w:color="auto"/>
                                                <w:left w:val="none" w:sz="0" w:space="0" w:color="auto"/>
                                                <w:bottom w:val="none" w:sz="0" w:space="0" w:color="auto"/>
                                                <w:right w:val="none" w:sz="0" w:space="0" w:color="auto"/>
                                              </w:divBdr>
                                              <w:divsChild>
                                                <w:div w:id="570627604">
                                                  <w:marLeft w:val="0"/>
                                                  <w:marRight w:val="0"/>
                                                  <w:marTop w:val="450"/>
                                                  <w:marBottom w:val="450"/>
                                                  <w:divBdr>
                                                    <w:top w:val="none" w:sz="0" w:space="0" w:color="auto"/>
                                                    <w:left w:val="none" w:sz="0" w:space="0" w:color="auto"/>
                                                    <w:bottom w:val="none" w:sz="0" w:space="0" w:color="auto"/>
                                                    <w:right w:val="none" w:sz="0" w:space="0" w:color="auto"/>
                                                  </w:divBdr>
                                                  <w:divsChild>
                                                    <w:div w:id="1780565425">
                                                      <w:marLeft w:val="0"/>
                                                      <w:marRight w:val="0"/>
                                                      <w:marTop w:val="0"/>
                                                      <w:marBottom w:val="0"/>
                                                      <w:divBdr>
                                                        <w:top w:val="none" w:sz="0" w:space="0" w:color="auto"/>
                                                        <w:left w:val="none" w:sz="0" w:space="0" w:color="auto"/>
                                                        <w:bottom w:val="none" w:sz="0" w:space="0" w:color="auto"/>
                                                        <w:right w:val="none" w:sz="0" w:space="0" w:color="auto"/>
                                                      </w:divBdr>
                                                      <w:divsChild>
                                                        <w:div w:id="1670014761">
                                                          <w:marLeft w:val="0"/>
                                                          <w:marRight w:val="0"/>
                                                          <w:marTop w:val="0"/>
                                                          <w:marBottom w:val="0"/>
                                                          <w:divBdr>
                                                            <w:top w:val="none" w:sz="0" w:space="0" w:color="auto"/>
                                                            <w:left w:val="none" w:sz="0" w:space="0" w:color="auto"/>
                                                            <w:bottom w:val="none" w:sz="0" w:space="0" w:color="auto"/>
                                                            <w:right w:val="none" w:sz="0" w:space="0" w:color="auto"/>
                                                          </w:divBdr>
                                                        </w:div>
                                                        <w:div w:id="976373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39207861">
                                  <w:marLeft w:val="0"/>
                                  <w:marRight w:val="0"/>
                                  <w:marTop w:val="0"/>
                                  <w:marBottom w:val="0"/>
                                  <w:divBdr>
                                    <w:top w:val="none" w:sz="0" w:space="0" w:color="auto"/>
                                    <w:left w:val="none" w:sz="0" w:space="0" w:color="auto"/>
                                    <w:bottom w:val="none" w:sz="0" w:space="0" w:color="auto"/>
                                    <w:right w:val="none" w:sz="0" w:space="0" w:color="auto"/>
                                  </w:divBdr>
                                  <w:divsChild>
                                    <w:div w:id="251015241">
                                      <w:marLeft w:val="0"/>
                                      <w:marRight w:val="0"/>
                                      <w:marTop w:val="0"/>
                                      <w:marBottom w:val="0"/>
                                      <w:divBdr>
                                        <w:top w:val="none" w:sz="0" w:space="0" w:color="auto"/>
                                        <w:left w:val="none" w:sz="0" w:space="0" w:color="auto"/>
                                        <w:bottom w:val="none" w:sz="0" w:space="0" w:color="auto"/>
                                        <w:right w:val="none" w:sz="0" w:space="0" w:color="auto"/>
                                      </w:divBdr>
                                      <w:divsChild>
                                        <w:div w:id="253903397">
                                          <w:marLeft w:val="0"/>
                                          <w:marRight w:val="0"/>
                                          <w:marTop w:val="0"/>
                                          <w:marBottom w:val="0"/>
                                          <w:divBdr>
                                            <w:top w:val="none" w:sz="0" w:space="0" w:color="auto"/>
                                            <w:left w:val="none" w:sz="0" w:space="0" w:color="auto"/>
                                            <w:bottom w:val="none" w:sz="0" w:space="0" w:color="auto"/>
                                            <w:right w:val="none" w:sz="0" w:space="0" w:color="auto"/>
                                          </w:divBdr>
                                          <w:divsChild>
                                            <w:div w:id="760103948">
                                              <w:marLeft w:val="0"/>
                                              <w:marRight w:val="0"/>
                                              <w:marTop w:val="0"/>
                                              <w:marBottom w:val="0"/>
                                              <w:divBdr>
                                                <w:top w:val="none" w:sz="0" w:space="0" w:color="auto"/>
                                                <w:left w:val="none" w:sz="0" w:space="0" w:color="auto"/>
                                                <w:bottom w:val="none" w:sz="0" w:space="0" w:color="auto"/>
                                                <w:right w:val="none" w:sz="0" w:space="0" w:color="auto"/>
                                              </w:divBdr>
                                              <w:divsChild>
                                                <w:div w:id="1446651030">
                                                  <w:marLeft w:val="0"/>
                                                  <w:marRight w:val="0"/>
                                                  <w:marTop w:val="0"/>
                                                  <w:marBottom w:val="0"/>
                                                  <w:divBdr>
                                                    <w:top w:val="none" w:sz="0" w:space="0" w:color="auto"/>
                                                    <w:left w:val="none" w:sz="0" w:space="0" w:color="auto"/>
                                                    <w:bottom w:val="none" w:sz="0" w:space="0" w:color="auto"/>
                                                    <w:right w:val="none" w:sz="0" w:space="0" w:color="auto"/>
                                                  </w:divBdr>
                                                  <w:divsChild>
                                                    <w:div w:id="1214149188">
                                                      <w:marLeft w:val="0"/>
                                                      <w:marRight w:val="0"/>
                                                      <w:marTop w:val="0"/>
                                                      <w:marBottom w:val="0"/>
                                                      <w:divBdr>
                                                        <w:top w:val="none" w:sz="0" w:space="0" w:color="auto"/>
                                                        <w:left w:val="none" w:sz="0" w:space="0" w:color="auto"/>
                                                        <w:bottom w:val="none" w:sz="0" w:space="0" w:color="auto"/>
                                                        <w:right w:val="none" w:sz="0" w:space="0" w:color="auto"/>
                                                      </w:divBdr>
                                                      <w:divsChild>
                                                        <w:div w:id="1087536582">
                                                          <w:marLeft w:val="0"/>
                                                          <w:marRight w:val="0"/>
                                                          <w:marTop w:val="0"/>
                                                          <w:marBottom w:val="0"/>
                                                          <w:divBdr>
                                                            <w:top w:val="none" w:sz="0" w:space="0" w:color="auto"/>
                                                            <w:left w:val="none" w:sz="0" w:space="0" w:color="auto"/>
                                                            <w:bottom w:val="none" w:sz="0" w:space="0" w:color="auto"/>
                                                            <w:right w:val="none" w:sz="0" w:space="0" w:color="auto"/>
                                                          </w:divBdr>
                                                          <w:divsChild>
                                                            <w:div w:id="230770645">
                                                              <w:marLeft w:val="0"/>
                                                              <w:marRight w:val="0"/>
                                                              <w:marTop w:val="0"/>
                                                              <w:marBottom w:val="0"/>
                                                              <w:divBdr>
                                                                <w:top w:val="none" w:sz="0" w:space="0" w:color="auto"/>
                                                                <w:left w:val="none" w:sz="0" w:space="0" w:color="auto"/>
                                                                <w:bottom w:val="none" w:sz="0" w:space="0" w:color="auto"/>
                                                                <w:right w:val="none" w:sz="0" w:space="0" w:color="auto"/>
                                                              </w:divBdr>
                                                              <w:divsChild>
                                                                <w:div w:id="610622715">
                                                                  <w:marLeft w:val="0"/>
                                                                  <w:marRight w:val="0"/>
                                                                  <w:marTop w:val="0"/>
                                                                  <w:marBottom w:val="0"/>
                                                                  <w:divBdr>
                                                                    <w:top w:val="none" w:sz="0" w:space="0" w:color="auto"/>
                                                                    <w:left w:val="none" w:sz="0" w:space="0" w:color="auto"/>
                                                                    <w:bottom w:val="none" w:sz="0" w:space="0" w:color="auto"/>
                                                                    <w:right w:val="none" w:sz="0" w:space="0" w:color="auto"/>
                                                                  </w:divBdr>
                                                                  <w:divsChild>
                                                                    <w:div w:id="93600486">
                                                                      <w:marLeft w:val="0"/>
                                                                      <w:marRight w:val="0"/>
                                                                      <w:marTop w:val="0"/>
                                                                      <w:marBottom w:val="0"/>
                                                                      <w:divBdr>
                                                                        <w:top w:val="none" w:sz="0" w:space="0" w:color="auto"/>
                                                                        <w:left w:val="none" w:sz="0" w:space="0" w:color="auto"/>
                                                                        <w:bottom w:val="none" w:sz="0" w:space="0" w:color="auto"/>
                                                                        <w:right w:val="none" w:sz="0" w:space="0" w:color="auto"/>
                                                                      </w:divBdr>
                                                                      <w:divsChild>
                                                                        <w:div w:id="1985038798">
                                                                          <w:marLeft w:val="0"/>
                                                                          <w:marRight w:val="0"/>
                                                                          <w:marTop w:val="0"/>
                                                                          <w:marBottom w:val="0"/>
                                                                          <w:divBdr>
                                                                            <w:top w:val="none" w:sz="0" w:space="0" w:color="auto"/>
                                                                            <w:left w:val="none" w:sz="0" w:space="0" w:color="auto"/>
                                                                            <w:bottom w:val="none" w:sz="0" w:space="0" w:color="auto"/>
                                                                            <w:right w:val="none" w:sz="0" w:space="0" w:color="auto"/>
                                                                          </w:divBdr>
                                                                          <w:divsChild>
                                                                            <w:div w:id="1724211733">
                                                                              <w:marLeft w:val="0"/>
                                                                              <w:marRight w:val="0"/>
                                                                              <w:marTop w:val="0"/>
                                                                              <w:marBottom w:val="0"/>
                                                                              <w:divBdr>
                                                                                <w:top w:val="none" w:sz="0" w:space="0" w:color="auto"/>
                                                                                <w:left w:val="none" w:sz="0" w:space="0" w:color="auto"/>
                                                                                <w:bottom w:val="none" w:sz="0" w:space="0" w:color="auto"/>
                                                                                <w:right w:val="none" w:sz="0" w:space="0" w:color="auto"/>
                                                                              </w:divBdr>
                                                                              <w:divsChild>
                                                                                <w:div w:id="1180317721">
                                                                                  <w:marLeft w:val="0"/>
                                                                                  <w:marRight w:val="30"/>
                                                                                  <w:marTop w:val="30"/>
                                                                                  <w:marBottom w:val="0"/>
                                                                                  <w:divBdr>
                                                                                    <w:top w:val="none" w:sz="0" w:space="0" w:color="auto"/>
                                                                                    <w:left w:val="none" w:sz="0" w:space="0" w:color="auto"/>
                                                                                    <w:bottom w:val="none" w:sz="0" w:space="0" w:color="auto"/>
                                                                                    <w:right w:val="none" w:sz="0" w:space="0" w:color="auto"/>
                                                                                  </w:divBdr>
                                                                                </w:div>
                                                                                <w:div w:id="822815021">
                                                                                  <w:marLeft w:val="0"/>
                                                                                  <w:marRight w:val="0"/>
                                                                                  <w:marTop w:val="0"/>
                                                                                  <w:marBottom w:val="0"/>
                                                                                  <w:divBdr>
                                                                                    <w:top w:val="none" w:sz="0" w:space="0" w:color="auto"/>
                                                                                    <w:left w:val="none" w:sz="0" w:space="0" w:color="auto"/>
                                                                                    <w:bottom w:val="none" w:sz="0" w:space="0" w:color="auto"/>
                                                                                    <w:right w:val="none" w:sz="0" w:space="0" w:color="auto"/>
                                                                                  </w:divBdr>
                                                                                </w:div>
                                                                                <w:div w:id="1172334632">
                                                                                  <w:marLeft w:val="0"/>
                                                                                  <w:marRight w:val="0"/>
                                                                                  <w:marTop w:val="0"/>
                                                                                  <w:marBottom w:val="0"/>
                                                                                  <w:divBdr>
                                                                                    <w:top w:val="none" w:sz="0" w:space="0" w:color="auto"/>
                                                                                    <w:left w:val="none" w:sz="0" w:space="0" w:color="auto"/>
                                                                                    <w:bottom w:val="none" w:sz="0" w:space="0" w:color="auto"/>
                                                                                    <w:right w:val="none" w:sz="0" w:space="0" w:color="auto"/>
                                                                                  </w:divBdr>
                                                                                </w:div>
                                                                              </w:divsChild>
                                                                            </w:div>
                                                                            <w:div w:id="116218199">
                                                                              <w:marLeft w:val="0"/>
                                                                              <w:marRight w:val="0"/>
                                                                              <w:marTop w:val="0"/>
                                                                              <w:marBottom w:val="0"/>
                                                                              <w:divBdr>
                                                                                <w:top w:val="none" w:sz="0" w:space="0" w:color="auto"/>
                                                                                <w:left w:val="none" w:sz="0" w:space="0" w:color="auto"/>
                                                                                <w:bottom w:val="none" w:sz="0" w:space="0" w:color="auto"/>
                                                                                <w:right w:val="none" w:sz="0" w:space="0" w:color="auto"/>
                                                                              </w:divBdr>
                                                                              <w:divsChild>
                                                                                <w:div w:id="1014769759">
                                                                                  <w:marLeft w:val="0"/>
                                                                                  <w:marRight w:val="0"/>
                                                                                  <w:marTop w:val="0"/>
                                                                                  <w:marBottom w:val="0"/>
                                                                                  <w:divBdr>
                                                                                    <w:top w:val="none" w:sz="0" w:space="0" w:color="auto"/>
                                                                                    <w:left w:val="none" w:sz="0" w:space="0" w:color="auto"/>
                                                                                    <w:bottom w:val="none" w:sz="0" w:space="0" w:color="auto"/>
                                                                                    <w:right w:val="none" w:sz="0" w:space="0" w:color="auto"/>
                                                                                  </w:divBdr>
                                                                                  <w:divsChild>
                                                                                    <w:div w:id="158926437">
                                                                                      <w:marLeft w:val="0"/>
                                                                                      <w:marRight w:val="0"/>
                                                                                      <w:marTop w:val="60"/>
                                                                                      <w:marBottom w:val="0"/>
                                                                                      <w:divBdr>
                                                                                        <w:top w:val="none" w:sz="0" w:space="0" w:color="auto"/>
                                                                                        <w:left w:val="none" w:sz="0" w:space="0" w:color="auto"/>
                                                                                        <w:bottom w:val="none" w:sz="0" w:space="0" w:color="auto"/>
                                                                                        <w:right w:val="none" w:sz="0" w:space="0" w:color="auto"/>
                                                                                      </w:divBdr>
                                                                                      <w:divsChild>
                                                                                        <w:div w:id="1473478648">
                                                                                          <w:marLeft w:val="0"/>
                                                                                          <w:marRight w:val="150"/>
                                                                                          <w:marTop w:val="0"/>
                                                                                          <w:marBottom w:val="0"/>
                                                                                          <w:divBdr>
                                                                                            <w:top w:val="none" w:sz="0" w:space="0" w:color="auto"/>
                                                                                            <w:left w:val="none" w:sz="0" w:space="0" w:color="auto"/>
                                                                                            <w:bottom w:val="none" w:sz="0" w:space="0" w:color="auto"/>
                                                                                            <w:right w:val="none" w:sz="0" w:space="0" w:color="auto"/>
                                                                                          </w:divBdr>
                                                                                        </w:div>
                                                                                      </w:divsChild>
                                                                                    </w:div>
                                                                                    <w:div w:id="648249031">
                                                                                      <w:marLeft w:val="0"/>
                                                                                      <w:marRight w:val="0"/>
                                                                                      <w:marTop w:val="0"/>
                                                                                      <w:marBottom w:val="150"/>
                                                                                      <w:divBdr>
                                                                                        <w:top w:val="single" w:sz="6" w:space="2" w:color="E9E9E9"/>
                                                                                        <w:left w:val="single" w:sz="6" w:space="5" w:color="E9E9E9"/>
                                                                                        <w:bottom w:val="single" w:sz="6" w:space="5" w:color="E9E9E9"/>
                                                                                        <w:right w:val="single" w:sz="6" w:space="5" w:color="E9E9E9"/>
                                                                                      </w:divBdr>
                                                                                    </w:div>
                                                                                  </w:divsChild>
                                                                                </w:div>
                                                                                <w:div w:id="1771777921">
                                                                                  <w:marLeft w:val="0"/>
                                                                                  <w:marRight w:val="0"/>
                                                                                  <w:marTop w:val="0"/>
                                                                                  <w:marBottom w:val="0"/>
                                                                                  <w:divBdr>
                                                                                    <w:top w:val="none" w:sz="0" w:space="0" w:color="auto"/>
                                                                                    <w:left w:val="none" w:sz="0" w:space="0" w:color="auto"/>
                                                                                    <w:bottom w:val="none" w:sz="0" w:space="0" w:color="auto"/>
                                                                                    <w:right w:val="none" w:sz="0" w:space="0" w:color="auto"/>
                                                                                  </w:divBdr>
                                                                                  <w:divsChild>
                                                                                    <w:div w:id="1888179013">
                                                                                      <w:marLeft w:val="0"/>
                                                                                      <w:marRight w:val="0"/>
                                                                                      <w:marTop w:val="60"/>
                                                                                      <w:marBottom w:val="0"/>
                                                                                      <w:divBdr>
                                                                                        <w:top w:val="none" w:sz="0" w:space="0" w:color="auto"/>
                                                                                        <w:left w:val="none" w:sz="0" w:space="0" w:color="auto"/>
                                                                                        <w:bottom w:val="none" w:sz="0" w:space="0" w:color="auto"/>
                                                                                        <w:right w:val="none" w:sz="0" w:space="0" w:color="auto"/>
                                                                                      </w:divBdr>
                                                                                      <w:divsChild>
                                                                                        <w:div w:id="1388912922">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 w:id="756632821">
                                                                                  <w:marLeft w:val="0"/>
                                                                                  <w:marRight w:val="0"/>
                                                                                  <w:marTop w:val="60"/>
                                                                                  <w:marBottom w:val="0"/>
                                                                                  <w:divBdr>
                                                                                    <w:top w:val="none" w:sz="0" w:space="0" w:color="auto"/>
                                                                                    <w:left w:val="none" w:sz="0" w:space="0" w:color="auto"/>
                                                                                    <w:bottom w:val="none" w:sz="0" w:space="0" w:color="auto"/>
                                                                                    <w:right w:val="none" w:sz="0" w:space="0" w:color="auto"/>
                                                                                  </w:divBdr>
                                                                                  <w:divsChild>
                                                                                    <w:div w:id="1995259836">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7563444">
                                                                  <w:marLeft w:val="0"/>
                                                                  <w:marRight w:val="0"/>
                                                                  <w:marTop w:val="450"/>
                                                                  <w:marBottom w:val="450"/>
                                                                  <w:divBdr>
                                                                    <w:top w:val="none" w:sz="0" w:space="0" w:color="auto"/>
                                                                    <w:left w:val="none" w:sz="0" w:space="0" w:color="auto"/>
                                                                    <w:bottom w:val="none" w:sz="0" w:space="0" w:color="auto"/>
                                                                    <w:right w:val="none" w:sz="0" w:space="0" w:color="auto"/>
                                                                  </w:divBdr>
                                                                  <w:divsChild>
                                                                    <w:div w:id="1261258887">
                                                                      <w:marLeft w:val="0"/>
                                                                      <w:marRight w:val="0"/>
                                                                      <w:marTop w:val="0"/>
                                                                      <w:marBottom w:val="0"/>
                                                                      <w:divBdr>
                                                                        <w:top w:val="none" w:sz="0" w:space="0" w:color="auto"/>
                                                                        <w:left w:val="none" w:sz="0" w:space="0" w:color="auto"/>
                                                                        <w:bottom w:val="none" w:sz="0" w:space="0" w:color="auto"/>
                                                                        <w:right w:val="none" w:sz="0" w:space="0" w:color="auto"/>
                                                                      </w:divBdr>
                                                                      <w:divsChild>
                                                                        <w:div w:id="968897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15620607">
      <w:bodyDiv w:val="1"/>
      <w:marLeft w:val="0"/>
      <w:marRight w:val="0"/>
      <w:marTop w:val="0"/>
      <w:marBottom w:val="0"/>
      <w:divBdr>
        <w:top w:val="none" w:sz="0" w:space="0" w:color="auto"/>
        <w:left w:val="none" w:sz="0" w:space="0" w:color="auto"/>
        <w:bottom w:val="none" w:sz="0" w:space="0" w:color="auto"/>
        <w:right w:val="none" w:sz="0" w:space="0" w:color="auto"/>
      </w:divBdr>
    </w:div>
    <w:div w:id="1915628202">
      <w:bodyDiv w:val="1"/>
      <w:marLeft w:val="0"/>
      <w:marRight w:val="0"/>
      <w:marTop w:val="0"/>
      <w:marBottom w:val="0"/>
      <w:divBdr>
        <w:top w:val="none" w:sz="0" w:space="0" w:color="auto"/>
        <w:left w:val="none" w:sz="0" w:space="0" w:color="auto"/>
        <w:bottom w:val="none" w:sz="0" w:space="0" w:color="auto"/>
        <w:right w:val="none" w:sz="0" w:space="0" w:color="auto"/>
      </w:divBdr>
      <w:divsChild>
        <w:div w:id="1105033294">
          <w:marLeft w:val="0"/>
          <w:marRight w:val="0"/>
          <w:marTop w:val="0"/>
          <w:marBottom w:val="0"/>
          <w:divBdr>
            <w:top w:val="none" w:sz="0" w:space="0" w:color="auto"/>
            <w:left w:val="none" w:sz="0" w:space="0" w:color="auto"/>
            <w:bottom w:val="none" w:sz="0" w:space="0" w:color="auto"/>
            <w:right w:val="none" w:sz="0" w:space="0" w:color="auto"/>
          </w:divBdr>
          <w:divsChild>
            <w:div w:id="1689333258">
              <w:marLeft w:val="0"/>
              <w:marRight w:val="0"/>
              <w:marTop w:val="0"/>
              <w:marBottom w:val="0"/>
              <w:divBdr>
                <w:top w:val="none" w:sz="0" w:space="0" w:color="auto"/>
                <w:left w:val="none" w:sz="0" w:space="0" w:color="auto"/>
                <w:bottom w:val="none" w:sz="0" w:space="0" w:color="auto"/>
                <w:right w:val="none" w:sz="0" w:space="0" w:color="auto"/>
              </w:divBdr>
              <w:divsChild>
                <w:div w:id="1499540963">
                  <w:marLeft w:val="0"/>
                  <w:marRight w:val="0"/>
                  <w:marTop w:val="0"/>
                  <w:marBottom w:val="0"/>
                  <w:divBdr>
                    <w:top w:val="none" w:sz="0" w:space="0" w:color="auto"/>
                    <w:left w:val="none" w:sz="0" w:space="0" w:color="auto"/>
                    <w:bottom w:val="none" w:sz="0" w:space="0" w:color="auto"/>
                    <w:right w:val="none" w:sz="0" w:space="0" w:color="auto"/>
                  </w:divBdr>
                  <w:divsChild>
                    <w:div w:id="924067978">
                      <w:marLeft w:val="2820"/>
                      <w:marRight w:val="0"/>
                      <w:marTop w:val="0"/>
                      <w:marBottom w:val="0"/>
                      <w:divBdr>
                        <w:top w:val="none" w:sz="0" w:space="0" w:color="auto"/>
                        <w:left w:val="none" w:sz="0" w:space="0" w:color="auto"/>
                        <w:bottom w:val="none" w:sz="0" w:space="0" w:color="auto"/>
                        <w:right w:val="none" w:sz="0" w:space="0" w:color="auto"/>
                      </w:divBdr>
                      <w:divsChild>
                        <w:div w:id="296495652">
                          <w:marLeft w:val="0"/>
                          <w:marRight w:val="0"/>
                          <w:marTop w:val="0"/>
                          <w:marBottom w:val="0"/>
                          <w:divBdr>
                            <w:top w:val="none" w:sz="0" w:space="0" w:color="auto"/>
                            <w:left w:val="none" w:sz="0" w:space="0" w:color="auto"/>
                            <w:bottom w:val="none" w:sz="0" w:space="0" w:color="auto"/>
                            <w:right w:val="none" w:sz="0" w:space="0" w:color="auto"/>
                          </w:divBdr>
                          <w:divsChild>
                            <w:div w:id="1996911671">
                              <w:marLeft w:val="0"/>
                              <w:marRight w:val="0"/>
                              <w:marTop w:val="0"/>
                              <w:marBottom w:val="0"/>
                              <w:divBdr>
                                <w:top w:val="none" w:sz="0" w:space="0" w:color="auto"/>
                                <w:left w:val="none" w:sz="0" w:space="0" w:color="auto"/>
                                <w:bottom w:val="none" w:sz="0" w:space="0" w:color="auto"/>
                                <w:right w:val="none" w:sz="0" w:space="0" w:color="auto"/>
                              </w:divBdr>
                              <w:divsChild>
                                <w:div w:id="1757702791">
                                  <w:marLeft w:val="0"/>
                                  <w:marRight w:val="0"/>
                                  <w:marTop w:val="0"/>
                                  <w:marBottom w:val="0"/>
                                  <w:divBdr>
                                    <w:top w:val="none" w:sz="0" w:space="0" w:color="auto"/>
                                    <w:left w:val="none" w:sz="0" w:space="0" w:color="auto"/>
                                    <w:bottom w:val="none" w:sz="0" w:space="0" w:color="auto"/>
                                    <w:right w:val="none" w:sz="0" w:space="0" w:color="auto"/>
                                  </w:divBdr>
                                  <w:divsChild>
                                    <w:div w:id="551694055">
                                      <w:marLeft w:val="0"/>
                                      <w:marRight w:val="0"/>
                                      <w:marTop w:val="0"/>
                                      <w:marBottom w:val="0"/>
                                      <w:divBdr>
                                        <w:top w:val="none" w:sz="0" w:space="0" w:color="auto"/>
                                        <w:left w:val="none" w:sz="0" w:space="0" w:color="auto"/>
                                        <w:bottom w:val="none" w:sz="0" w:space="0" w:color="auto"/>
                                        <w:right w:val="none" w:sz="0" w:space="0" w:color="auto"/>
                                      </w:divBdr>
                                      <w:divsChild>
                                        <w:div w:id="1307081117">
                                          <w:marLeft w:val="0"/>
                                          <w:marRight w:val="0"/>
                                          <w:marTop w:val="0"/>
                                          <w:marBottom w:val="0"/>
                                          <w:divBdr>
                                            <w:top w:val="none" w:sz="0" w:space="0" w:color="auto"/>
                                            <w:left w:val="none" w:sz="0" w:space="0" w:color="auto"/>
                                            <w:bottom w:val="none" w:sz="0" w:space="0" w:color="auto"/>
                                            <w:right w:val="none" w:sz="0" w:space="0" w:color="auto"/>
                                          </w:divBdr>
                                          <w:divsChild>
                                            <w:div w:id="645624928">
                                              <w:marLeft w:val="0"/>
                                              <w:marRight w:val="0"/>
                                              <w:marTop w:val="0"/>
                                              <w:marBottom w:val="0"/>
                                              <w:divBdr>
                                                <w:top w:val="none" w:sz="0" w:space="0" w:color="auto"/>
                                                <w:left w:val="none" w:sz="0" w:space="0" w:color="auto"/>
                                                <w:bottom w:val="none" w:sz="0" w:space="0" w:color="auto"/>
                                                <w:right w:val="none" w:sz="0" w:space="0" w:color="auto"/>
                                              </w:divBdr>
                                              <w:divsChild>
                                                <w:div w:id="437793903">
                                                  <w:marLeft w:val="0"/>
                                                  <w:marRight w:val="0"/>
                                                  <w:marTop w:val="0"/>
                                                  <w:marBottom w:val="0"/>
                                                  <w:divBdr>
                                                    <w:top w:val="none" w:sz="0" w:space="0" w:color="auto"/>
                                                    <w:left w:val="none" w:sz="0" w:space="0" w:color="auto"/>
                                                    <w:bottom w:val="none" w:sz="0" w:space="0" w:color="auto"/>
                                                    <w:right w:val="none" w:sz="0" w:space="0" w:color="auto"/>
                                                  </w:divBdr>
                                                  <w:divsChild>
                                                    <w:div w:id="305626064">
                                                      <w:marLeft w:val="0"/>
                                                      <w:marRight w:val="0"/>
                                                      <w:marTop w:val="0"/>
                                                      <w:marBottom w:val="0"/>
                                                      <w:divBdr>
                                                        <w:top w:val="none" w:sz="0" w:space="0" w:color="auto"/>
                                                        <w:left w:val="none" w:sz="0" w:space="0" w:color="auto"/>
                                                        <w:bottom w:val="none" w:sz="0" w:space="0" w:color="auto"/>
                                                        <w:right w:val="none" w:sz="0" w:space="0" w:color="auto"/>
                                                      </w:divBdr>
                                                      <w:divsChild>
                                                        <w:div w:id="1469979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918200937">
      <w:bodyDiv w:val="1"/>
      <w:marLeft w:val="0"/>
      <w:marRight w:val="0"/>
      <w:marTop w:val="0"/>
      <w:marBottom w:val="0"/>
      <w:divBdr>
        <w:top w:val="none" w:sz="0" w:space="0" w:color="auto"/>
        <w:left w:val="none" w:sz="0" w:space="0" w:color="auto"/>
        <w:bottom w:val="none" w:sz="0" w:space="0" w:color="auto"/>
        <w:right w:val="none" w:sz="0" w:space="0" w:color="auto"/>
      </w:divBdr>
      <w:divsChild>
        <w:div w:id="584846530">
          <w:marLeft w:val="1354"/>
          <w:marRight w:val="0"/>
          <w:marTop w:val="125"/>
          <w:marBottom w:val="0"/>
          <w:divBdr>
            <w:top w:val="none" w:sz="0" w:space="0" w:color="auto"/>
            <w:left w:val="none" w:sz="0" w:space="0" w:color="auto"/>
            <w:bottom w:val="none" w:sz="0" w:space="0" w:color="auto"/>
            <w:right w:val="none" w:sz="0" w:space="0" w:color="auto"/>
          </w:divBdr>
        </w:div>
      </w:divsChild>
    </w:div>
    <w:div w:id="1919560349">
      <w:bodyDiv w:val="1"/>
      <w:marLeft w:val="0"/>
      <w:marRight w:val="0"/>
      <w:marTop w:val="0"/>
      <w:marBottom w:val="0"/>
      <w:divBdr>
        <w:top w:val="none" w:sz="0" w:space="0" w:color="auto"/>
        <w:left w:val="none" w:sz="0" w:space="0" w:color="auto"/>
        <w:bottom w:val="none" w:sz="0" w:space="0" w:color="auto"/>
        <w:right w:val="none" w:sz="0" w:space="0" w:color="auto"/>
      </w:divBdr>
      <w:divsChild>
        <w:div w:id="1014184834">
          <w:marLeft w:val="0"/>
          <w:marRight w:val="0"/>
          <w:marTop w:val="0"/>
          <w:marBottom w:val="0"/>
          <w:divBdr>
            <w:top w:val="none" w:sz="0" w:space="0" w:color="auto"/>
            <w:left w:val="none" w:sz="0" w:space="0" w:color="auto"/>
            <w:bottom w:val="none" w:sz="0" w:space="0" w:color="auto"/>
            <w:right w:val="none" w:sz="0" w:space="0" w:color="auto"/>
          </w:divBdr>
          <w:divsChild>
            <w:div w:id="1781217475">
              <w:marLeft w:val="0"/>
              <w:marRight w:val="0"/>
              <w:marTop w:val="0"/>
              <w:marBottom w:val="0"/>
              <w:divBdr>
                <w:top w:val="none" w:sz="0" w:space="0" w:color="auto"/>
                <w:left w:val="none" w:sz="0" w:space="0" w:color="auto"/>
                <w:bottom w:val="none" w:sz="0" w:space="0" w:color="auto"/>
                <w:right w:val="none" w:sz="0" w:space="0" w:color="auto"/>
              </w:divBdr>
              <w:divsChild>
                <w:div w:id="227150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0291616">
      <w:bodyDiv w:val="1"/>
      <w:marLeft w:val="0"/>
      <w:marRight w:val="0"/>
      <w:marTop w:val="0"/>
      <w:marBottom w:val="0"/>
      <w:divBdr>
        <w:top w:val="none" w:sz="0" w:space="0" w:color="auto"/>
        <w:left w:val="none" w:sz="0" w:space="0" w:color="auto"/>
        <w:bottom w:val="none" w:sz="0" w:space="0" w:color="auto"/>
        <w:right w:val="none" w:sz="0" w:space="0" w:color="auto"/>
      </w:divBdr>
    </w:div>
    <w:div w:id="1926576176">
      <w:bodyDiv w:val="1"/>
      <w:marLeft w:val="0"/>
      <w:marRight w:val="0"/>
      <w:marTop w:val="0"/>
      <w:marBottom w:val="0"/>
      <w:divBdr>
        <w:top w:val="none" w:sz="0" w:space="0" w:color="auto"/>
        <w:left w:val="none" w:sz="0" w:space="0" w:color="auto"/>
        <w:bottom w:val="none" w:sz="0" w:space="0" w:color="auto"/>
        <w:right w:val="none" w:sz="0" w:space="0" w:color="auto"/>
      </w:divBdr>
      <w:divsChild>
        <w:div w:id="1781215048">
          <w:marLeft w:val="0"/>
          <w:marRight w:val="0"/>
          <w:marTop w:val="0"/>
          <w:marBottom w:val="0"/>
          <w:divBdr>
            <w:top w:val="none" w:sz="0" w:space="0" w:color="auto"/>
            <w:left w:val="none" w:sz="0" w:space="0" w:color="auto"/>
            <w:bottom w:val="none" w:sz="0" w:space="0" w:color="auto"/>
            <w:right w:val="none" w:sz="0" w:space="0" w:color="auto"/>
          </w:divBdr>
          <w:divsChild>
            <w:div w:id="150800447">
              <w:marLeft w:val="0"/>
              <w:marRight w:val="0"/>
              <w:marTop w:val="0"/>
              <w:marBottom w:val="0"/>
              <w:divBdr>
                <w:top w:val="none" w:sz="0" w:space="0" w:color="auto"/>
                <w:left w:val="none" w:sz="0" w:space="0" w:color="auto"/>
                <w:bottom w:val="none" w:sz="0" w:space="0" w:color="auto"/>
                <w:right w:val="none" w:sz="0" w:space="0" w:color="auto"/>
              </w:divBdr>
              <w:divsChild>
                <w:div w:id="1945259794">
                  <w:marLeft w:val="0"/>
                  <w:marRight w:val="0"/>
                  <w:marTop w:val="0"/>
                  <w:marBottom w:val="0"/>
                  <w:divBdr>
                    <w:top w:val="none" w:sz="0" w:space="0" w:color="auto"/>
                    <w:left w:val="none" w:sz="0" w:space="0" w:color="auto"/>
                    <w:bottom w:val="none" w:sz="0" w:space="0" w:color="auto"/>
                    <w:right w:val="none" w:sz="0" w:space="0" w:color="auto"/>
                  </w:divBdr>
                  <w:divsChild>
                    <w:div w:id="1428573439">
                      <w:marLeft w:val="2820"/>
                      <w:marRight w:val="0"/>
                      <w:marTop w:val="0"/>
                      <w:marBottom w:val="0"/>
                      <w:divBdr>
                        <w:top w:val="none" w:sz="0" w:space="0" w:color="auto"/>
                        <w:left w:val="none" w:sz="0" w:space="0" w:color="auto"/>
                        <w:bottom w:val="none" w:sz="0" w:space="0" w:color="auto"/>
                        <w:right w:val="none" w:sz="0" w:space="0" w:color="auto"/>
                      </w:divBdr>
                      <w:divsChild>
                        <w:div w:id="1832722163">
                          <w:marLeft w:val="0"/>
                          <w:marRight w:val="0"/>
                          <w:marTop w:val="0"/>
                          <w:marBottom w:val="0"/>
                          <w:divBdr>
                            <w:top w:val="none" w:sz="0" w:space="0" w:color="auto"/>
                            <w:left w:val="none" w:sz="0" w:space="0" w:color="auto"/>
                            <w:bottom w:val="none" w:sz="0" w:space="0" w:color="auto"/>
                            <w:right w:val="none" w:sz="0" w:space="0" w:color="auto"/>
                          </w:divBdr>
                          <w:divsChild>
                            <w:div w:id="478692133">
                              <w:marLeft w:val="0"/>
                              <w:marRight w:val="0"/>
                              <w:marTop w:val="0"/>
                              <w:marBottom w:val="0"/>
                              <w:divBdr>
                                <w:top w:val="none" w:sz="0" w:space="0" w:color="auto"/>
                                <w:left w:val="none" w:sz="0" w:space="0" w:color="auto"/>
                                <w:bottom w:val="none" w:sz="0" w:space="0" w:color="auto"/>
                                <w:right w:val="none" w:sz="0" w:space="0" w:color="auto"/>
                              </w:divBdr>
                              <w:divsChild>
                                <w:div w:id="1787583158">
                                  <w:marLeft w:val="0"/>
                                  <w:marRight w:val="0"/>
                                  <w:marTop w:val="0"/>
                                  <w:marBottom w:val="0"/>
                                  <w:divBdr>
                                    <w:top w:val="none" w:sz="0" w:space="0" w:color="auto"/>
                                    <w:left w:val="none" w:sz="0" w:space="0" w:color="auto"/>
                                    <w:bottom w:val="none" w:sz="0" w:space="0" w:color="auto"/>
                                    <w:right w:val="none" w:sz="0" w:space="0" w:color="auto"/>
                                  </w:divBdr>
                                  <w:divsChild>
                                    <w:div w:id="199786097">
                                      <w:marLeft w:val="0"/>
                                      <w:marRight w:val="0"/>
                                      <w:marTop w:val="0"/>
                                      <w:marBottom w:val="0"/>
                                      <w:divBdr>
                                        <w:top w:val="none" w:sz="0" w:space="0" w:color="auto"/>
                                        <w:left w:val="none" w:sz="0" w:space="0" w:color="auto"/>
                                        <w:bottom w:val="none" w:sz="0" w:space="0" w:color="auto"/>
                                        <w:right w:val="none" w:sz="0" w:space="0" w:color="auto"/>
                                      </w:divBdr>
                                      <w:divsChild>
                                        <w:div w:id="732125781">
                                          <w:marLeft w:val="0"/>
                                          <w:marRight w:val="0"/>
                                          <w:marTop w:val="0"/>
                                          <w:marBottom w:val="0"/>
                                          <w:divBdr>
                                            <w:top w:val="none" w:sz="0" w:space="0" w:color="auto"/>
                                            <w:left w:val="none" w:sz="0" w:space="0" w:color="auto"/>
                                            <w:bottom w:val="none" w:sz="0" w:space="0" w:color="auto"/>
                                            <w:right w:val="none" w:sz="0" w:space="0" w:color="auto"/>
                                          </w:divBdr>
                                          <w:divsChild>
                                            <w:div w:id="1870289155">
                                              <w:marLeft w:val="0"/>
                                              <w:marRight w:val="0"/>
                                              <w:marTop w:val="0"/>
                                              <w:marBottom w:val="0"/>
                                              <w:divBdr>
                                                <w:top w:val="none" w:sz="0" w:space="0" w:color="auto"/>
                                                <w:left w:val="none" w:sz="0" w:space="0" w:color="auto"/>
                                                <w:bottom w:val="none" w:sz="0" w:space="0" w:color="auto"/>
                                                <w:right w:val="none" w:sz="0" w:space="0" w:color="auto"/>
                                              </w:divBdr>
                                              <w:divsChild>
                                                <w:div w:id="2048067948">
                                                  <w:marLeft w:val="0"/>
                                                  <w:marRight w:val="0"/>
                                                  <w:marTop w:val="0"/>
                                                  <w:marBottom w:val="0"/>
                                                  <w:divBdr>
                                                    <w:top w:val="none" w:sz="0" w:space="0" w:color="auto"/>
                                                    <w:left w:val="none" w:sz="0" w:space="0" w:color="auto"/>
                                                    <w:bottom w:val="none" w:sz="0" w:space="0" w:color="auto"/>
                                                    <w:right w:val="none" w:sz="0" w:space="0" w:color="auto"/>
                                                  </w:divBdr>
                                                  <w:divsChild>
                                                    <w:div w:id="1643775556">
                                                      <w:marLeft w:val="0"/>
                                                      <w:marRight w:val="0"/>
                                                      <w:marTop w:val="0"/>
                                                      <w:marBottom w:val="0"/>
                                                      <w:divBdr>
                                                        <w:top w:val="none" w:sz="0" w:space="0" w:color="auto"/>
                                                        <w:left w:val="none" w:sz="0" w:space="0" w:color="auto"/>
                                                        <w:bottom w:val="none" w:sz="0" w:space="0" w:color="auto"/>
                                                        <w:right w:val="none" w:sz="0" w:space="0" w:color="auto"/>
                                                      </w:divBdr>
                                                      <w:divsChild>
                                                        <w:div w:id="860977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938706602">
      <w:bodyDiv w:val="1"/>
      <w:marLeft w:val="0"/>
      <w:marRight w:val="0"/>
      <w:marTop w:val="0"/>
      <w:marBottom w:val="0"/>
      <w:divBdr>
        <w:top w:val="none" w:sz="0" w:space="0" w:color="auto"/>
        <w:left w:val="none" w:sz="0" w:space="0" w:color="auto"/>
        <w:bottom w:val="none" w:sz="0" w:space="0" w:color="auto"/>
        <w:right w:val="none" w:sz="0" w:space="0" w:color="auto"/>
      </w:divBdr>
      <w:divsChild>
        <w:div w:id="1534923934">
          <w:marLeft w:val="0"/>
          <w:marRight w:val="0"/>
          <w:marTop w:val="0"/>
          <w:marBottom w:val="0"/>
          <w:divBdr>
            <w:top w:val="none" w:sz="0" w:space="0" w:color="auto"/>
            <w:left w:val="none" w:sz="0" w:space="0" w:color="auto"/>
            <w:bottom w:val="none" w:sz="0" w:space="0" w:color="auto"/>
            <w:right w:val="none" w:sz="0" w:space="0" w:color="auto"/>
          </w:divBdr>
          <w:divsChild>
            <w:div w:id="1912305581">
              <w:marLeft w:val="0"/>
              <w:marRight w:val="0"/>
              <w:marTop w:val="0"/>
              <w:marBottom w:val="0"/>
              <w:divBdr>
                <w:top w:val="none" w:sz="0" w:space="0" w:color="auto"/>
                <w:left w:val="none" w:sz="0" w:space="0" w:color="auto"/>
                <w:bottom w:val="none" w:sz="0" w:space="0" w:color="auto"/>
                <w:right w:val="none" w:sz="0" w:space="0" w:color="auto"/>
              </w:divBdr>
              <w:divsChild>
                <w:div w:id="833843111">
                  <w:marLeft w:val="0"/>
                  <w:marRight w:val="0"/>
                  <w:marTop w:val="0"/>
                  <w:marBottom w:val="0"/>
                  <w:divBdr>
                    <w:top w:val="none" w:sz="0" w:space="0" w:color="auto"/>
                    <w:left w:val="none" w:sz="0" w:space="0" w:color="auto"/>
                    <w:bottom w:val="none" w:sz="0" w:space="0" w:color="auto"/>
                    <w:right w:val="none" w:sz="0" w:space="0" w:color="auto"/>
                  </w:divBdr>
                  <w:divsChild>
                    <w:div w:id="163130829">
                      <w:marLeft w:val="0"/>
                      <w:marRight w:val="0"/>
                      <w:marTop w:val="0"/>
                      <w:marBottom w:val="0"/>
                      <w:divBdr>
                        <w:top w:val="none" w:sz="0" w:space="0" w:color="auto"/>
                        <w:left w:val="none" w:sz="0" w:space="0" w:color="auto"/>
                        <w:bottom w:val="none" w:sz="0" w:space="0" w:color="auto"/>
                        <w:right w:val="none" w:sz="0" w:space="0" w:color="auto"/>
                      </w:divBdr>
                      <w:divsChild>
                        <w:div w:id="1148090754">
                          <w:marLeft w:val="0"/>
                          <w:marRight w:val="0"/>
                          <w:marTop w:val="0"/>
                          <w:marBottom w:val="0"/>
                          <w:divBdr>
                            <w:top w:val="none" w:sz="0" w:space="0" w:color="auto"/>
                            <w:left w:val="none" w:sz="0" w:space="0" w:color="auto"/>
                            <w:bottom w:val="none" w:sz="0" w:space="0" w:color="auto"/>
                            <w:right w:val="none" w:sz="0" w:space="0" w:color="auto"/>
                          </w:divBdr>
                          <w:divsChild>
                            <w:div w:id="1957521450">
                              <w:marLeft w:val="0"/>
                              <w:marRight w:val="0"/>
                              <w:marTop w:val="0"/>
                              <w:marBottom w:val="0"/>
                              <w:divBdr>
                                <w:top w:val="none" w:sz="0" w:space="0" w:color="auto"/>
                                <w:left w:val="none" w:sz="0" w:space="0" w:color="auto"/>
                                <w:bottom w:val="none" w:sz="0" w:space="0" w:color="auto"/>
                                <w:right w:val="none" w:sz="0" w:space="0" w:color="auto"/>
                              </w:divBdr>
                              <w:divsChild>
                                <w:div w:id="657684838">
                                  <w:marLeft w:val="0"/>
                                  <w:marRight w:val="0"/>
                                  <w:marTop w:val="0"/>
                                  <w:marBottom w:val="0"/>
                                  <w:divBdr>
                                    <w:top w:val="none" w:sz="0" w:space="0" w:color="auto"/>
                                    <w:left w:val="none" w:sz="0" w:space="0" w:color="auto"/>
                                    <w:bottom w:val="none" w:sz="0" w:space="0" w:color="auto"/>
                                    <w:right w:val="none" w:sz="0" w:space="0" w:color="auto"/>
                                  </w:divBdr>
                                  <w:divsChild>
                                    <w:div w:id="1007178155">
                                      <w:marLeft w:val="0"/>
                                      <w:marRight w:val="0"/>
                                      <w:marTop w:val="150"/>
                                      <w:marBottom w:val="0"/>
                                      <w:divBdr>
                                        <w:top w:val="none" w:sz="0" w:space="0" w:color="auto"/>
                                        <w:left w:val="none" w:sz="0" w:space="0" w:color="auto"/>
                                        <w:bottom w:val="none" w:sz="0" w:space="0" w:color="auto"/>
                                        <w:right w:val="none" w:sz="0" w:space="0" w:color="auto"/>
                                      </w:divBdr>
                                      <w:divsChild>
                                        <w:div w:id="1031030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40333330">
      <w:bodyDiv w:val="1"/>
      <w:marLeft w:val="0"/>
      <w:marRight w:val="0"/>
      <w:marTop w:val="0"/>
      <w:marBottom w:val="0"/>
      <w:divBdr>
        <w:top w:val="none" w:sz="0" w:space="0" w:color="auto"/>
        <w:left w:val="none" w:sz="0" w:space="0" w:color="auto"/>
        <w:bottom w:val="none" w:sz="0" w:space="0" w:color="auto"/>
        <w:right w:val="none" w:sz="0" w:space="0" w:color="auto"/>
      </w:divBdr>
      <w:divsChild>
        <w:div w:id="1492598041">
          <w:marLeft w:val="1354"/>
          <w:marRight w:val="0"/>
          <w:marTop w:val="134"/>
          <w:marBottom w:val="0"/>
          <w:divBdr>
            <w:top w:val="none" w:sz="0" w:space="0" w:color="auto"/>
            <w:left w:val="none" w:sz="0" w:space="0" w:color="auto"/>
            <w:bottom w:val="none" w:sz="0" w:space="0" w:color="auto"/>
            <w:right w:val="none" w:sz="0" w:space="0" w:color="auto"/>
          </w:divBdr>
        </w:div>
      </w:divsChild>
    </w:div>
    <w:div w:id="1953004793">
      <w:bodyDiv w:val="1"/>
      <w:marLeft w:val="1200"/>
      <w:marRight w:val="0"/>
      <w:marTop w:val="0"/>
      <w:marBottom w:val="0"/>
      <w:divBdr>
        <w:top w:val="none" w:sz="0" w:space="0" w:color="auto"/>
        <w:left w:val="none" w:sz="0" w:space="0" w:color="auto"/>
        <w:bottom w:val="none" w:sz="0" w:space="0" w:color="auto"/>
        <w:right w:val="none" w:sz="0" w:space="0" w:color="auto"/>
      </w:divBdr>
      <w:divsChild>
        <w:div w:id="1652447264">
          <w:marLeft w:val="0"/>
          <w:marRight w:val="0"/>
          <w:marTop w:val="0"/>
          <w:marBottom w:val="0"/>
          <w:divBdr>
            <w:top w:val="none" w:sz="0" w:space="0" w:color="auto"/>
            <w:left w:val="none" w:sz="0" w:space="0" w:color="auto"/>
            <w:bottom w:val="none" w:sz="0" w:space="0" w:color="auto"/>
            <w:right w:val="none" w:sz="0" w:space="0" w:color="auto"/>
          </w:divBdr>
          <w:divsChild>
            <w:div w:id="881744975">
              <w:marLeft w:val="0"/>
              <w:marRight w:val="0"/>
              <w:marTop w:val="0"/>
              <w:marBottom w:val="0"/>
              <w:divBdr>
                <w:top w:val="none" w:sz="0" w:space="0" w:color="auto"/>
                <w:left w:val="none" w:sz="0" w:space="0" w:color="auto"/>
                <w:bottom w:val="none" w:sz="0" w:space="0" w:color="auto"/>
                <w:right w:val="none" w:sz="0" w:space="0" w:color="auto"/>
              </w:divBdr>
              <w:divsChild>
                <w:div w:id="1923635741">
                  <w:marLeft w:val="210"/>
                  <w:marRight w:val="0"/>
                  <w:marTop w:val="0"/>
                  <w:marBottom w:val="0"/>
                  <w:divBdr>
                    <w:top w:val="none" w:sz="0" w:space="0" w:color="auto"/>
                    <w:left w:val="none" w:sz="0" w:space="0" w:color="auto"/>
                    <w:bottom w:val="none" w:sz="0" w:space="0" w:color="auto"/>
                    <w:right w:val="none" w:sz="0" w:space="0" w:color="auto"/>
                  </w:divBdr>
                  <w:divsChild>
                    <w:div w:id="2059933604">
                      <w:marLeft w:val="0"/>
                      <w:marRight w:val="0"/>
                      <w:marTop w:val="0"/>
                      <w:marBottom w:val="0"/>
                      <w:divBdr>
                        <w:top w:val="none" w:sz="0" w:space="0" w:color="auto"/>
                        <w:left w:val="none" w:sz="0" w:space="0" w:color="auto"/>
                        <w:bottom w:val="none" w:sz="0" w:space="0" w:color="auto"/>
                        <w:right w:val="none" w:sz="0" w:space="0" w:color="auto"/>
                      </w:divBdr>
                      <w:divsChild>
                        <w:div w:id="1146749258">
                          <w:marLeft w:val="0"/>
                          <w:marRight w:val="0"/>
                          <w:marTop w:val="0"/>
                          <w:marBottom w:val="0"/>
                          <w:divBdr>
                            <w:top w:val="none" w:sz="0" w:space="0" w:color="auto"/>
                            <w:left w:val="none" w:sz="0" w:space="0" w:color="auto"/>
                            <w:bottom w:val="none" w:sz="0" w:space="0" w:color="auto"/>
                            <w:right w:val="none" w:sz="0" w:space="0" w:color="auto"/>
                          </w:divBdr>
                          <w:divsChild>
                            <w:div w:id="567806124">
                              <w:marLeft w:val="150"/>
                              <w:marRight w:val="150"/>
                              <w:marTop w:val="150"/>
                              <w:marBottom w:val="150"/>
                              <w:divBdr>
                                <w:top w:val="none" w:sz="0" w:space="0" w:color="auto"/>
                                <w:left w:val="none" w:sz="0" w:space="0" w:color="auto"/>
                                <w:bottom w:val="none" w:sz="0" w:space="0" w:color="auto"/>
                                <w:right w:val="none" w:sz="0" w:space="0" w:color="auto"/>
                              </w:divBdr>
                              <w:divsChild>
                                <w:div w:id="974338269">
                                  <w:marLeft w:val="0"/>
                                  <w:marRight w:val="0"/>
                                  <w:marTop w:val="0"/>
                                  <w:marBottom w:val="0"/>
                                  <w:divBdr>
                                    <w:top w:val="none" w:sz="0" w:space="0" w:color="auto"/>
                                    <w:left w:val="none" w:sz="0" w:space="0" w:color="auto"/>
                                    <w:bottom w:val="none" w:sz="0" w:space="0" w:color="auto"/>
                                    <w:right w:val="none" w:sz="0" w:space="0" w:color="auto"/>
                                  </w:divBdr>
                                  <w:divsChild>
                                    <w:div w:id="31157314">
                                      <w:marLeft w:val="0"/>
                                      <w:marRight w:val="0"/>
                                      <w:marTop w:val="0"/>
                                      <w:marBottom w:val="0"/>
                                      <w:divBdr>
                                        <w:top w:val="none" w:sz="0" w:space="0" w:color="auto"/>
                                        <w:left w:val="single" w:sz="6" w:space="0" w:color="D6D6D6"/>
                                        <w:bottom w:val="none" w:sz="0" w:space="0" w:color="auto"/>
                                        <w:right w:val="single" w:sz="6" w:space="0" w:color="D6D6D6"/>
                                      </w:divBdr>
                                      <w:divsChild>
                                        <w:div w:id="158153458">
                                          <w:marLeft w:val="0"/>
                                          <w:marRight w:val="0"/>
                                          <w:marTop w:val="0"/>
                                          <w:marBottom w:val="0"/>
                                          <w:divBdr>
                                            <w:top w:val="none" w:sz="0" w:space="0" w:color="auto"/>
                                            <w:left w:val="none" w:sz="0" w:space="0" w:color="auto"/>
                                            <w:bottom w:val="none" w:sz="0" w:space="0" w:color="auto"/>
                                            <w:right w:val="none" w:sz="0" w:space="0" w:color="auto"/>
                                          </w:divBdr>
                                          <w:divsChild>
                                            <w:div w:id="325135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68123861">
      <w:bodyDiv w:val="1"/>
      <w:marLeft w:val="0"/>
      <w:marRight w:val="0"/>
      <w:marTop w:val="0"/>
      <w:marBottom w:val="0"/>
      <w:divBdr>
        <w:top w:val="none" w:sz="0" w:space="0" w:color="auto"/>
        <w:left w:val="none" w:sz="0" w:space="0" w:color="auto"/>
        <w:bottom w:val="none" w:sz="0" w:space="0" w:color="auto"/>
        <w:right w:val="none" w:sz="0" w:space="0" w:color="auto"/>
      </w:divBdr>
      <w:divsChild>
        <w:div w:id="150296168">
          <w:marLeft w:val="0"/>
          <w:marRight w:val="0"/>
          <w:marTop w:val="0"/>
          <w:marBottom w:val="0"/>
          <w:divBdr>
            <w:top w:val="none" w:sz="0" w:space="0" w:color="auto"/>
            <w:left w:val="none" w:sz="0" w:space="0" w:color="auto"/>
            <w:bottom w:val="none" w:sz="0" w:space="0" w:color="auto"/>
            <w:right w:val="none" w:sz="0" w:space="0" w:color="auto"/>
          </w:divBdr>
          <w:divsChild>
            <w:div w:id="1764229477">
              <w:marLeft w:val="0"/>
              <w:marRight w:val="0"/>
              <w:marTop w:val="0"/>
              <w:marBottom w:val="0"/>
              <w:divBdr>
                <w:top w:val="none" w:sz="0" w:space="0" w:color="auto"/>
                <w:left w:val="none" w:sz="0" w:space="0" w:color="auto"/>
                <w:bottom w:val="none" w:sz="0" w:space="0" w:color="auto"/>
                <w:right w:val="none" w:sz="0" w:space="0" w:color="auto"/>
              </w:divBdr>
              <w:divsChild>
                <w:div w:id="1089502646">
                  <w:marLeft w:val="0"/>
                  <w:marRight w:val="0"/>
                  <w:marTop w:val="0"/>
                  <w:marBottom w:val="0"/>
                  <w:divBdr>
                    <w:top w:val="none" w:sz="0" w:space="0" w:color="auto"/>
                    <w:left w:val="none" w:sz="0" w:space="0" w:color="auto"/>
                    <w:bottom w:val="none" w:sz="0" w:space="0" w:color="auto"/>
                    <w:right w:val="none" w:sz="0" w:space="0" w:color="auto"/>
                  </w:divBdr>
                  <w:divsChild>
                    <w:div w:id="1383947409">
                      <w:marLeft w:val="2820"/>
                      <w:marRight w:val="0"/>
                      <w:marTop w:val="0"/>
                      <w:marBottom w:val="0"/>
                      <w:divBdr>
                        <w:top w:val="none" w:sz="0" w:space="0" w:color="auto"/>
                        <w:left w:val="none" w:sz="0" w:space="0" w:color="auto"/>
                        <w:bottom w:val="none" w:sz="0" w:space="0" w:color="auto"/>
                        <w:right w:val="none" w:sz="0" w:space="0" w:color="auto"/>
                      </w:divBdr>
                      <w:divsChild>
                        <w:div w:id="457532819">
                          <w:marLeft w:val="0"/>
                          <w:marRight w:val="0"/>
                          <w:marTop w:val="0"/>
                          <w:marBottom w:val="0"/>
                          <w:divBdr>
                            <w:top w:val="none" w:sz="0" w:space="0" w:color="auto"/>
                            <w:left w:val="none" w:sz="0" w:space="0" w:color="auto"/>
                            <w:bottom w:val="none" w:sz="0" w:space="0" w:color="auto"/>
                            <w:right w:val="none" w:sz="0" w:space="0" w:color="auto"/>
                          </w:divBdr>
                          <w:divsChild>
                            <w:div w:id="1940603579">
                              <w:marLeft w:val="0"/>
                              <w:marRight w:val="0"/>
                              <w:marTop w:val="0"/>
                              <w:marBottom w:val="0"/>
                              <w:divBdr>
                                <w:top w:val="none" w:sz="0" w:space="0" w:color="auto"/>
                                <w:left w:val="none" w:sz="0" w:space="0" w:color="auto"/>
                                <w:bottom w:val="none" w:sz="0" w:space="0" w:color="auto"/>
                                <w:right w:val="none" w:sz="0" w:space="0" w:color="auto"/>
                              </w:divBdr>
                              <w:divsChild>
                                <w:div w:id="248665053">
                                  <w:marLeft w:val="0"/>
                                  <w:marRight w:val="0"/>
                                  <w:marTop w:val="0"/>
                                  <w:marBottom w:val="0"/>
                                  <w:divBdr>
                                    <w:top w:val="none" w:sz="0" w:space="0" w:color="auto"/>
                                    <w:left w:val="none" w:sz="0" w:space="0" w:color="auto"/>
                                    <w:bottom w:val="none" w:sz="0" w:space="0" w:color="auto"/>
                                    <w:right w:val="none" w:sz="0" w:space="0" w:color="auto"/>
                                  </w:divBdr>
                                  <w:divsChild>
                                    <w:div w:id="2072119911">
                                      <w:marLeft w:val="0"/>
                                      <w:marRight w:val="0"/>
                                      <w:marTop w:val="0"/>
                                      <w:marBottom w:val="0"/>
                                      <w:divBdr>
                                        <w:top w:val="none" w:sz="0" w:space="0" w:color="auto"/>
                                        <w:left w:val="none" w:sz="0" w:space="0" w:color="auto"/>
                                        <w:bottom w:val="none" w:sz="0" w:space="0" w:color="auto"/>
                                        <w:right w:val="none" w:sz="0" w:space="0" w:color="auto"/>
                                      </w:divBdr>
                                      <w:divsChild>
                                        <w:div w:id="619334464">
                                          <w:marLeft w:val="0"/>
                                          <w:marRight w:val="0"/>
                                          <w:marTop w:val="0"/>
                                          <w:marBottom w:val="0"/>
                                          <w:divBdr>
                                            <w:top w:val="none" w:sz="0" w:space="0" w:color="auto"/>
                                            <w:left w:val="none" w:sz="0" w:space="0" w:color="auto"/>
                                            <w:bottom w:val="none" w:sz="0" w:space="0" w:color="auto"/>
                                            <w:right w:val="none" w:sz="0" w:space="0" w:color="auto"/>
                                          </w:divBdr>
                                          <w:divsChild>
                                            <w:div w:id="29915426">
                                              <w:marLeft w:val="0"/>
                                              <w:marRight w:val="0"/>
                                              <w:marTop w:val="0"/>
                                              <w:marBottom w:val="0"/>
                                              <w:divBdr>
                                                <w:top w:val="none" w:sz="0" w:space="0" w:color="auto"/>
                                                <w:left w:val="none" w:sz="0" w:space="0" w:color="auto"/>
                                                <w:bottom w:val="none" w:sz="0" w:space="0" w:color="auto"/>
                                                <w:right w:val="none" w:sz="0" w:space="0" w:color="auto"/>
                                              </w:divBdr>
                                              <w:divsChild>
                                                <w:div w:id="402529075">
                                                  <w:marLeft w:val="0"/>
                                                  <w:marRight w:val="0"/>
                                                  <w:marTop w:val="0"/>
                                                  <w:marBottom w:val="0"/>
                                                  <w:divBdr>
                                                    <w:top w:val="none" w:sz="0" w:space="0" w:color="auto"/>
                                                    <w:left w:val="none" w:sz="0" w:space="0" w:color="auto"/>
                                                    <w:bottom w:val="none" w:sz="0" w:space="0" w:color="auto"/>
                                                    <w:right w:val="none" w:sz="0" w:space="0" w:color="auto"/>
                                                  </w:divBdr>
                                                  <w:divsChild>
                                                    <w:div w:id="316954270">
                                                      <w:marLeft w:val="0"/>
                                                      <w:marRight w:val="0"/>
                                                      <w:marTop w:val="0"/>
                                                      <w:marBottom w:val="0"/>
                                                      <w:divBdr>
                                                        <w:top w:val="none" w:sz="0" w:space="0" w:color="auto"/>
                                                        <w:left w:val="none" w:sz="0" w:space="0" w:color="auto"/>
                                                        <w:bottom w:val="none" w:sz="0" w:space="0" w:color="auto"/>
                                                        <w:right w:val="none" w:sz="0" w:space="0" w:color="auto"/>
                                                      </w:divBdr>
                                                      <w:divsChild>
                                                        <w:div w:id="398334896">
                                                          <w:marLeft w:val="0"/>
                                                          <w:marRight w:val="0"/>
                                                          <w:marTop w:val="0"/>
                                                          <w:marBottom w:val="0"/>
                                                          <w:divBdr>
                                                            <w:top w:val="none" w:sz="0" w:space="0" w:color="auto"/>
                                                            <w:left w:val="none" w:sz="0" w:space="0" w:color="auto"/>
                                                            <w:bottom w:val="none" w:sz="0" w:space="0" w:color="auto"/>
                                                            <w:right w:val="none" w:sz="0" w:space="0" w:color="auto"/>
                                                          </w:divBdr>
                                                        </w:div>
                                                        <w:div w:id="1303779239">
                                                          <w:marLeft w:val="0"/>
                                                          <w:marRight w:val="0"/>
                                                          <w:marTop w:val="0"/>
                                                          <w:marBottom w:val="0"/>
                                                          <w:divBdr>
                                                            <w:top w:val="none" w:sz="0" w:space="0" w:color="auto"/>
                                                            <w:left w:val="none" w:sz="0" w:space="0" w:color="auto"/>
                                                            <w:bottom w:val="none" w:sz="0" w:space="0" w:color="auto"/>
                                                            <w:right w:val="none" w:sz="0" w:space="0" w:color="auto"/>
                                                          </w:divBdr>
                                                        </w:div>
                                                        <w:div w:id="1672872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969966848">
      <w:bodyDiv w:val="1"/>
      <w:marLeft w:val="0"/>
      <w:marRight w:val="0"/>
      <w:marTop w:val="0"/>
      <w:marBottom w:val="0"/>
      <w:divBdr>
        <w:top w:val="none" w:sz="0" w:space="0" w:color="auto"/>
        <w:left w:val="none" w:sz="0" w:space="0" w:color="auto"/>
        <w:bottom w:val="none" w:sz="0" w:space="0" w:color="auto"/>
        <w:right w:val="none" w:sz="0" w:space="0" w:color="auto"/>
      </w:divBdr>
      <w:divsChild>
        <w:div w:id="1244725291">
          <w:marLeft w:val="0"/>
          <w:marRight w:val="0"/>
          <w:marTop w:val="0"/>
          <w:marBottom w:val="0"/>
          <w:divBdr>
            <w:top w:val="none" w:sz="0" w:space="0" w:color="auto"/>
            <w:left w:val="none" w:sz="0" w:space="0" w:color="auto"/>
            <w:bottom w:val="none" w:sz="0" w:space="0" w:color="auto"/>
            <w:right w:val="none" w:sz="0" w:space="0" w:color="auto"/>
          </w:divBdr>
          <w:divsChild>
            <w:div w:id="101073479">
              <w:marLeft w:val="0"/>
              <w:marRight w:val="0"/>
              <w:marTop w:val="0"/>
              <w:marBottom w:val="0"/>
              <w:divBdr>
                <w:top w:val="none" w:sz="0" w:space="0" w:color="auto"/>
                <w:left w:val="none" w:sz="0" w:space="0" w:color="auto"/>
                <w:bottom w:val="none" w:sz="0" w:space="0" w:color="auto"/>
                <w:right w:val="none" w:sz="0" w:space="0" w:color="auto"/>
              </w:divBdr>
              <w:divsChild>
                <w:div w:id="1246107263">
                  <w:marLeft w:val="0"/>
                  <w:marRight w:val="0"/>
                  <w:marTop w:val="0"/>
                  <w:marBottom w:val="0"/>
                  <w:divBdr>
                    <w:top w:val="none" w:sz="0" w:space="0" w:color="auto"/>
                    <w:left w:val="none" w:sz="0" w:space="0" w:color="auto"/>
                    <w:bottom w:val="none" w:sz="0" w:space="0" w:color="auto"/>
                    <w:right w:val="none" w:sz="0" w:space="0" w:color="auto"/>
                  </w:divBdr>
                  <w:divsChild>
                    <w:div w:id="1347752823">
                      <w:marLeft w:val="2820"/>
                      <w:marRight w:val="0"/>
                      <w:marTop w:val="0"/>
                      <w:marBottom w:val="0"/>
                      <w:divBdr>
                        <w:top w:val="none" w:sz="0" w:space="0" w:color="auto"/>
                        <w:left w:val="none" w:sz="0" w:space="0" w:color="auto"/>
                        <w:bottom w:val="none" w:sz="0" w:space="0" w:color="auto"/>
                        <w:right w:val="none" w:sz="0" w:space="0" w:color="auto"/>
                      </w:divBdr>
                      <w:divsChild>
                        <w:div w:id="1402295357">
                          <w:marLeft w:val="0"/>
                          <w:marRight w:val="0"/>
                          <w:marTop w:val="0"/>
                          <w:marBottom w:val="0"/>
                          <w:divBdr>
                            <w:top w:val="none" w:sz="0" w:space="0" w:color="auto"/>
                            <w:left w:val="none" w:sz="0" w:space="0" w:color="auto"/>
                            <w:bottom w:val="none" w:sz="0" w:space="0" w:color="auto"/>
                            <w:right w:val="none" w:sz="0" w:space="0" w:color="auto"/>
                          </w:divBdr>
                          <w:divsChild>
                            <w:div w:id="1753235653">
                              <w:marLeft w:val="0"/>
                              <w:marRight w:val="0"/>
                              <w:marTop w:val="0"/>
                              <w:marBottom w:val="0"/>
                              <w:divBdr>
                                <w:top w:val="none" w:sz="0" w:space="0" w:color="auto"/>
                                <w:left w:val="none" w:sz="0" w:space="0" w:color="auto"/>
                                <w:bottom w:val="none" w:sz="0" w:space="0" w:color="auto"/>
                                <w:right w:val="none" w:sz="0" w:space="0" w:color="auto"/>
                              </w:divBdr>
                              <w:divsChild>
                                <w:div w:id="754519244">
                                  <w:marLeft w:val="0"/>
                                  <w:marRight w:val="0"/>
                                  <w:marTop w:val="0"/>
                                  <w:marBottom w:val="0"/>
                                  <w:divBdr>
                                    <w:top w:val="none" w:sz="0" w:space="0" w:color="auto"/>
                                    <w:left w:val="none" w:sz="0" w:space="0" w:color="auto"/>
                                    <w:bottom w:val="none" w:sz="0" w:space="0" w:color="auto"/>
                                    <w:right w:val="none" w:sz="0" w:space="0" w:color="auto"/>
                                  </w:divBdr>
                                  <w:divsChild>
                                    <w:div w:id="133379937">
                                      <w:marLeft w:val="0"/>
                                      <w:marRight w:val="0"/>
                                      <w:marTop w:val="0"/>
                                      <w:marBottom w:val="0"/>
                                      <w:divBdr>
                                        <w:top w:val="none" w:sz="0" w:space="0" w:color="auto"/>
                                        <w:left w:val="none" w:sz="0" w:space="0" w:color="auto"/>
                                        <w:bottom w:val="none" w:sz="0" w:space="0" w:color="auto"/>
                                        <w:right w:val="none" w:sz="0" w:space="0" w:color="auto"/>
                                      </w:divBdr>
                                      <w:divsChild>
                                        <w:div w:id="83378254">
                                          <w:marLeft w:val="0"/>
                                          <w:marRight w:val="0"/>
                                          <w:marTop w:val="0"/>
                                          <w:marBottom w:val="0"/>
                                          <w:divBdr>
                                            <w:top w:val="none" w:sz="0" w:space="0" w:color="auto"/>
                                            <w:left w:val="none" w:sz="0" w:space="0" w:color="auto"/>
                                            <w:bottom w:val="none" w:sz="0" w:space="0" w:color="auto"/>
                                            <w:right w:val="none" w:sz="0" w:space="0" w:color="auto"/>
                                          </w:divBdr>
                                          <w:divsChild>
                                            <w:div w:id="2058116231">
                                              <w:marLeft w:val="0"/>
                                              <w:marRight w:val="0"/>
                                              <w:marTop w:val="0"/>
                                              <w:marBottom w:val="0"/>
                                              <w:divBdr>
                                                <w:top w:val="none" w:sz="0" w:space="0" w:color="auto"/>
                                                <w:left w:val="none" w:sz="0" w:space="0" w:color="auto"/>
                                                <w:bottom w:val="none" w:sz="0" w:space="0" w:color="auto"/>
                                                <w:right w:val="none" w:sz="0" w:space="0" w:color="auto"/>
                                              </w:divBdr>
                                              <w:divsChild>
                                                <w:div w:id="369039051">
                                                  <w:marLeft w:val="0"/>
                                                  <w:marRight w:val="0"/>
                                                  <w:marTop w:val="0"/>
                                                  <w:marBottom w:val="0"/>
                                                  <w:divBdr>
                                                    <w:top w:val="none" w:sz="0" w:space="0" w:color="auto"/>
                                                    <w:left w:val="none" w:sz="0" w:space="0" w:color="auto"/>
                                                    <w:bottom w:val="none" w:sz="0" w:space="0" w:color="auto"/>
                                                    <w:right w:val="none" w:sz="0" w:space="0" w:color="auto"/>
                                                  </w:divBdr>
                                                  <w:divsChild>
                                                    <w:div w:id="114636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87589467">
      <w:bodyDiv w:val="1"/>
      <w:marLeft w:val="1200"/>
      <w:marRight w:val="0"/>
      <w:marTop w:val="0"/>
      <w:marBottom w:val="0"/>
      <w:divBdr>
        <w:top w:val="none" w:sz="0" w:space="0" w:color="auto"/>
        <w:left w:val="none" w:sz="0" w:space="0" w:color="auto"/>
        <w:bottom w:val="none" w:sz="0" w:space="0" w:color="auto"/>
        <w:right w:val="none" w:sz="0" w:space="0" w:color="auto"/>
      </w:divBdr>
      <w:divsChild>
        <w:div w:id="1475834247">
          <w:marLeft w:val="0"/>
          <w:marRight w:val="0"/>
          <w:marTop w:val="0"/>
          <w:marBottom w:val="0"/>
          <w:divBdr>
            <w:top w:val="none" w:sz="0" w:space="0" w:color="auto"/>
            <w:left w:val="none" w:sz="0" w:space="0" w:color="auto"/>
            <w:bottom w:val="none" w:sz="0" w:space="0" w:color="auto"/>
            <w:right w:val="none" w:sz="0" w:space="0" w:color="auto"/>
          </w:divBdr>
          <w:divsChild>
            <w:div w:id="1812595708">
              <w:marLeft w:val="0"/>
              <w:marRight w:val="0"/>
              <w:marTop w:val="0"/>
              <w:marBottom w:val="0"/>
              <w:divBdr>
                <w:top w:val="none" w:sz="0" w:space="0" w:color="auto"/>
                <w:left w:val="none" w:sz="0" w:space="0" w:color="auto"/>
                <w:bottom w:val="none" w:sz="0" w:space="0" w:color="auto"/>
                <w:right w:val="none" w:sz="0" w:space="0" w:color="auto"/>
              </w:divBdr>
              <w:divsChild>
                <w:div w:id="1842039596">
                  <w:marLeft w:val="210"/>
                  <w:marRight w:val="0"/>
                  <w:marTop w:val="0"/>
                  <w:marBottom w:val="0"/>
                  <w:divBdr>
                    <w:top w:val="none" w:sz="0" w:space="0" w:color="auto"/>
                    <w:left w:val="none" w:sz="0" w:space="0" w:color="auto"/>
                    <w:bottom w:val="none" w:sz="0" w:space="0" w:color="auto"/>
                    <w:right w:val="none" w:sz="0" w:space="0" w:color="auto"/>
                  </w:divBdr>
                  <w:divsChild>
                    <w:div w:id="823551163">
                      <w:marLeft w:val="0"/>
                      <w:marRight w:val="0"/>
                      <w:marTop w:val="0"/>
                      <w:marBottom w:val="0"/>
                      <w:divBdr>
                        <w:top w:val="none" w:sz="0" w:space="0" w:color="auto"/>
                        <w:left w:val="none" w:sz="0" w:space="0" w:color="auto"/>
                        <w:bottom w:val="none" w:sz="0" w:space="0" w:color="auto"/>
                        <w:right w:val="none" w:sz="0" w:space="0" w:color="auto"/>
                      </w:divBdr>
                      <w:divsChild>
                        <w:div w:id="1030254965">
                          <w:marLeft w:val="0"/>
                          <w:marRight w:val="0"/>
                          <w:marTop w:val="0"/>
                          <w:marBottom w:val="0"/>
                          <w:divBdr>
                            <w:top w:val="none" w:sz="0" w:space="0" w:color="auto"/>
                            <w:left w:val="none" w:sz="0" w:space="0" w:color="auto"/>
                            <w:bottom w:val="none" w:sz="0" w:space="0" w:color="auto"/>
                            <w:right w:val="none" w:sz="0" w:space="0" w:color="auto"/>
                          </w:divBdr>
                          <w:divsChild>
                            <w:div w:id="1162045836">
                              <w:marLeft w:val="150"/>
                              <w:marRight w:val="150"/>
                              <w:marTop w:val="150"/>
                              <w:marBottom w:val="150"/>
                              <w:divBdr>
                                <w:top w:val="none" w:sz="0" w:space="0" w:color="auto"/>
                                <w:left w:val="none" w:sz="0" w:space="0" w:color="auto"/>
                                <w:bottom w:val="none" w:sz="0" w:space="0" w:color="auto"/>
                                <w:right w:val="none" w:sz="0" w:space="0" w:color="auto"/>
                              </w:divBdr>
                              <w:divsChild>
                                <w:div w:id="1179082113">
                                  <w:marLeft w:val="0"/>
                                  <w:marRight w:val="0"/>
                                  <w:marTop w:val="0"/>
                                  <w:marBottom w:val="0"/>
                                  <w:divBdr>
                                    <w:top w:val="none" w:sz="0" w:space="0" w:color="auto"/>
                                    <w:left w:val="none" w:sz="0" w:space="0" w:color="auto"/>
                                    <w:bottom w:val="none" w:sz="0" w:space="0" w:color="auto"/>
                                    <w:right w:val="none" w:sz="0" w:space="0" w:color="auto"/>
                                  </w:divBdr>
                                  <w:divsChild>
                                    <w:div w:id="1037202739">
                                      <w:marLeft w:val="0"/>
                                      <w:marRight w:val="0"/>
                                      <w:marTop w:val="0"/>
                                      <w:marBottom w:val="0"/>
                                      <w:divBdr>
                                        <w:top w:val="none" w:sz="0" w:space="0" w:color="auto"/>
                                        <w:left w:val="single" w:sz="6" w:space="0" w:color="D6D6D6"/>
                                        <w:bottom w:val="none" w:sz="0" w:space="0" w:color="auto"/>
                                        <w:right w:val="single" w:sz="6" w:space="0" w:color="D6D6D6"/>
                                      </w:divBdr>
                                      <w:divsChild>
                                        <w:div w:id="670985108">
                                          <w:marLeft w:val="0"/>
                                          <w:marRight w:val="0"/>
                                          <w:marTop w:val="0"/>
                                          <w:marBottom w:val="0"/>
                                          <w:divBdr>
                                            <w:top w:val="none" w:sz="0" w:space="0" w:color="auto"/>
                                            <w:left w:val="none" w:sz="0" w:space="0" w:color="auto"/>
                                            <w:bottom w:val="none" w:sz="0" w:space="0" w:color="auto"/>
                                            <w:right w:val="none" w:sz="0" w:space="0" w:color="auto"/>
                                          </w:divBdr>
                                          <w:divsChild>
                                            <w:div w:id="1242133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91902951">
      <w:bodyDiv w:val="1"/>
      <w:marLeft w:val="0"/>
      <w:marRight w:val="0"/>
      <w:marTop w:val="0"/>
      <w:marBottom w:val="0"/>
      <w:divBdr>
        <w:top w:val="none" w:sz="0" w:space="0" w:color="auto"/>
        <w:left w:val="none" w:sz="0" w:space="0" w:color="auto"/>
        <w:bottom w:val="none" w:sz="0" w:space="0" w:color="auto"/>
        <w:right w:val="none" w:sz="0" w:space="0" w:color="auto"/>
      </w:divBdr>
    </w:div>
    <w:div w:id="1995330078">
      <w:bodyDiv w:val="1"/>
      <w:marLeft w:val="0"/>
      <w:marRight w:val="0"/>
      <w:marTop w:val="0"/>
      <w:marBottom w:val="0"/>
      <w:divBdr>
        <w:top w:val="none" w:sz="0" w:space="0" w:color="auto"/>
        <w:left w:val="none" w:sz="0" w:space="0" w:color="auto"/>
        <w:bottom w:val="none" w:sz="0" w:space="0" w:color="auto"/>
        <w:right w:val="none" w:sz="0" w:space="0" w:color="auto"/>
      </w:divBdr>
      <w:divsChild>
        <w:div w:id="726224140">
          <w:marLeft w:val="0"/>
          <w:marRight w:val="0"/>
          <w:marTop w:val="0"/>
          <w:marBottom w:val="0"/>
          <w:divBdr>
            <w:top w:val="none" w:sz="0" w:space="0" w:color="auto"/>
            <w:left w:val="none" w:sz="0" w:space="0" w:color="auto"/>
            <w:bottom w:val="none" w:sz="0" w:space="0" w:color="auto"/>
            <w:right w:val="none" w:sz="0" w:space="0" w:color="auto"/>
          </w:divBdr>
          <w:divsChild>
            <w:div w:id="1463765165">
              <w:marLeft w:val="0"/>
              <w:marRight w:val="0"/>
              <w:marTop w:val="0"/>
              <w:marBottom w:val="0"/>
              <w:divBdr>
                <w:top w:val="none" w:sz="0" w:space="0" w:color="auto"/>
                <w:left w:val="none" w:sz="0" w:space="0" w:color="auto"/>
                <w:bottom w:val="none" w:sz="0" w:space="0" w:color="auto"/>
                <w:right w:val="none" w:sz="0" w:space="0" w:color="auto"/>
              </w:divBdr>
              <w:divsChild>
                <w:div w:id="1262294955">
                  <w:marLeft w:val="0"/>
                  <w:marRight w:val="0"/>
                  <w:marTop w:val="180"/>
                  <w:marBottom w:val="450"/>
                  <w:divBdr>
                    <w:top w:val="single" w:sz="6" w:space="0" w:color="737C85"/>
                    <w:left w:val="single" w:sz="6" w:space="0" w:color="737C85"/>
                    <w:bottom w:val="single" w:sz="6" w:space="0" w:color="737C85"/>
                    <w:right w:val="single" w:sz="2" w:space="0" w:color="737C85"/>
                  </w:divBdr>
                  <w:divsChild>
                    <w:div w:id="33048419">
                      <w:marLeft w:val="0"/>
                      <w:marRight w:val="0"/>
                      <w:marTop w:val="0"/>
                      <w:marBottom w:val="0"/>
                      <w:divBdr>
                        <w:top w:val="none" w:sz="0" w:space="0" w:color="auto"/>
                        <w:left w:val="none" w:sz="0" w:space="0" w:color="auto"/>
                        <w:bottom w:val="none" w:sz="0" w:space="0" w:color="auto"/>
                        <w:right w:val="none" w:sz="0" w:space="0" w:color="auto"/>
                      </w:divBdr>
                    </w:div>
                  </w:divsChild>
                </w:div>
                <w:div w:id="1646665305">
                  <w:marLeft w:val="0"/>
                  <w:marRight w:val="0"/>
                  <w:marTop w:val="0"/>
                  <w:marBottom w:val="0"/>
                  <w:divBdr>
                    <w:top w:val="none" w:sz="0" w:space="0" w:color="auto"/>
                    <w:left w:val="none" w:sz="0" w:space="0" w:color="auto"/>
                    <w:bottom w:val="none" w:sz="0" w:space="0" w:color="auto"/>
                    <w:right w:val="none" w:sz="0" w:space="0" w:color="auto"/>
                  </w:divBdr>
                  <w:divsChild>
                    <w:div w:id="988290673">
                      <w:marLeft w:val="0"/>
                      <w:marRight w:val="0"/>
                      <w:marTop w:val="0"/>
                      <w:marBottom w:val="0"/>
                      <w:divBdr>
                        <w:top w:val="none" w:sz="0" w:space="0" w:color="auto"/>
                        <w:left w:val="none" w:sz="0" w:space="0" w:color="auto"/>
                        <w:bottom w:val="none" w:sz="0" w:space="0" w:color="auto"/>
                        <w:right w:val="none" w:sz="0" w:space="0" w:color="auto"/>
                      </w:divBdr>
                      <w:divsChild>
                        <w:div w:id="933628323">
                          <w:marLeft w:val="0"/>
                          <w:marRight w:val="0"/>
                          <w:marTop w:val="0"/>
                          <w:marBottom w:val="0"/>
                          <w:divBdr>
                            <w:top w:val="none" w:sz="0" w:space="0" w:color="auto"/>
                            <w:left w:val="none" w:sz="0" w:space="0" w:color="auto"/>
                            <w:bottom w:val="none" w:sz="0" w:space="0" w:color="auto"/>
                            <w:right w:val="none" w:sz="0" w:space="0" w:color="auto"/>
                          </w:divBdr>
                          <w:divsChild>
                            <w:div w:id="277832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08902657">
      <w:bodyDiv w:val="1"/>
      <w:marLeft w:val="0"/>
      <w:marRight w:val="0"/>
      <w:marTop w:val="0"/>
      <w:marBottom w:val="0"/>
      <w:divBdr>
        <w:top w:val="none" w:sz="0" w:space="0" w:color="auto"/>
        <w:left w:val="none" w:sz="0" w:space="0" w:color="auto"/>
        <w:bottom w:val="none" w:sz="0" w:space="0" w:color="auto"/>
        <w:right w:val="none" w:sz="0" w:space="0" w:color="auto"/>
      </w:divBdr>
    </w:div>
    <w:div w:id="2009357570">
      <w:bodyDiv w:val="1"/>
      <w:marLeft w:val="0"/>
      <w:marRight w:val="0"/>
      <w:marTop w:val="0"/>
      <w:marBottom w:val="0"/>
      <w:divBdr>
        <w:top w:val="none" w:sz="0" w:space="0" w:color="auto"/>
        <w:left w:val="none" w:sz="0" w:space="0" w:color="auto"/>
        <w:bottom w:val="none" w:sz="0" w:space="0" w:color="auto"/>
        <w:right w:val="none" w:sz="0" w:space="0" w:color="auto"/>
      </w:divBdr>
      <w:divsChild>
        <w:div w:id="81267279">
          <w:marLeft w:val="893"/>
          <w:marRight w:val="0"/>
          <w:marTop w:val="96"/>
          <w:marBottom w:val="0"/>
          <w:divBdr>
            <w:top w:val="none" w:sz="0" w:space="0" w:color="auto"/>
            <w:left w:val="none" w:sz="0" w:space="0" w:color="auto"/>
            <w:bottom w:val="none" w:sz="0" w:space="0" w:color="auto"/>
            <w:right w:val="none" w:sz="0" w:space="0" w:color="auto"/>
          </w:divBdr>
        </w:div>
      </w:divsChild>
    </w:div>
    <w:div w:id="2015719829">
      <w:bodyDiv w:val="1"/>
      <w:marLeft w:val="0"/>
      <w:marRight w:val="0"/>
      <w:marTop w:val="0"/>
      <w:marBottom w:val="0"/>
      <w:divBdr>
        <w:top w:val="none" w:sz="0" w:space="0" w:color="auto"/>
        <w:left w:val="none" w:sz="0" w:space="0" w:color="auto"/>
        <w:bottom w:val="none" w:sz="0" w:space="0" w:color="auto"/>
        <w:right w:val="none" w:sz="0" w:space="0" w:color="auto"/>
      </w:divBdr>
    </w:div>
    <w:div w:id="2016640489">
      <w:bodyDiv w:val="1"/>
      <w:marLeft w:val="0"/>
      <w:marRight w:val="0"/>
      <w:marTop w:val="0"/>
      <w:marBottom w:val="0"/>
      <w:divBdr>
        <w:top w:val="none" w:sz="0" w:space="0" w:color="auto"/>
        <w:left w:val="none" w:sz="0" w:space="0" w:color="auto"/>
        <w:bottom w:val="none" w:sz="0" w:space="0" w:color="auto"/>
        <w:right w:val="none" w:sz="0" w:space="0" w:color="auto"/>
      </w:divBdr>
      <w:divsChild>
        <w:div w:id="2082286483">
          <w:marLeft w:val="360"/>
          <w:marRight w:val="0"/>
          <w:marTop w:val="0"/>
          <w:marBottom w:val="67"/>
          <w:divBdr>
            <w:top w:val="none" w:sz="0" w:space="0" w:color="auto"/>
            <w:left w:val="none" w:sz="0" w:space="0" w:color="auto"/>
            <w:bottom w:val="none" w:sz="0" w:space="0" w:color="auto"/>
            <w:right w:val="none" w:sz="0" w:space="0" w:color="auto"/>
          </w:divBdr>
        </w:div>
        <w:div w:id="2094424081">
          <w:marLeft w:val="360"/>
          <w:marRight w:val="0"/>
          <w:marTop w:val="0"/>
          <w:marBottom w:val="67"/>
          <w:divBdr>
            <w:top w:val="none" w:sz="0" w:space="0" w:color="auto"/>
            <w:left w:val="none" w:sz="0" w:space="0" w:color="auto"/>
            <w:bottom w:val="none" w:sz="0" w:space="0" w:color="auto"/>
            <w:right w:val="none" w:sz="0" w:space="0" w:color="auto"/>
          </w:divBdr>
        </w:div>
        <w:div w:id="550574880">
          <w:marLeft w:val="360"/>
          <w:marRight w:val="0"/>
          <w:marTop w:val="0"/>
          <w:marBottom w:val="67"/>
          <w:divBdr>
            <w:top w:val="none" w:sz="0" w:space="0" w:color="auto"/>
            <w:left w:val="none" w:sz="0" w:space="0" w:color="auto"/>
            <w:bottom w:val="none" w:sz="0" w:space="0" w:color="auto"/>
            <w:right w:val="none" w:sz="0" w:space="0" w:color="auto"/>
          </w:divBdr>
        </w:div>
        <w:div w:id="966928647">
          <w:marLeft w:val="360"/>
          <w:marRight w:val="0"/>
          <w:marTop w:val="0"/>
          <w:marBottom w:val="67"/>
          <w:divBdr>
            <w:top w:val="none" w:sz="0" w:space="0" w:color="auto"/>
            <w:left w:val="none" w:sz="0" w:space="0" w:color="auto"/>
            <w:bottom w:val="none" w:sz="0" w:space="0" w:color="auto"/>
            <w:right w:val="none" w:sz="0" w:space="0" w:color="auto"/>
          </w:divBdr>
        </w:div>
        <w:div w:id="744449577">
          <w:marLeft w:val="360"/>
          <w:marRight w:val="0"/>
          <w:marTop w:val="0"/>
          <w:marBottom w:val="67"/>
          <w:divBdr>
            <w:top w:val="none" w:sz="0" w:space="0" w:color="auto"/>
            <w:left w:val="none" w:sz="0" w:space="0" w:color="auto"/>
            <w:bottom w:val="none" w:sz="0" w:space="0" w:color="auto"/>
            <w:right w:val="none" w:sz="0" w:space="0" w:color="auto"/>
          </w:divBdr>
        </w:div>
        <w:div w:id="843908148">
          <w:marLeft w:val="360"/>
          <w:marRight w:val="0"/>
          <w:marTop w:val="0"/>
          <w:marBottom w:val="67"/>
          <w:divBdr>
            <w:top w:val="none" w:sz="0" w:space="0" w:color="auto"/>
            <w:left w:val="none" w:sz="0" w:space="0" w:color="auto"/>
            <w:bottom w:val="none" w:sz="0" w:space="0" w:color="auto"/>
            <w:right w:val="none" w:sz="0" w:space="0" w:color="auto"/>
          </w:divBdr>
        </w:div>
        <w:div w:id="1868911311">
          <w:marLeft w:val="360"/>
          <w:marRight w:val="0"/>
          <w:marTop w:val="0"/>
          <w:marBottom w:val="67"/>
          <w:divBdr>
            <w:top w:val="none" w:sz="0" w:space="0" w:color="auto"/>
            <w:left w:val="none" w:sz="0" w:space="0" w:color="auto"/>
            <w:bottom w:val="none" w:sz="0" w:space="0" w:color="auto"/>
            <w:right w:val="none" w:sz="0" w:space="0" w:color="auto"/>
          </w:divBdr>
        </w:div>
        <w:div w:id="1502501649">
          <w:marLeft w:val="360"/>
          <w:marRight w:val="0"/>
          <w:marTop w:val="0"/>
          <w:marBottom w:val="67"/>
          <w:divBdr>
            <w:top w:val="none" w:sz="0" w:space="0" w:color="auto"/>
            <w:left w:val="none" w:sz="0" w:space="0" w:color="auto"/>
            <w:bottom w:val="none" w:sz="0" w:space="0" w:color="auto"/>
            <w:right w:val="none" w:sz="0" w:space="0" w:color="auto"/>
          </w:divBdr>
        </w:div>
        <w:div w:id="809520316">
          <w:marLeft w:val="360"/>
          <w:marRight w:val="0"/>
          <w:marTop w:val="0"/>
          <w:marBottom w:val="67"/>
          <w:divBdr>
            <w:top w:val="none" w:sz="0" w:space="0" w:color="auto"/>
            <w:left w:val="none" w:sz="0" w:space="0" w:color="auto"/>
            <w:bottom w:val="none" w:sz="0" w:space="0" w:color="auto"/>
            <w:right w:val="none" w:sz="0" w:space="0" w:color="auto"/>
          </w:divBdr>
        </w:div>
        <w:div w:id="1947737126">
          <w:marLeft w:val="360"/>
          <w:marRight w:val="0"/>
          <w:marTop w:val="0"/>
          <w:marBottom w:val="67"/>
          <w:divBdr>
            <w:top w:val="none" w:sz="0" w:space="0" w:color="auto"/>
            <w:left w:val="none" w:sz="0" w:space="0" w:color="auto"/>
            <w:bottom w:val="none" w:sz="0" w:space="0" w:color="auto"/>
            <w:right w:val="none" w:sz="0" w:space="0" w:color="auto"/>
          </w:divBdr>
        </w:div>
        <w:div w:id="640767365">
          <w:marLeft w:val="360"/>
          <w:marRight w:val="0"/>
          <w:marTop w:val="0"/>
          <w:marBottom w:val="67"/>
          <w:divBdr>
            <w:top w:val="none" w:sz="0" w:space="0" w:color="auto"/>
            <w:left w:val="none" w:sz="0" w:space="0" w:color="auto"/>
            <w:bottom w:val="none" w:sz="0" w:space="0" w:color="auto"/>
            <w:right w:val="none" w:sz="0" w:space="0" w:color="auto"/>
          </w:divBdr>
        </w:div>
      </w:divsChild>
    </w:div>
    <w:div w:id="2018455777">
      <w:bodyDiv w:val="1"/>
      <w:marLeft w:val="0"/>
      <w:marRight w:val="0"/>
      <w:marTop w:val="0"/>
      <w:marBottom w:val="0"/>
      <w:divBdr>
        <w:top w:val="none" w:sz="0" w:space="0" w:color="auto"/>
        <w:left w:val="none" w:sz="0" w:space="0" w:color="auto"/>
        <w:bottom w:val="none" w:sz="0" w:space="0" w:color="auto"/>
        <w:right w:val="none" w:sz="0" w:space="0" w:color="auto"/>
      </w:divBdr>
      <w:divsChild>
        <w:div w:id="283343744">
          <w:marLeft w:val="0"/>
          <w:marRight w:val="0"/>
          <w:marTop w:val="0"/>
          <w:marBottom w:val="0"/>
          <w:divBdr>
            <w:top w:val="none" w:sz="0" w:space="0" w:color="auto"/>
            <w:left w:val="none" w:sz="0" w:space="0" w:color="auto"/>
            <w:bottom w:val="none" w:sz="0" w:space="0" w:color="auto"/>
            <w:right w:val="none" w:sz="0" w:space="0" w:color="auto"/>
          </w:divBdr>
          <w:divsChild>
            <w:div w:id="629633890">
              <w:marLeft w:val="0"/>
              <w:marRight w:val="0"/>
              <w:marTop w:val="0"/>
              <w:marBottom w:val="0"/>
              <w:divBdr>
                <w:top w:val="none" w:sz="0" w:space="0" w:color="auto"/>
                <w:left w:val="none" w:sz="0" w:space="0" w:color="auto"/>
                <w:bottom w:val="none" w:sz="0" w:space="0" w:color="auto"/>
                <w:right w:val="none" w:sz="0" w:space="0" w:color="auto"/>
              </w:divBdr>
              <w:divsChild>
                <w:div w:id="1398088587">
                  <w:marLeft w:val="0"/>
                  <w:marRight w:val="0"/>
                  <w:marTop w:val="0"/>
                  <w:marBottom w:val="300"/>
                  <w:divBdr>
                    <w:top w:val="none" w:sz="0" w:space="0" w:color="auto"/>
                    <w:left w:val="none" w:sz="0" w:space="0" w:color="auto"/>
                    <w:bottom w:val="none" w:sz="0" w:space="0" w:color="auto"/>
                    <w:right w:val="none" w:sz="0" w:space="0" w:color="auto"/>
                  </w:divBdr>
                  <w:divsChild>
                    <w:div w:id="315689023">
                      <w:marLeft w:val="0"/>
                      <w:marRight w:val="0"/>
                      <w:marTop w:val="0"/>
                      <w:marBottom w:val="0"/>
                      <w:divBdr>
                        <w:top w:val="none" w:sz="0" w:space="0" w:color="auto"/>
                        <w:left w:val="none" w:sz="0" w:space="0" w:color="auto"/>
                        <w:bottom w:val="none" w:sz="0" w:space="0" w:color="auto"/>
                        <w:right w:val="none" w:sz="0" w:space="0" w:color="auto"/>
                      </w:divBdr>
                      <w:divsChild>
                        <w:div w:id="1029532480">
                          <w:marLeft w:val="0"/>
                          <w:marRight w:val="0"/>
                          <w:marTop w:val="0"/>
                          <w:marBottom w:val="0"/>
                          <w:divBdr>
                            <w:top w:val="none" w:sz="0" w:space="0" w:color="auto"/>
                            <w:left w:val="none" w:sz="0" w:space="0" w:color="auto"/>
                            <w:bottom w:val="none" w:sz="0" w:space="0" w:color="auto"/>
                            <w:right w:val="none" w:sz="0" w:space="0" w:color="auto"/>
                          </w:divBdr>
                          <w:divsChild>
                            <w:div w:id="2099517223">
                              <w:marLeft w:val="0"/>
                              <w:marRight w:val="0"/>
                              <w:marTop w:val="0"/>
                              <w:marBottom w:val="0"/>
                              <w:divBdr>
                                <w:top w:val="none" w:sz="0" w:space="0" w:color="auto"/>
                                <w:left w:val="none" w:sz="0" w:space="0" w:color="auto"/>
                                <w:bottom w:val="none" w:sz="0" w:space="0" w:color="auto"/>
                                <w:right w:val="none" w:sz="0" w:space="0" w:color="auto"/>
                              </w:divBdr>
                              <w:divsChild>
                                <w:div w:id="1204868">
                                  <w:marLeft w:val="0"/>
                                  <w:marRight w:val="0"/>
                                  <w:marTop w:val="0"/>
                                  <w:marBottom w:val="0"/>
                                  <w:divBdr>
                                    <w:top w:val="none" w:sz="0" w:space="0" w:color="auto"/>
                                    <w:left w:val="none" w:sz="0" w:space="0" w:color="auto"/>
                                    <w:bottom w:val="none" w:sz="0" w:space="0" w:color="auto"/>
                                    <w:right w:val="none" w:sz="0" w:space="0" w:color="auto"/>
                                  </w:divBdr>
                                  <w:divsChild>
                                    <w:div w:id="1278294246">
                                      <w:marLeft w:val="0"/>
                                      <w:marRight w:val="0"/>
                                      <w:marTop w:val="0"/>
                                      <w:marBottom w:val="0"/>
                                      <w:divBdr>
                                        <w:top w:val="none" w:sz="0" w:space="0" w:color="auto"/>
                                        <w:left w:val="none" w:sz="0" w:space="0" w:color="auto"/>
                                        <w:bottom w:val="none" w:sz="0" w:space="0" w:color="auto"/>
                                        <w:right w:val="none" w:sz="0" w:space="0" w:color="auto"/>
                                      </w:divBdr>
                                      <w:divsChild>
                                        <w:div w:id="1802385133">
                                          <w:marLeft w:val="300"/>
                                          <w:marRight w:val="300"/>
                                          <w:marTop w:val="150"/>
                                          <w:marBottom w:val="150"/>
                                          <w:divBdr>
                                            <w:top w:val="none" w:sz="0" w:space="0" w:color="auto"/>
                                            <w:left w:val="none" w:sz="0" w:space="0" w:color="auto"/>
                                            <w:bottom w:val="none" w:sz="0" w:space="0" w:color="auto"/>
                                            <w:right w:val="none" w:sz="0" w:space="0" w:color="auto"/>
                                          </w:divBdr>
                                          <w:divsChild>
                                            <w:div w:id="1328749599">
                                              <w:marLeft w:val="0"/>
                                              <w:marRight w:val="0"/>
                                              <w:marTop w:val="0"/>
                                              <w:marBottom w:val="0"/>
                                              <w:divBdr>
                                                <w:top w:val="none" w:sz="0" w:space="0" w:color="auto"/>
                                                <w:left w:val="none" w:sz="0" w:space="0" w:color="auto"/>
                                                <w:bottom w:val="none" w:sz="0" w:space="0" w:color="auto"/>
                                                <w:right w:val="none" w:sz="0" w:space="0" w:color="auto"/>
                                              </w:divBdr>
                                              <w:divsChild>
                                                <w:div w:id="27995034">
                                                  <w:marLeft w:val="0"/>
                                                  <w:marRight w:val="0"/>
                                                  <w:marTop w:val="0"/>
                                                  <w:marBottom w:val="0"/>
                                                  <w:divBdr>
                                                    <w:top w:val="none" w:sz="0" w:space="0" w:color="auto"/>
                                                    <w:left w:val="none" w:sz="0" w:space="0" w:color="auto"/>
                                                    <w:bottom w:val="none" w:sz="0" w:space="0" w:color="auto"/>
                                                    <w:right w:val="none" w:sz="0" w:space="0" w:color="auto"/>
                                                  </w:divBdr>
                                                  <w:divsChild>
                                                    <w:div w:id="2125152100">
                                                      <w:marLeft w:val="24"/>
                                                      <w:marRight w:val="0"/>
                                                      <w:marTop w:val="0"/>
                                                      <w:marBottom w:val="150"/>
                                                      <w:divBdr>
                                                        <w:top w:val="none" w:sz="0" w:space="0" w:color="auto"/>
                                                        <w:left w:val="none" w:sz="0" w:space="0" w:color="auto"/>
                                                        <w:bottom w:val="none" w:sz="0" w:space="0" w:color="auto"/>
                                                        <w:right w:val="none" w:sz="0" w:space="0" w:color="auto"/>
                                                      </w:divBdr>
                                                      <w:divsChild>
                                                        <w:div w:id="652098705">
                                                          <w:blockQuote w:val="1"/>
                                                          <w:marLeft w:val="720"/>
                                                          <w:marRight w:val="720"/>
                                                          <w:marTop w:val="100"/>
                                                          <w:marBottom w:val="100"/>
                                                          <w:divBdr>
                                                            <w:top w:val="none" w:sz="0" w:space="0" w:color="auto"/>
                                                            <w:left w:val="none" w:sz="0" w:space="0" w:color="auto"/>
                                                            <w:bottom w:val="none" w:sz="0" w:space="0" w:color="auto"/>
                                                            <w:right w:val="none" w:sz="0" w:space="0" w:color="auto"/>
                                                          </w:divBdr>
                                                        </w:div>
                                                        <w:div w:id="727413217">
                                                          <w:blockQuote w:val="1"/>
                                                          <w:marLeft w:val="720"/>
                                                          <w:marRight w:val="720"/>
                                                          <w:marTop w:val="100"/>
                                                          <w:marBottom w:val="100"/>
                                                          <w:divBdr>
                                                            <w:top w:val="none" w:sz="0" w:space="0" w:color="auto"/>
                                                            <w:left w:val="none" w:sz="0" w:space="0" w:color="auto"/>
                                                            <w:bottom w:val="none" w:sz="0" w:space="0" w:color="auto"/>
                                                            <w:right w:val="none" w:sz="0" w:space="0" w:color="auto"/>
                                                          </w:divBdr>
                                                        </w:div>
                                                        <w:div w:id="1751808419">
                                                          <w:blockQuote w:val="1"/>
                                                          <w:marLeft w:val="720"/>
                                                          <w:marRight w:val="0"/>
                                                          <w:marTop w:val="100"/>
                                                          <w:marBottom w:val="100"/>
                                                          <w:divBdr>
                                                            <w:top w:val="none" w:sz="0" w:space="0" w:color="auto"/>
                                                            <w:left w:val="none" w:sz="0" w:space="0" w:color="auto"/>
                                                            <w:bottom w:val="none" w:sz="0" w:space="0" w:color="auto"/>
                                                            <w:right w:val="none" w:sz="0" w:space="0" w:color="auto"/>
                                                          </w:divBdr>
                                                        </w:div>
                                                        <w:div w:id="48844449">
                                                          <w:blockQuote w:val="1"/>
                                                          <w:marLeft w:val="720"/>
                                                          <w:marRight w:val="720"/>
                                                          <w:marTop w:val="100"/>
                                                          <w:marBottom w:val="100"/>
                                                          <w:divBdr>
                                                            <w:top w:val="none" w:sz="0" w:space="0" w:color="auto"/>
                                                            <w:left w:val="none" w:sz="0" w:space="0" w:color="auto"/>
                                                            <w:bottom w:val="none" w:sz="0" w:space="0" w:color="auto"/>
                                                            <w:right w:val="none" w:sz="0" w:space="0" w:color="auto"/>
                                                          </w:divBdr>
                                                        </w:div>
                                                        <w:div w:id="617762377">
                                                          <w:blockQuote w:val="1"/>
                                                          <w:marLeft w:val="720"/>
                                                          <w:marRight w:val="720"/>
                                                          <w:marTop w:val="100"/>
                                                          <w:marBottom w:val="100"/>
                                                          <w:divBdr>
                                                            <w:top w:val="none" w:sz="0" w:space="0" w:color="auto"/>
                                                            <w:left w:val="none" w:sz="0" w:space="0" w:color="auto"/>
                                                            <w:bottom w:val="none" w:sz="0" w:space="0" w:color="auto"/>
                                                            <w:right w:val="none" w:sz="0" w:space="0" w:color="auto"/>
                                                          </w:divBdr>
                                                        </w:div>
                                                        <w:div w:id="892348075">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1703362175">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 w:id="2122647306">
                                                          <w:blockQuote w:val="1"/>
                                                          <w:marLeft w:val="720"/>
                                                          <w:marRight w:val="720"/>
                                                          <w:marTop w:val="100"/>
                                                          <w:marBottom w:val="100"/>
                                                          <w:divBdr>
                                                            <w:top w:val="none" w:sz="0" w:space="0" w:color="auto"/>
                                                            <w:left w:val="none" w:sz="0" w:space="0" w:color="auto"/>
                                                            <w:bottom w:val="none" w:sz="0" w:space="0" w:color="auto"/>
                                                            <w:right w:val="none" w:sz="0" w:space="0" w:color="auto"/>
                                                          </w:divBdr>
                                                        </w:div>
                                                        <w:div w:id="1953855570">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83570451">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 w:id="433937411">
                                                          <w:blockQuote w:val="1"/>
                                                          <w:marLeft w:val="720"/>
                                                          <w:marRight w:val="720"/>
                                                          <w:marTop w:val="100"/>
                                                          <w:marBottom w:val="100"/>
                                                          <w:divBdr>
                                                            <w:top w:val="none" w:sz="0" w:space="0" w:color="auto"/>
                                                            <w:left w:val="none" w:sz="0" w:space="0" w:color="auto"/>
                                                            <w:bottom w:val="none" w:sz="0" w:space="0" w:color="auto"/>
                                                            <w:right w:val="none" w:sz="0" w:space="0" w:color="auto"/>
                                                          </w:divBdr>
                                                        </w:div>
                                                        <w:div w:id="109578543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8668025">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 w:id="752312316">
                                                          <w:blockQuote w:val="1"/>
                                                          <w:marLeft w:val="720"/>
                                                          <w:marRight w:val="720"/>
                                                          <w:marTop w:val="100"/>
                                                          <w:marBottom w:val="100"/>
                                                          <w:divBdr>
                                                            <w:top w:val="none" w:sz="0" w:space="0" w:color="auto"/>
                                                            <w:left w:val="none" w:sz="0" w:space="0" w:color="auto"/>
                                                            <w:bottom w:val="none" w:sz="0" w:space="0" w:color="auto"/>
                                                            <w:right w:val="none" w:sz="0" w:space="0" w:color="auto"/>
                                                          </w:divBdr>
                                                        </w:div>
                                                        <w:div w:id="2100909227">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1705598085">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 w:id="1711302263">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1456145551">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045323903">
      <w:bodyDiv w:val="1"/>
      <w:marLeft w:val="0"/>
      <w:marRight w:val="0"/>
      <w:marTop w:val="0"/>
      <w:marBottom w:val="0"/>
      <w:divBdr>
        <w:top w:val="none" w:sz="0" w:space="0" w:color="auto"/>
        <w:left w:val="none" w:sz="0" w:space="0" w:color="auto"/>
        <w:bottom w:val="none" w:sz="0" w:space="0" w:color="auto"/>
        <w:right w:val="none" w:sz="0" w:space="0" w:color="auto"/>
      </w:divBdr>
      <w:divsChild>
        <w:div w:id="1537347099">
          <w:marLeft w:val="720"/>
          <w:marRight w:val="0"/>
          <w:marTop w:val="134"/>
          <w:marBottom w:val="0"/>
          <w:divBdr>
            <w:top w:val="none" w:sz="0" w:space="0" w:color="auto"/>
            <w:left w:val="none" w:sz="0" w:space="0" w:color="auto"/>
            <w:bottom w:val="none" w:sz="0" w:space="0" w:color="auto"/>
            <w:right w:val="none" w:sz="0" w:space="0" w:color="auto"/>
          </w:divBdr>
        </w:div>
        <w:div w:id="221524384">
          <w:marLeft w:val="1354"/>
          <w:marRight w:val="0"/>
          <w:marTop w:val="115"/>
          <w:marBottom w:val="0"/>
          <w:divBdr>
            <w:top w:val="none" w:sz="0" w:space="0" w:color="auto"/>
            <w:left w:val="none" w:sz="0" w:space="0" w:color="auto"/>
            <w:bottom w:val="none" w:sz="0" w:space="0" w:color="auto"/>
            <w:right w:val="none" w:sz="0" w:space="0" w:color="auto"/>
          </w:divBdr>
        </w:div>
        <w:div w:id="1662351675">
          <w:marLeft w:val="1354"/>
          <w:marRight w:val="0"/>
          <w:marTop w:val="115"/>
          <w:marBottom w:val="0"/>
          <w:divBdr>
            <w:top w:val="none" w:sz="0" w:space="0" w:color="auto"/>
            <w:left w:val="none" w:sz="0" w:space="0" w:color="auto"/>
            <w:bottom w:val="none" w:sz="0" w:space="0" w:color="auto"/>
            <w:right w:val="none" w:sz="0" w:space="0" w:color="auto"/>
          </w:divBdr>
        </w:div>
        <w:div w:id="167064306">
          <w:marLeft w:val="1354"/>
          <w:marRight w:val="0"/>
          <w:marTop w:val="115"/>
          <w:marBottom w:val="0"/>
          <w:divBdr>
            <w:top w:val="none" w:sz="0" w:space="0" w:color="auto"/>
            <w:left w:val="none" w:sz="0" w:space="0" w:color="auto"/>
            <w:bottom w:val="none" w:sz="0" w:space="0" w:color="auto"/>
            <w:right w:val="none" w:sz="0" w:space="0" w:color="auto"/>
          </w:divBdr>
        </w:div>
      </w:divsChild>
    </w:div>
    <w:div w:id="2056736116">
      <w:bodyDiv w:val="1"/>
      <w:marLeft w:val="0"/>
      <w:marRight w:val="0"/>
      <w:marTop w:val="0"/>
      <w:marBottom w:val="0"/>
      <w:divBdr>
        <w:top w:val="none" w:sz="0" w:space="0" w:color="auto"/>
        <w:left w:val="none" w:sz="0" w:space="0" w:color="auto"/>
        <w:bottom w:val="none" w:sz="0" w:space="0" w:color="auto"/>
        <w:right w:val="none" w:sz="0" w:space="0" w:color="auto"/>
      </w:divBdr>
    </w:div>
    <w:div w:id="2122450073">
      <w:bodyDiv w:val="1"/>
      <w:marLeft w:val="0"/>
      <w:marRight w:val="0"/>
      <w:marTop w:val="0"/>
      <w:marBottom w:val="0"/>
      <w:divBdr>
        <w:top w:val="none" w:sz="0" w:space="0" w:color="auto"/>
        <w:left w:val="none" w:sz="0" w:space="0" w:color="auto"/>
        <w:bottom w:val="none" w:sz="0" w:space="0" w:color="auto"/>
        <w:right w:val="none" w:sz="0" w:space="0" w:color="auto"/>
      </w:divBdr>
    </w:div>
    <w:div w:id="2123760043">
      <w:bodyDiv w:val="1"/>
      <w:marLeft w:val="0"/>
      <w:marRight w:val="0"/>
      <w:marTop w:val="0"/>
      <w:marBottom w:val="0"/>
      <w:divBdr>
        <w:top w:val="none" w:sz="0" w:space="0" w:color="auto"/>
        <w:left w:val="none" w:sz="0" w:space="0" w:color="auto"/>
        <w:bottom w:val="none" w:sz="0" w:space="0" w:color="auto"/>
        <w:right w:val="none" w:sz="0" w:space="0" w:color="auto"/>
      </w:divBdr>
      <w:divsChild>
        <w:div w:id="1439061592">
          <w:marLeft w:val="0"/>
          <w:marRight w:val="0"/>
          <w:marTop w:val="0"/>
          <w:marBottom w:val="0"/>
          <w:divBdr>
            <w:top w:val="none" w:sz="0" w:space="0" w:color="auto"/>
            <w:left w:val="none" w:sz="0" w:space="0" w:color="auto"/>
            <w:bottom w:val="none" w:sz="0" w:space="0" w:color="auto"/>
            <w:right w:val="none" w:sz="0" w:space="0" w:color="auto"/>
          </w:divBdr>
          <w:divsChild>
            <w:div w:id="961228632">
              <w:marLeft w:val="0"/>
              <w:marRight w:val="0"/>
              <w:marTop w:val="0"/>
              <w:marBottom w:val="0"/>
              <w:divBdr>
                <w:top w:val="none" w:sz="0" w:space="0" w:color="auto"/>
                <w:left w:val="none" w:sz="0" w:space="0" w:color="auto"/>
                <w:bottom w:val="none" w:sz="0" w:space="0" w:color="auto"/>
                <w:right w:val="none" w:sz="0" w:space="0" w:color="auto"/>
              </w:divBdr>
              <w:divsChild>
                <w:div w:id="370569208">
                  <w:marLeft w:val="0"/>
                  <w:marRight w:val="0"/>
                  <w:marTop w:val="0"/>
                  <w:marBottom w:val="0"/>
                  <w:divBdr>
                    <w:top w:val="none" w:sz="0" w:space="0" w:color="auto"/>
                    <w:left w:val="none" w:sz="0" w:space="0" w:color="auto"/>
                    <w:bottom w:val="none" w:sz="0" w:space="0" w:color="auto"/>
                    <w:right w:val="none" w:sz="0" w:space="0" w:color="auto"/>
                  </w:divBdr>
                  <w:divsChild>
                    <w:div w:id="1846552573">
                      <w:marLeft w:val="0"/>
                      <w:marRight w:val="0"/>
                      <w:marTop w:val="0"/>
                      <w:marBottom w:val="0"/>
                      <w:divBdr>
                        <w:top w:val="none" w:sz="0" w:space="0" w:color="auto"/>
                        <w:left w:val="none" w:sz="0" w:space="0" w:color="auto"/>
                        <w:bottom w:val="none" w:sz="0" w:space="0" w:color="auto"/>
                        <w:right w:val="none" w:sz="0" w:space="0" w:color="auto"/>
                      </w:divBdr>
                      <w:divsChild>
                        <w:div w:id="1084645746">
                          <w:marLeft w:val="0"/>
                          <w:marRight w:val="0"/>
                          <w:marTop w:val="0"/>
                          <w:marBottom w:val="0"/>
                          <w:divBdr>
                            <w:top w:val="none" w:sz="0" w:space="0" w:color="auto"/>
                            <w:left w:val="none" w:sz="0" w:space="0" w:color="auto"/>
                            <w:bottom w:val="none" w:sz="0" w:space="0" w:color="auto"/>
                            <w:right w:val="none" w:sz="0" w:space="0" w:color="auto"/>
                          </w:divBdr>
                          <w:divsChild>
                            <w:div w:id="996423185">
                              <w:marLeft w:val="0"/>
                              <w:marRight w:val="0"/>
                              <w:marTop w:val="0"/>
                              <w:marBottom w:val="0"/>
                              <w:divBdr>
                                <w:top w:val="none" w:sz="0" w:space="0" w:color="auto"/>
                                <w:left w:val="none" w:sz="0" w:space="0" w:color="auto"/>
                                <w:bottom w:val="none" w:sz="0" w:space="0" w:color="auto"/>
                                <w:right w:val="none" w:sz="0" w:space="0" w:color="auto"/>
                              </w:divBdr>
                              <w:divsChild>
                                <w:div w:id="1411652972">
                                  <w:marLeft w:val="0"/>
                                  <w:marRight w:val="0"/>
                                  <w:marTop w:val="0"/>
                                  <w:marBottom w:val="0"/>
                                  <w:divBdr>
                                    <w:top w:val="none" w:sz="0" w:space="0" w:color="auto"/>
                                    <w:left w:val="none" w:sz="0" w:space="0" w:color="auto"/>
                                    <w:bottom w:val="none" w:sz="0" w:space="0" w:color="auto"/>
                                    <w:right w:val="none" w:sz="0" w:space="0" w:color="auto"/>
                                  </w:divBdr>
                                  <w:divsChild>
                                    <w:div w:id="2126001038">
                                      <w:marLeft w:val="0"/>
                                      <w:marRight w:val="0"/>
                                      <w:marTop w:val="150"/>
                                      <w:marBottom w:val="0"/>
                                      <w:divBdr>
                                        <w:top w:val="none" w:sz="0" w:space="0" w:color="auto"/>
                                        <w:left w:val="none" w:sz="0" w:space="0" w:color="auto"/>
                                        <w:bottom w:val="none" w:sz="0" w:space="0" w:color="auto"/>
                                        <w:right w:val="none" w:sz="0" w:space="0" w:color="auto"/>
                                      </w:divBdr>
                                      <w:divsChild>
                                        <w:div w:id="1321546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34712762">
      <w:bodyDiv w:val="1"/>
      <w:marLeft w:val="0"/>
      <w:marRight w:val="0"/>
      <w:marTop w:val="0"/>
      <w:marBottom w:val="0"/>
      <w:divBdr>
        <w:top w:val="none" w:sz="0" w:space="0" w:color="auto"/>
        <w:left w:val="none" w:sz="0" w:space="0" w:color="auto"/>
        <w:bottom w:val="none" w:sz="0" w:space="0" w:color="auto"/>
        <w:right w:val="none" w:sz="0" w:space="0" w:color="auto"/>
      </w:divBdr>
      <w:divsChild>
        <w:div w:id="725566769">
          <w:marLeft w:val="0"/>
          <w:marRight w:val="0"/>
          <w:marTop w:val="0"/>
          <w:marBottom w:val="0"/>
          <w:divBdr>
            <w:top w:val="none" w:sz="0" w:space="0" w:color="auto"/>
            <w:left w:val="none" w:sz="0" w:space="0" w:color="auto"/>
            <w:bottom w:val="none" w:sz="0" w:space="0" w:color="auto"/>
            <w:right w:val="none" w:sz="0" w:space="0" w:color="auto"/>
          </w:divBdr>
          <w:divsChild>
            <w:div w:id="1062405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48081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20.png"/><Relationship Id="rId21" Type="http://schemas.openxmlformats.org/officeDocument/2006/relationships/hyperlink" Target="http://technet.microsoft.com/en-us/office365/default" TargetMode="External"/><Relationship Id="rId42" Type="http://schemas.openxmlformats.org/officeDocument/2006/relationships/hyperlink" Target="http://www.oasis-open.org/committees/tc_home.php?wg_abbrev=security" TargetMode="External"/><Relationship Id="rId63" Type="http://schemas.openxmlformats.org/officeDocument/2006/relationships/hyperlink" Target="http://community.office365.com/en-us/w/administration/manually-install-office-365-desktop-updates.aspx" TargetMode="External"/><Relationship Id="rId84" Type="http://schemas.openxmlformats.org/officeDocument/2006/relationships/hyperlink" Target="https://portal.microsoftonline.com/UserManagement/UserManager.aspx" TargetMode="External"/><Relationship Id="rId138" Type="http://schemas.openxmlformats.org/officeDocument/2006/relationships/hyperlink" Target="http://technet.microsoft.com/en-us/library/ee913585(WS.10).aspx" TargetMode="External"/><Relationship Id="rId159" Type="http://schemas.openxmlformats.org/officeDocument/2006/relationships/image" Target="media/image39.png"/><Relationship Id="rId170" Type="http://schemas.openxmlformats.org/officeDocument/2006/relationships/hyperlink" Target="https://adfs.demo.idmgt.archims.fr/adfs/ls/" TargetMode="External"/><Relationship Id="rId191" Type="http://schemas.openxmlformats.org/officeDocument/2006/relationships/hyperlink" Target="http://technet.microsoft.com/en-us/library/hh237448(WS.10).aspx" TargetMode="External"/><Relationship Id="rId205" Type="http://schemas.openxmlformats.org/officeDocument/2006/relationships/hyperlink" Target="https://login.microsoftonline.com/login.srf?wa=wsignin1.0&amp;whr=demo.idmgt.archims.fr&amp;wreply=https:%2f%2foutlook.com%2fowa%2fo365a40demo%2eidmgt%2earchims%2efr%2f?exsvurl=1&amp;ll-cc=en-US" TargetMode="External"/><Relationship Id="rId107" Type="http://schemas.openxmlformats.org/officeDocument/2006/relationships/hyperlink" Target="http://www.microsoft.com/download/en/details.aspx?displaylang=en&amp;id=10909" TargetMode="External"/><Relationship Id="rId11" Type="http://schemas.openxmlformats.org/officeDocument/2006/relationships/footer" Target="footer1.xml"/><Relationship Id="rId32" Type="http://schemas.openxmlformats.org/officeDocument/2006/relationships/hyperlink" Target="http://technet.microsoft.com/en-us/library/adfs2(WS.10).aspx" TargetMode="External"/><Relationship Id="rId37" Type="http://schemas.openxmlformats.org/officeDocument/2006/relationships/hyperlink" Target="http://microsoft.com/mtc" TargetMode="External"/><Relationship Id="rId53" Type="http://schemas.openxmlformats.org/officeDocument/2006/relationships/hyperlink" Target="http://www.id-conf.com/blog/2009/05/07/awards-for-outstanding-identity-management-projects/" TargetMode="External"/><Relationship Id="rId58" Type="http://schemas.openxmlformats.org/officeDocument/2006/relationships/hyperlink" Target="http://technet.microsoft.com/en-us/library/gg982487(WS.10).aspx" TargetMode="External"/><Relationship Id="rId74" Type="http://schemas.openxmlformats.org/officeDocument/2006/relationships/hyperlink" Target="http://blogs.msdn.com/powershell" TargetMode="External"/><Relationship Id="rId79" Type="http://schemas.openxmlformats.org/officeDocument/2006/relationships/hyperlink" Target="http://support.microsoft.com/kb/968389" TargetMode="External"/><Relationship Id="rId102" Type="http://schemas.openxmlformats.org/officeDocument/2006/relationships/hyperlink" Target="http://support.microsoft.com/kb/2466333" TargetMode="External"/><Relationship Id="rId123" Type="http://schemas.openxmlformats.org/officeDocument/2006/relationships/hyperlink" Target="http://onlinehelp.microsoft.com/en-us/office365-enterprises/gg584188.aspx" TargetMode="External"/><Relationship Id="rId128" Type="http://schemas.openxmlformats.org/officeDocument/2006/relationships/image" Target="media/image27.png"/><Relationship Id="rId144" Type="http://schemas.openxmlformats.org/officeDocument/2006/relationships/hyperlink" Target="https://nexus.microsoftonline-p.com/federationmetadata/2007-06/federationmetadata.xml" TargetMode="External"/><Relationship Id="rId149" Type="http://schemas.openxmlformats.org/officeDocument/2006/relationships/image" Target="media/image37.png"/><Relationship Id="rId5" Type="http://schemas.openxmlformats.org/officeDocument/2006/relationships/settings" Target="settings.xml"/><Relationship Id="rId90" Type="http://schemas.openxmlformats.org/officeDocument/2006/relationships/hyperlink" Target="http://onlinehelp.microsoft.com/en-us/office365-enterprises/hh125004.aspx" TargetMode="External"/><Relationship Id="rId95" Type="http://schemas.openxmlformats.org/officeDocument/2006/relationships/hyperlink" Target="http://admodify.codeplex.com/" TargetMode="External"/><Relationship Id="rId160" Type="http://schemas.openxmlformats.org/officeDocument/2006/relationships/image" Target="media/image40.emf"/><Relationship Id="rId165" Type="http://schemas.openxmlformats.org/officeDocument/2006/relationships/hyperlink" Target="https://adfs.demo.idmgt.archims.fr/adfs/ls/" TargetMode="External"/><Relationship Id="rId181" Type="http://schemas.openxmlformats.org/officeDocument/2006/relationships/hyperlink" Target="http://technet.microsoft.com/en-us/library/adfs2-troubleshooting-guide(WS.10).aspx" TargetMode="External"/><Relationship Id="rId186" Type="http://schemas.openxmlformats.org/officeDocument/2006/relationships/hyperlink" Target="http://docs.oasis-open.org/wsfed/federation/v1.2/ws-federation.pdf" TargetMode="External"/><Relationship Id="rId211" Type="http://schemas.openxmlformats.org/officeDocument/2006/relationships/footer" Target="footer5.xml"/><Relationship Id="rId22" Type="http://schemas.openxmlformats.org/officeDocument/2006/relationships/hyperlink" Target="http://community.office365.com/en-us/default.aspx" TargetMode="External"/><Relationship Id="rId27" Type="http://schemas.openxmlformats.org/officeDocument/2006/relationships/hyperlink" Target="http://www.microsoft.com/downloads/details.aspx?FamilyID=118c3588-9070-426a-b655-6cec0a92c10b" TargetMode="External"/><Relationship Id="rId43" Type="http://schemas.openxmlformats.org/officeDocument/2006/relationships/hyperlink" Target="http://technet.microsoft.com/en-us/library/ee913566(WS.10).aspx" TargetMode="External"/><Relationship Id="rId48" Type="http://schemas.openxmlformats.org/officeDocument/2006/relationships/image" Target="media/image5.jpeg"/><Relationship Id="rId64" Type="http://schemas.openxmlformats.org/officeDocument/2006/relationships/hyperlink" Target="http://www.microsoft.com/download/en/details.aspx?id=28177" TargetMode="External"/><Relationship Id="rId69" Type="http://schemas.openxmlformats.org/officeDocument/2006/relationships/hyperlink" Target="http://clientconfig.microsoftonline-p.net/PPCRLconfig.srf)" TargetMode="External"/><Relationship Id="rId113" Type="http://schemas.openxmlformats.org/officeDocument/2006/relationships/image" Target="media/image17.png"/><Relationship Id="rId118" Type="http://schemas.openxmlformats.org/officeDocument/2006/relationships/image" Target="media/image21.png"/><Relationship Id="rId134" Type="http://schemas.openxmlformats.org/officeDocument/2006/relationships/hyperlink" Target="https://portal.microsoftonline.com" TargetMode="External"/><Relationship Id="rId139" Type="http://schemas.openxmlformats.org/officeDocument/2006/relationships/hyperlink" Target="http://technet.microsoft.com/en-us/library/ee913582(WS.10).aspx" TargetMode="External"/><Relationship Id="rId80" Type="http://schemas.openxmlformats.org/officeDocument/2006/relationships/hyperlink" Target="http://support.microsoft.com/kb/2461628" TargetMode="External"/><Relationship Id="rId85" Type="http://schemas.openxmlformats.org/officeDocument/2006/relationships/image" Target="media/image10.png"/><Relationship Id="rId150" Type="http://schemas.openxmlformats.org/officeDocument/2006/relationships/hyperlink" Target="http://schemas.microsoft.com/ws/2008/06/identity/claims/windowsaccountname" TargetMode="External"/><Relationship Id="rId155" Type="http://schemas.openxmlformats.org/officeDocument/2006/relationships/hyperlink" Target="http://schemas.xmlsoap.org/ws/2005/05/identity/claimproperties/format" TargetMode="External"/><Relationship Id="rId171" Type="http://schemas.openxmlformats.org/officeDocument/2006/relationships/hyperlink" Target="http://www.microsoft.com/download/en/details.aspx?displaylang=en&amp;id=626" TargetMode="External"/><Relationship Id="rId176" Type="http://schemas.openxmlformats.org/officeDocument/2006/relationships/hyperlink" Target="https://testexchangeconnectivity.com" TargetMode="External"/><Relationship Id="rId192" Type="http://schemas.openxmlformats.org/officeDocument/2006/relationships/hyperlink" Target="http://community.office365.com/en-us/w/sso/support-for-multiple-top-level-domains.aspx" TargetMode="External"/><Relationship Id="rId197" Type="http://schemas.openxmlformats.org/officeDocument/2006/relationships/hyperlink" Target="http://gallery.technet.microsoft.com/scriptcenter/Client-Access-Policy-30be8ae2" TargetMode="External"/><Relationship Id="rId206" Type="http://schemas.openxmlformats.org/officeDocument/2006/relationships/hyperlink" Target="https://login.microsoftonline.com/login.srf?wa=wsignin1.0&amp;whr=demo.idmgt.archims.fr&amp;wreply=https:%2f%2fidmgt%2esharepoint%2ecom%2f%5fforms%2fdefault%2easpx" TargetMode="External"/><Relationship Id="rId201" Type="http://schemas.openxmlformats.org/officeDocument/2006/relationships/hyperlink" Target="http://community.office365.com/en-us/w/sso/using-smart-links-or-idp-initiated-authentication-with-office-365.aspx" TargetMode="External"/><Relationship Id="rId12" Type="http://schemas.openxmlformats.org/officeDocument/2006/relationships/image" Target="media/image2.png"/><Relationship Id="rId17" Type="http://schemas.openxmlformats.org/officeDocument/2006/relationships/footer" Target="footer3.xml"/><Relationship Id="rId33" Type="http://schemas.openxmlformats.org/officeDocument/2006/relationships/hyperlink" Target="http://community.office365.com/en-us/w/sso/295.aspx" TargetMode="External"/><Relationship Id="rId38" Type="http://schemas.openxmlformats.org/officeDocument/2006/relationships/hyperlink" Target="http://www.windowsazure.com/" TargetMode="External"/><Relationship Id="rId59" Type="http://schemas.openxmlformats.org/officeDocument/2006/relationships/hyperlink" Target="http://blog.c7solutions.com/2011/06/publishing-adfs-through-isa-or-tmg.html" TargetMode="External"/><Relationship Id="rId103" Type="http://schemas.openxmlformats.org/officeDocument/2006/relationships/hyperlink" Target="http://onlinehelp.microsoft.com/en-us/office365-enterprises/ff652538.aspx" TargetMode="External"/><Relationship Id="rId108" Type="http://schemas.openxmlformats.org/officeDocument/2006/relationships/hyperlink" Target="http://support.microsoft.com/kb/2681584" TargetMode="External"/><Relationship Id="rId124" Type="http://schemas.openxmlformats.org/officeDocument/2006/relationships/image" Target="media/image24.emf"/><Relationship Id="rId129" Type="http://schemas.openxmlformats.org/officeDocument/2006/relationships/image" Target="media/image28.png"/><Relationship Id="rId54" Type="http://schemas.openxmlformats.org/officeDocument/2006/relationships/hyperlink" Target="http://technet.microsoft.com/en-us/library/adfs2(WS.10).aspx" TargetMode="External"/><Relationship Id="rId70" Type="http://schemas.openxmlformats.org/officeDocument/2006/relationships/hyperlink" Target="http://onlinehelp.microsoft.com/en-us/Office365-enterprises/ff637594.aspx" TargetMode="External"/><Relationship Id="rId75" Type="http://schemas.openxmlformats.org/officeDocument/2006/relationships/hyperlink" Target="http://msdn2.microsoft.com/en-us/library/aa830112.aspx" TargetMode="External"/><Relationship Id="rId91" Type="http://schemas.openxmlformats.org/officeDocument/2006/relationships/hyperlink" Target="http://onlinehelp.microsoft.com/en-us/office365-enterprises/ff652540.aspx" TargetMode="External"/><Relationship Id="rId96" Type="http://schemas.openxmlformats.org/officeDocument/2006/relationships/hyperlink" Target="http://onlinehelp.microsoft.com/en-us/office365-enterprises/ff652539.aspx" TargetMode="External"/><Relationship Id="rId140" Type="http://schemas.openxmlformats.org/officeDocument/2006/relationships/image" Target="media/image34.emf"/><Relationship Id="rId145" Type="http://schemas.openxmlformats.org/officeDocument/2006/relationships/image" Target="media/image36.png"/><Relationship Id="rId161" Type="http://schemas.openxmlformats.org/officeDocument/2006/relationships/hyperlink" Target="https://adfs.demo.idmgt.archims.fr/adfs/services/trust/2005/usernamemixed" TargetMode="External"/><Relationship Id="rId166" Type="http://schemas.openxmlformats.org/officeDocument/2006/relationships/hyperlink" Target="https://adfs.demo.idmgt.archims.fr/adfs/services/trust/2005/usernamemixed" TargetMode="External"/><Relationship Id="rId182" Type="http://schemas.openxmlformats.org/officeDocument/2006/relationships/hyperlink" Target="http://technet.microsoft.com/en-us/library/adfs2-troubleshooting-guide(WS.10).aspx" TargetMode="External"/><Relationship Id="rId187" Type="http://schemas.openxmlformats.org/officeDocument/2006/relationships/hyperlink" Target="http://social.technet.microsoft.com/wiki/contents/articles/fiddler-inspector-for-federation-messages.aspx" TargetMode="External"/><Relationship Id="rId1" Type="http://schemas.openxmlformats.org/officeDocument/2006/relationships/customXml" Target="../customXml/item1.xml"/><Relationship Id="rId6" Type="http://schemas.openxmlformats.org/officeDocument/2006/relationships/webSettings" Target="webSettings.xml"/><Relationship Id="rId212" Type="http://schemas.openxmlformats.org/officeDocument/2006/relationships/fontTable" Target="fontTable.xml"/><Relationship Id="rId23" Type="http://schemas.openxmlformats.org/officeDocument/2006/relationships/image" Target="media/image3.png"/><Relationship Id="rId28" Type="http://schemas.openxmlformats.org/officeDocument/2006/relationships/hyperlink" Target="http://en.wikipedia.org/wiki/Federated_identity" TargetMode="External"/><Relationship Id="rId49" Type="http://schemas.openxmlformats.org/officeDocument/2006/relationships/image" Target="media/image6.gif"/><Relationship Id="rId114" Type="http://schemas.openxmlformats.org/officeDocument/2006/relationships/hyperlink" Target="https://portal.microsoftonline.com/IdentityFederation/IdentityFederation.aspx" TargetMode="External"/><Relationship Id="rId119" Type="http://schemas.openxmlformats.org/officeDocument/2006/relationships/hyperlink" Target="http://onlinehelp.microsoft.com/en-us/office365-enterprises/hh125002.aspx" TargetMode="External"/><Relationship Id="rId44" Type="http://schemas.openxmlformats.org/officeDocument/2006/relationships/hyperlink" Target="http://docs.oasis-open.org/wsfed/federation/v1.2/ws-federation.pdf" TargetMode="External"/><Relationship Id="rId60" Type="http://schemas.openxmlformats.org/officeDocument/2006/relationships/hyperlink" Target="http://technet.microsoft.com/en-us/library/dd857388.aspx" TargetMode="External"/><Relationship Id="rId65" Type="http://schemas.openxmlformats.org/officeDocument/2006/relationships/hyperlink" Target="http://community.office365.com/en-us/w/office/534.aspx" TargetMode="External"/><Relationship Id="rId81" Type="http://schemas.openxmlformats.org/officeDocument/2006/relationships/hyperlink" Target="http://go.microsoft.com/fwlink/?LinkId=194005" TargetMode="External"/><Relationship Id="rId86" Type="http://schemas.openxmlformats.org/officeDocument/2006/relationships/hyperlink" Target="http://onlinehelp.microsoft.com/en-us/office365-enterprises/ff652540.aspx" TargetMode="External"/><Relationship Id="rId130" Type="http://schemas.openxmlformats.org/officeDocument/2006/relationships/image" Target="media/image29.png"/><Relationship Id="rId135" Type="http://schemas.openxmlformats.org/officeDocument/2006/relationships/image" Target="media/image32.png"/><Relationship Id="rId151" Type="http://schemas.openxmlformats.org/officeDocument/2006/relationships/hyperlink" Target="http://schemas.xmlsoap.org/claims/UPN" TargetMode="External"/><Relationship Id="rId156" Type="http://schemas.openxmlformats.org/officeDocument/2006/relationships/hyperlink" Target="http://www.oasis-open.org/committees/download.php/3406/oasis-sstc-saml-core-1.1.pdf" TargetMode="External"/><Relationship Id="rId177" Type="http://schemas.openxmlformats.org/officeDocument/2006/relationships/image" Target="media/image44.png"/><Relationship Id="rId198" Type="http://schemas.openxmlformats.org/officeDocument/2006/relationships/image" Target="media/image49.png"/><Relationship Id="rId172" Type="http://schemas.openxmlformats.org/officeDocument/2006/relationships/image" Target="media/image41.png"/><Relationship Id="rId193" Type="http://schemas.openxmlformats.org/officeDocument/2006/relationships/hyperlink" Target="http://msdn.microsoft.com/en-us/library/ee895356.aspx" TargetMode="External"/><Relationship Id="rId202" Type="http://schemas.openxmlformats.org/officeDocument/2006/relationships/hyperlink" Target="https://adfs.demo.idmgt.archims.fr/adfs/ls/?wa=wsignin1.0&amp;wtrealm=urn:federation:MicrosoftOnline" TargetMode="External"/><Relationship Id="rId207" Type="http://schemas.openxmlformats.org/officeDocument/2006/relationships/hyperlink" Target="http://docs.oasis-open.org/wsfed/federation/v1.2/ws-federation.pdf" TargetMode="External"/><Relationship Id="rId13" Type="http://schemas.openxmlformats.org/officeDocument/2006/relationships/header" Target="header1.xml"/><Relationship Id="rId18" Type="http://schemas.openxmlformats.org/officeDocument/2006/relationships/hyperlink" Target="http://office365.microsoft.com/" TargetMode="External"/><Relationship Id="rId39" Type="http://schemas.openxmlformats.org/officeDocument/2006/relationships/hyperlink" Target="http://office365.microsoft.com/" TargetMode="External"/><Relationship Id="rId109" Type="http://schemas.openxmlformats.org/officeDocument/2006/relationships/hyperlink" Target="http://www.microsoft.com/download/en/details.aspx?id=28177" TargetMode="External"/><Relationship Id="rId34" Type="http://schemas.openxmlformats.org/officeDocument/2006/relationships/hyperlink" Target="http://community.office365.com/en-us/w/sso/office-365-sso-content-map.aspx" TargetMode="External"/><Relationship Id="rId50" Type="http://schemas.openxmlformats.org/officeDocument/2006/relationships/hyperlink" Target="http://www.projectliberty.org/liberty/content/download/4709/32204/file/Liberty_Interoperability_SAML_Test_Plan_v3.2.2%20.pdf" TargetMode="External"/><Relationship Id="rId55" Type="http://schemas.openxmlformats.org/officeDocument/2006/relationships/hyperlink" Target="http://social.msdn.microsoft.com/Forums/en-US/Geneva/threads" TargetMode="External"/><Relationship Id="rId76" Type="http://schemas.openxmlformats.org/officeDocument/2006/relationships/hyperlink" Target="http://msdn.microsoft.com/en-us/library/windows/desktop/ms680857(v=vs.85).aspx" TargetMode="External"/><Relationship Id="rId97" Type="http://schemas.openxmlformats.org/officeDocument/2006/relationships/hyperlink" Target="http://support.microsoft.com/kb/2510193" TargetMode="External"/><Relationship Id="rId104" Type="http://schemas.openxmlformats.org/officeDocument/2006/relationships/hyperlink" Target="http://onlinehelp.microsoft.com/en-us/office365-enterprises/ff652539.aspx" TargetMode="External"/><Relationship Id="rId120" Type="http://schemas.openxmlformats.org/officeDocument/2006/relationships/image" Target="media/image22.png"/><Relationship Id="rId125" Type="http://schemas.openxmlformats.org/officeDocument/2006/relationships/image" Target="media/image25.png"/><Relationship Id="rId141" Type="http://schemas.openxmlformats.org/officeDocument/2006/relationships/hyperlink" Target="http://schemas.xmlsoap.org/ws/2005/05/identity/claims/upn" TargetMode="External"/><Relationship Id="rId146" Type="http://schemas.openxmlformats.org/officeDocument/2006/relationships/hyperlink" Target="http://docs.oasis-open.org/wsfed/federation/v1.2/os/ws-federation-1.2-spec-os.pdf" TargetMode="External"/><Relationship Id="rId167" Type="http://schemas.openxmlformats.org/officeDocument/2006/relationships/hyperlink" Target="http://sts.idmgt.demo/adfs/services/trust" TargetMode="External"/><Relationship Id="rId188" Type="http://schemas.openxmlformats.org/officeDocument/2006/relationships/hyperlink" Target="http://social.technet.microsoft.com/wiki/contents/articles/3286.aspx" TargetMode="External"/><Relationship Id="rId7" Type="http://schemas.openxmlformats.org/officeDocument/2006/relationships/footnotes" Target="footnotes.xml"/><Relationship Id="rId71" Type="http://schemas.openxmlformats.org/officeDocument/2006/relationships/image" Target="media/image9.jpeg"/><Relationship Id="rId92" Type="http://schemas.openxmlformats.org/officeDocument/2006/relationships/hyperlink" Target="http://g.microsoftonline.com/0BD00en-US/506" TargetMode="External"/><Relationship Id="rId162" Type="http://schemas.openxmlformats.org/officeDocument/2006/relationships/hyperlink" Target="http://sts.idmgt.demo/adfs/services/trust" TargetMode="External"/><Relationship Id="rId183" Type="http://schemas.openxmlformats.org/officeDocument/2006/relationships/hyperlink" Target="http://technet.microsoft.com/en-us/library/adfs2-troubleshooting-guide(WS.10).aspx" TargetMode="External"/><Relationship Id="rId213" Type="http://schemas.openxmlformats.org/officeDocument/2006/relationships/glossaryDocument" Target="glossary/document.xml"/><Relationship Id="rId2" Type="http://schemas.openxmlformats.org/officeDocument/2006/relationships/numbering" Target="numbering.xml"/><Relationship Id="rId29" Type="http://schemas.openxmlformats.org/officeDocument/2006/relationships/hyperlink" Target="http://channel9.msdn.com/Events/TechEd/NorthAmerica/2011/OSP215" TargetMode="External"/><Relationship Id="rId24" Type="http://schemas.openxmlformats.org/officeDocument/2006/relationships/hyperlink" Target="http://docs.oasis-open.org/wsfed/federation/v1.2/ws-federation.pdf" TargetMode="External"/><Relationship Id="rId40" Type="http://schemas.openxmlformats.org/officeDocument/2006/relationships/hyperlink" Target="http://www.microsoft.com/download/en/details.aspx?displaylang=en&amp;id=10909" TargetMode="External"/><Relationship Id="rId45" Type="http://schemas.openxmlformats.org/officeDocument/2006/relationships/hyperlink" Target="http://go.microsoft.com/fwlink/?LinkId=193996" TargetMode="External"/><Relationship Id="rId66" Type="http://schemas.openxmlformats.org/officeDocument/2006/relationships/image" Target="media/image8.emf"/><Relationship Id="rId87" Type="http://schemas.openxmlformats.org/officeDocument/2006/relationships/hyperlink" Target="https://portal.microsoftonline.com/IdentityFederation/IdentityFederation.aspx" TargetMode="External"/><Relationship Id="rId110" Type="http://schemas.openxmlformats.org/officeDocument/2006/relationships/image" Target="media/image15.png"/><Relationship Id="rId115" Type="http://schemas.openxmlformats.org/officeDocument/2006/relationships/image" Target="media/image18.png"/><Relationship Id="rId131" Type="http://schemas.openxmlformats.org/officeDocument/2006/relationships/image" Target="media/image30.png"/><Relationship Id="rId136" Type="http://schemas.openxmlformats.org/officeDocument/2006/relationships/hyperlink" Target="http://www.fiddler.com" TargetMode="External"/><Relationship Id="rId157" Type="http://schemas.openxmlformats.org/officeDocument/2006/relationships/hyperlink" Target="http://schemas.microsoft.com/authorization/claims/permit" TargetMode="External"/><Relationship Id="rId178" Type="http://schemas.openxmlformats.org/officeDocument/2006/relationships/image" Target="media/image45.png"/><Relationship Id="rId61" Type="http://schemas.openxmlformats.org/officeDocument/2006/relationships/image" Target="media/image7.emf"/><Relationship Id="rId82" Type="http://schemas.openxmlformats.org/officeDocument/2006/relationships/hyperlink" Target="http://go.microsoft.com/fwlink/?LinkId=177389" TargetMode="External"/><Relationship Id="rId152" Type="http://schemas.openxmlformats.org/officeDocument/2006/relationships/hyperlink" Target="http://schemas.microsoft.com/LiveID/Federation/2008/05/ImmutableID" TargetMode="External"/><Relationship Id="rId173" Type="http://schemas.openxmlformats.org/officeDocument/2006/relationships/image" Target="media/image42.png"/><Relationship Id="rId194" Type="http://schemas.openxmlformats.org/officeDocument/2006/relationships/hyperlink" Target="http://technet.microsoft.com/en-us/library/hh344805(WS.10).aspx" TargetMode="External"/><Relationship Id="rId199" Type="http://schemas.openxmlformats.org/officeDocument/2006/relationships/image" Target="media/image50.png"/><Relationship Id="rId203" Type="http://schemas.openxmlformats.org/officeDocument/2006/relationships/hyperlink" Target="https://login.microsoftonline.com/login.srf?wa=wsignin1.0&amp;whr=demo.idmgt.archims.fr&amp;wreply=https:%2f%2fportal.microsoftonline.com%2fdefault.aspx" TargetMode="External"/><Relationship Id="rId208" Type="http://schemas.openxmlformats.org/officeDocument/2006/relationships/header" Target="header4.xml"/><Relationship Id="rId19" Type="http://schemas.openxmlformats.org/officeDocument/2006/relationships/hyperlink" Target="http://technet.microsoft.com/en-us/library/adfs2(WS.10).aspx" TargetMode="External"/><Relationship Id="rId14" Type="http://schemas.openxmlformats.org/officeDocument/2006/relationships/footer" Target="footer2.xml"/><Relationship Id="rId30" Type="http://schemas.openxmlformats.org/officeDocument/2006/relationships/hyperlink" Target="http://onlinehelp.microsoft.com/en-us/office365-enterprises/ff652543.aspx" TargetMode="External"/><Relationship Id="rId35" Type="http://schemas.openxmlformats.org/officeDocument/2006/relationships/hyperlink" Target="http://technet.microsoft.com/en-us/office365/hh699847" TargetMode="External"/><Relationship Id="rId56" Type="http://schemas.openxmlformats.org/officeDocument/2006/relationships/hyperlink" Target="http://www.microsoft.com/downloads/details.aspx?FamilyID=118c3588-9070-426a-b655-6cec0a92c10b" TargetMode="External"/><Relationship Id="rId77" Type="http://schemas.openxmlformats.org/officeDocument/2006/relationships/hyperlink" Target="http://tools.ietf.org/html/rfc822" TargetMode="External"/><Relationship Id="rId100" Type="http://schemas.openxmlformats.org/officeDocument/2006/relationships/hyperlink" Target="http://support.microsoft.com/kb/2535789" TargetMode="External"/><Relationship Id="rId105" Type="http://schemas.openxmlformats.org/officeDocument/2006/relationships/hyperlink" Target="http://technet.microsoft.com/en-us/library/adfs2(WS.10).aspx" TargetMode="External"/><Relationship Id="rId126" Type="http://schemas.openxmlformats.org/officeDocument/2006/relationships/hyperlink" Target="http://gallery.technet.microsoft.com/scriptcenter/Office-365-Federation-27410bdc" TargetMode="External"/><Relationship Id="rId147" Type="http://schemas.openxmlformats.org/officeDocument/2006/relationships/hyperlink" Target="https://login.microsoftonline.com/login.srf" TargetMode="External"/><Relationship Id="rId168" Type="http://schemas.openxmlformats.org/officeDocument/2006/relationships/hyperlink" Target="https://adfs.demo.idmgt.archims.fr/adfs/services/trust/mex" TargetMode="External"/><Relationship Id="rId8" Type="http://schemas.openxmlformats.org/officeDocument/2006/relationships/endnotes" Target="endnotes.xml"/><Relationship Id="rId51" Type="http://schemas.openxmlformats.org/officeDocument/2006/relationships/hyperlink" Target="http://www.microsoft.com/presspass/press/2008/feb08/02-21ExpandInteroperabilityPR.mspx" TargetMode="External"/><Relationship Id="rId72" Type="http://schemas.openxmlformats.org/officeDocument/2006/relationships/hyperlink" Target="http://www.microsoft.com/powershell" TargetMode="External"/><Relationship Id="rId93" Type="http://schemas.openxmlformats.org/officeDocument/2006/relationships/hyperlink" Target="http://community.office365.com/en-us/f/183/p/1541/5095.aspx" TargetMode="External"/><Relationship Id="rId98" Type="http://schemas.openxmlformats.org/officeDocument/2006/relationships/image" Target="media/image14.emf"/><Relationship Id="rId121" Type="http://schemas.openxmlformats.org/officeDocument/2006/relationships/image" Target="media/image23.emf"/><Relationship Id="rId142" Type="http://schemas.openxmlformats.org/officeDocument/2006/relationships/hyperlink" Target="http://schemas.microsoft.com/LiveID/Federation/2008/08/ImmutableID" TargetMode="External"/><Relationship Id="rId163" Type="http://schemas.openxmlformats.org/officeDocument/2006/relationships/hyperlink" Target="https://adfs.demo.idmgt.archims.fr/adfs/services/trust/mex" TargetMode="External"/><Relationship Id="rId184" Type="http://schemas.openxmlformats.org/officeDocument/2006/relationships/image" Target="media/image46.emf"/><Relationship Id="rId189" Type="http://schemas.openxmlformats.org/officeDocument/2006/relationships/image" Target="media/image47.emf"/><Relationship Id="rId3" Type="http://schemas.openxmlformats.org/officeDocument/2006/relationships/styles" Target="styles.xml"/><Relationship Id="rId214" Type="http://schemas.openxmlformats.org/officeDocument/2006/relationships/theme" Target="theme/theme1.xml"/><Relationship Id="rId25" Type="http://schemas.openxmlformats.org/officeDocument/2006/relationships/hyperlink" Target="http://docs.oasis-open.org/ws-sx/ws-trust/200512/ws-trust-1.3-os.pdf" TargetMode="External"/><Relationship Id="rId46" Type="http://schemas.openxmlformats.org/officeDocument/2006/relationships/hyperlink" Target="http://download.microsoft.com/documents/France/Interop/2010/Using_ADFS2_0_For_Interoperable_SAML_2_0-Based_Federated_SSO.docx" TargetMode="External"/><Relationship Id="rId67" Type="http://schemas.openxmlformats.org/officeDocument/2006/relationships/hyperlink" Target="http://technet.microsoft.com/en-us/library/bb742535.aspx" TargetMode="External"/><Relationship Id="rId116" Type="http://schemas.openxmlformats.org/officeDocument/2006/relationships/image" Target="media/image19.png"/><Relationship Id="rId137" Type="http://schemas.openxmlformats.org/officeDocument/2006/relationships/image" Target="media/image33.png"/><Relationship Id="rId158" Type="http://schemas.openxmlformats.org/officeDocument/2006/relationships/image" Target="media/image38.png"/><Relationship Id="rId20" Type="http://schemas.openxmlformats.org/officeDocument/2006/relationships/hyperlink" Target="http://www.microsoft.com/download/en/details.aspx?id=26509" TargetMode="External"/><Relationship Id="rId41" Type="http://schemas.openxmlformats.org/officeDocument/2006/relationships/hyperlink" Target="http://support.microsoft.com/kb/2681584" TargetMode="External"/><Relationship Id="rId62" Type="http://schemas.openxmlformats.org/officeDocument/2006/relationships/hyperlink" Target="http://www.microsoft.com/download/en/details.aspx?id=13602" TargetMode="External"/><Relationship Id="rId83" Type="http://schemas.openxmlformats.org/officeDocument/2006/relationships/hyperlink" Target="http://msdn.microsoft.com/en-us/library/ee895365.aspx" TargetMode="External"/><Relationship Id="rId88" Type="http://schemas.openxmlformats.org/officeDocument/2006/relationships/image" Target="media/image11.png"/><Relationship Id="rId111" Type="http://schemas.openxmlformats.org/officeDocument/2006/relationships/hyperlink" Target="http://onlinehelp.microsoft.com/en-us/office365-enterprises/ff652560.aspx" TargetMode="External"/><Relationship Id="rId132" Type="http://schemas.openxmlformats.org/officeDocument/2006/relationships/image" Target="media/image31.png"/><Relationship Id="rId153" Type="http://schemas.openxmlformats.org/officeDocument/2006/relationships/hyperlink" Target="http://schemas.microsoft.com/LiveID/Federation/2008/05/ImmutableID" TargetMode="External"/><Relationship Id="rId174" Type="http://schemas.openxmlformats.org/officeDocument/2006/relationships/image" Target="media/image43.png"/><Relationship Id="rId179" Type="http://schemas.openxmlformats.org/officeDocument/2006/relationships/hyperlink" Target="http://technet.microsoft.com/en-us/library/adfs2-troubleshooting-guide(WS.10).aspx" TargetMode="External"/><Relationship Id="rId195" Type="http://schemas.openxmlformats.org/officeDocument/2006/relationships/hyperlink" Target="http://download.microsoft.com/documents/France/Interop/2011/Integrating-LoginPeople-DDNA-Server.docx" TargetMode="External"/><Relationship Id="rId209" Type="http://schemas.openxmlformats.org/officeDocument/2006/relationships/header" Target="header5.xml"/><Relationship Id="rId190" Type="http://schemas.openxmlformats.org/officeDocument/2006/relationships/image" Target="media/image48.emf"/><Relationship Id="rId204" Type="http://schemas.openxmlformats.org/officeDocument/2006/relationships/hyperlink" Target="https://outlook.com/owa/o365a@demo.idmgt.archims.fr" TargetMode="External"/><Relationship Id="rId15" Type="http://schemas.openxmlformats.org/officeDocument/2006/relationships/header" Target="header2.xml"/><Relationship Id="rId36" Type="http://schemas.openxmlformats.org/officeDocument/2006/relationships/image" Target="media/image4.png"/><Relationship Id="rId57" Type="http://schemas.openxmlformats.org/officeDocument/2006/relationships/hyperlink" Target="http://www.microsoft.com/adfs2" TargetMode="External"/><Relationship Id="rId106" Type="http://schemas.openxmlformats.org/officeDocument/2006/relationships/hyperlink" Target="http://technet.microsoft.com/en-us/library/dd807096(WS.10).aspx" TargetMode="External"/><Relationship Id="rId127" Type="http://schemas.openxmlformats.org/officeDocument/2006/relationships/image" Target="media/image26.png"/><Relationship Id="rId10" Type="http://schemas.openxmlformats.org/officeDocument/2006/relationships/hyperlink" Target="http://www.microsoft.com" TargetMode="External"/><Relationship Id="rId31" Type="http://schemas.openxmlformats.org/officeDocument/2006/relationships/hyperlink" Target="http://onlinehelp.microsoft.com/en-us/office365-enterprises/ff652533.aspx" TargetMode="External"/><Relationship Id="rId52" Type="http://schemas.openxmlformats.org/officeDocument/2006/relationships/hyperlink" Target="http://docs.oasis-open.org/ws-sx/ws-trust/200512/ws-trust-1.3-os.pdf" TargetMode="External"/><Relationship Id="rId73" Type="http://schemas.openxmlformats.org/officeDocument/2006/relationships/hyperlink" Target="http://technet.microsoft.com/en-us/library/bb978526.aspx" TargetMode="External"/><Relationship Id="rId78" Type="http://schemas.openxmlformats.org/officeDocument/2006/relationships/hyperlink" Target="mailto:johndoe@contoso.com" TargetMode="External"/><Relationship Id="rId94" Type="http://schemas.openxmlformats.org/officeDocument/2006/relationships/image" Target="media/image13.png"/><Relationship Id="rId99" Type="http://schemas.openxmlformats.org/officeDocument/2006/relationships/hyperlink" Target="http://go.microsoft.com/fwlink/?LInkId=178431" TargetMode="External"/><Relationship Id="rId101" Type="http://schemas.openxmlformats.org/officeDocument/2006/relationships/hyperlink" Target="http://support.microsoft.com/kb/2535789" TargetMode="External"/><Relationship Id="rId122" Type="http://schemas.openxmlformats.org/officeDocument/2006/relationships/hyperlink" Target="http://onlinehelp.microsoft.com/en-us/office365-enterprises/ff637620.aspx" TargetMode="External"/><Relationship Id="rId143" Type="http://schemas.openxmlformats.org/officeDocument/2006/relationships/image" Target="media/image35.png"/><Relationship Id="rId148" Type="http://schemas.openxmlformats.org/officeDocument/2006/relationships/hyperlink" Target="https://login.microsoftonline.com/extSTS.srf" TargetMode="External"/><Relationship Id="rId164" Type="http://schemas.openxmlformats.org/officeDocument/2006/relationships/hyperlink" Target="https://adfs.demo.idmgt.archims.fr/adfs/ls/" TargetMode="External"/><Relationship Id="rId169" Type="http://schemas.openxmlformats.org/officeDocument/2006/relationships/hyperlink" Target="https://adfs.demo.idmgt.archims.fr/adfs/ls/" TargetMode="External"/><Relationship Id="rId185" Type="http://schemas.openxmlformats.org/officeDocument/2006/relationships/hyperlink" Target="http://community.office365.com/en-us/w/sso/727.aspx" TargetMode="External"/><Relationship Id="rId4" Type="http://schemas.microsoft.com/office/2007/relationships/stylesWithEffects" Target="stylesWithEffects.xml"/><Relationship Id="rId9" Type="http://schemas.openxmlformats.org/officeDocument/2006/relationships/image" Target="media/image1.png"/><Relationship Id="rId180" Type="http://schemas.openxmlformats.org/officeDocument/2006/relationships/hyperlink" Target="http://technet.microsoft.com/en-us/library/adfs2-troubleshooting-guide(WS.10).aspx" TargetMode="External"/><Relationship Id="rId210" Type="http://schemas.openxmlformats.org/officeDocument/2006/relationships/footer" Target="footer4.xml"/><Relationship Id="rId26" Type="http://schemas.openxmlformats.org/officeDocument/2006/relationships/hyperlink" Target="http://go.microsoft.com/fwlink/?LinkId=193996" TargetMode="External"/><Relationship Id="rId47" Type="http://schemas.openxmlformats.org/officeDocument/2006/relationships/hyperlink" Target="http://www.oasis-open.org/committees/download.php/3406/oasis-sstc-saml-core-1.1.pdf" TargetMode="External"/><Relationship Id="rId68" Type="http://schemas.openxmlformats.org/officeDocument/2006/relationships/hyperlink" Target="http://msdn.microsoft.com/en-us/library/windows/desktop/aa378663(v=vs.85).aspx" TargetMode="External"/><Relationship Id="rId89" Type="http://schemas.openxmlformats.org/officeDocument/2006/relationships/image" Target="media/image12.png"/><Relationship Id="rId112" Type="http://schemas.openxmlformats.org/officeDocument/2006/relationships/image" Target="media/image16.png"/><Relationship Id="rId133" Type="http://schemas.openxmlformats.org/officeDocument/2006/relationships/hyperlink" Target="http://onlinehelp.microsoft.com/en-us/office365-enterprises/ff652538.aspx" TargetMode="External"/><Relationship Id="rId154" Type="http://schemas.openxmlformats.org/officeDocument/2006/relationships/hyperlink" Target="http://schemas.xmlsoap.org/ws/2005/05/identity/claims/nameidentifier" TargetMode="External"/><Relationship Id="rId175" Type="http://schemas.openxmlformats.org/officeDocument/2006/relationships/hyperlink" Target="https://www.testexchangeconnectivity.com/" TargetMode="External"/><Relationship Id="rId196" Type="http://schemas.openxmlformats.org/officeDocument/2006/relationships/hyperlink" Target="http://technet.microsoft.com/en-us/library/hh526961(WS.10).aspx" TargetMode="External"/><Relationship Id="rId200" Type="http://schemas.openxmlformats.org/officeDocument/2006/relationships/image" Target="media/image51.png"/><Relationship Id="rId16" Type="http://schemas.openxmlformats.org/officeDocument/2006/relationships/header" Target="header3.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CE600770512C46B98E425BDA6C034361"/>
        <w:category>
          <w:name w:val="General"/>
          <w:gallery w:val="placeholder"/>
        </w:category>
        <w:types>
          <w:type w:val="bbPlcHdr"/>
        </w:types>
        <w:behaviors>
          <w:behavior w:val="content"/>
        </w:behaviors>
        <w:guid w:val="{EBB201E3-D78C-49A3-9C4C-ECF63ABC5F48}"/>
      </w:docPartPr>
      <w:docPartBody>
        <w:p w:rsidR="00344265" w:rsidRDefault="00344265" w:rsidP="00344265">
          <w:pPr>
            <w:pStyle w:val="CE600770512C46B98E425BDA6C034361"/>
          </w:pPr>
          <w:r w:rsidRPr="007C0FF0">
            <w:rPr>
              <w:rStyle w:val="PlaceholderText"/>
            </w:rPr>
            <w:t>[Titre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Segoe Condensed">
    <w:altName w:val="Franklin Gothic Medium Cond"/>
    <w:charset w:val="00"/>
    <w:family w:val="swiss"/>
    <w:pitch w:val="variable"/>
    <w:sig w:usb0="A00002AF" w:usb1="4000205B" w:usb2="00000000" w:usb3="00000000" w:csb0="0000009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40000013" w:usb2="00000000" w:usb3="00000000" w:csb0="0000009F" w:csb1="00000000"/>
  </w:font>
  <w:font w:name="Verdana">
    <w:panose1 w:val="020B0604030504040204"/>
    <w:charset w:val="00"/>
    <w:family w:val="swiss"/>
    <w:pitch w:val="variable"/>
    <w:sig w:usb0="A10006FF" w:usb1="4000205B" w:usb2="00000010" w:usb3="00000000" w:csb0="0000019F" w:csb1="00000000"/>
  </w:font>
  <w:font w:name="Lucida Sans Unicode">
    <w:panose1 w:val="020B0602030504020204"/>
    <w:charset w:val="00"/>
    <w:family w:val="swiss"/>
    <w:pitch w:val="variable"/>
    <w:sig w:usb0="80000AFF" w:usb1="0000396B" w:usb2="00000000" w:usb3="00000000" w:csb0="000000BF" w:csb1="00000000"/>
  </w:font>
  <w:font w:name="PMingLiU">
    <w:altName w:val="新細明體"/>
    <w:panose1 w:val="02020500000000000000"/>
    <w:charset w:val="88"/>
    <w:family w:val="roman"/>
    <w:pitch w:val="variable"/>
    <w:sig w:usb0="A00002FF" w:usb1="28CFFCFA" w:usb2="00000016" w:usb3="00000000" w:csb0="00100001" w:csb1="00000000"/>
  </w:font>
  <w:font w:name="Arial Narrow">
    <w:panose1 w:val="020B0606020202030204"/>
    <w:charset w:val="00"/>
    <w:family w:val="swiss"/>
    <w:pitch w:val="variable"/>
    <w:sig w:usb0="00000287" w:usb1="00000800" w:usb2="00000000" w:usb3="00000000" w:csb0="0000009F" w:csb1="00000000"/>
  </w:font>
  <w:font w:name="Frutiger 45 Light">
    <w:altName w:val="Arial"/>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Console">
    <w:panose1 w:val="020B0609040504020204"/>
    <w:charset w:val="00"/>
    <w:family w:val="modern"/>
    <w:pitch w:val="fixed"/>
    <w:sig w:usb0="8000028F" w:usb1="00001800" w:usb2="00000000" w:usb3="00000000" w:csb0="0000001F" w:csb1="00000000"/>
  </w:font>
  <w:font w:name="Segoe UI">
    <w:panose1 w:val="020B0502040204020203"/>
    <w:charset w:val="00"/>
    <w:family w:val="swiss"/>
    <w:pitch w:val="variable"/>
    <w:sig w:usb0="E5002EFF" w:usb1="C000E07B" w:usb2="00000029" w:usb3="00000000" w:csb0="000001FF" w:csb1="00000000"/>
  </w:font>
  <w:font w:name="Wingdings 2">
    <w:panose1 w:val="05020102010507070707"/>
    <w:charset w:val="02"/>
    <w:family w:val="roman"/>
    <w:pitch w:val="variable"/>
    <w:sig w:usb0="00000000" w:usb1="10000000" w:usb2="00000000" w:usb3="00000000" w:csb0="80000000" w:csb1="00000000"/>
  </w:font>
  <w:font w:name="Segoe Light">
    <w:altName w:val="Arial"/>
    <w:charset w:val="00"/>
    <w:family w:val="swiss"/>
    <w:pitch w:val="variable"/>
    <w:sig w:usb0="00000001" w:usb1="4000205B" w:usb2="00000000" w:usb3="00000000" w:csb0="0000009F" w:csb1="00000000"/>
  </w:font>
  <w:font w:name="Segoe">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2"/>
  </w:compat>
  <w:rsids>
    <w:rsidRoot w:val="00344265"/>
    <w:rsid w:val="00005BE5"/>
    <w:rsid w:val="00007100"/>
    <w:rsid w:val="0002513D"/>
    <w:rsid w:val="00097E8F"/>
    <w:rsid w:val="000D4C0D"/>
    <w:rsid w:val="001217FE"/>
    <w:rsid w:val="00220D60"/>
    <w:rsid w:val="00291858"/>
    <w:rsid w:val="002A2F1B"/>
    <w:rsid w:val="002C7AFC"/>
    <w:rsid w:val="00302B49"/>
    <w:rsid w:val="00344265"/>
    <w:rsid w:val="00371B98"/>
    <w:rsid w:val="00374552"/>
    <w:rsid w:val="00396945"/>
    <w:rsid w:val="003B1A98"/>
    <w:rsid w:val="003F3AB4"/>
    <w:rsid w:val="00422C50"/>
    <w:rsid w:val="00511A50"/>
    <w:rsid w:val="00645584"/>
    <w:rsid w:val="00684CF5"/>
    <w:rsid w:val="0068683A"/>
    <w:rsid w:val="006A6617"/>
    <w:rsid w:val="006B4BE2"/>
    <w:rsid w:val="006C1237"/>
    <w:rsid w:val="006D2C7F"/>
    <w:rsid w:val="007732CB"/>
    <w:rsid w:val="007C1172"/>
    <w:rsid w:val="007C31E0"/>
    <w:rsid w:val="008203C0"/>
    <w:rsid w:val="00830372"/>
    <w:rsid w:val="008E79A4"/>
    <w:rsid w:val="009709DF"/>
    <w:rsid w:val="009F543C"/>
    <w:rsid w:val="00A115C7"/>
    <w:rsid w:val="00A23908"/>
    <w:rsid w:val="00A25574"/>
    <w:rsid w:val="00A45057"/>
    <w:rsid w:val="00A800DB"/>
    <w:rsid w:val="00A87037"/>
    <w:rsid w:val="00B45845"/>
    <w:rsid w:val="00B60F01"/>
    <w:rsid w:val="00B7569A"/>
    <w:rsid w:val="00BB79B4"/>
    <w:rsid w:val="00BE135C"/>
    <w:rsid w:val="00BE5607"/>
    <w:rsid w:val="00C015F4"/>
    <w:rsid w:val="00CB7B2B"/>
    <w:rsid w:val="00D643B4"/>
    <w:rsid w:val="00EC430D"/>
    <w:rsid w:val="00EF340E"/>
    <w:rsid w:val="00F8275A"/>
    <w:rsid w:val="00F86E0D"/>
    <w:rsid w:val="00F9223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05BE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30372"/>
    <w:rPr>
      <w:color w:val="808080"/>
    </w:rPr>
  </w:style>
  <w:style w:type="paragraph" w:customStyle="1" w:styleId="CE600770512C46B98E425BDA6C034361">
    <w:name w:val="CE600770512C46B98E425BDA6C034361"/>
    <w:rsid w:val="00344265"/>
  </w:style>
  <w:style w:type="paragraph" w:customStyle="1" w:styleId="2CD73413D50A4A7A93A831B9FB4F976A">
    <w:name w:val="2CD73413D50A4A7A93A831B9FB4F976A"/>
    <w:rsid w:val="00005BE5"/>
  </w:style>
  <w:style w:type="paragraph" w:customStyle="1" w:styleId="44F6D6BCB99B4D3E9032482229AE270B">
    <w:name w:val="44F6D6BCB99B4D3E9032482229AE270B"/>
    <w:rsid w:val="00005BE5"/>
  </w:style>
  <w:style w:type="paragraph" w:customStyle="1" w:styleId="CAAFC7999D2142C8BD34B44F3507AC4D">
    <w:name w:val="CAAFC7999D2142C8BD34B44F3507AC4D"/>
    <w:rsid w:val="002C7AFC"/>
    <w:rPr>
      <w:lang w:val="en-US" w:eastAsia="en-US"/>
    </w:rPr>
  </w:style>
  <w:style w:type="paragraph" w:customStyle="1" w:styleId="B3D23E0DDA364F7EA8A34F52B49BEAA1">
    <w:name w:val="B3D23E0DDA364F7EA8A34F52B49BEAA1"/>
    <w:rsid w:val="00830372"/>
    <w:rPr>
      <w:lang w:val="en-US" w:eastAsia="en-US"/>
    </w:rPr>
  </w:style>
  <w:style w:type="paragraph" w:customStyle="1" w:styleId="F28C1F07FACC4796BA348D4C6A20ED55">
    <w:name w:val="F28C1F07FACC4796BA348D4C6A20ED55"/>
    <w:rsid w:val="00830372"/>
    <w:rPr>
      <w:lang w:val="en-US" w:eastAsia="en-US"/>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BrailleNet">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que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B838E2-09B3-40E7-862D-F505F22D8A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695</TotalTime>
  <Pages>76</Pages>
  <Words>26360</Words>
  <Characters>144983</Characters>
  <Application>Microsoft Office Word</Application>
  <DocSecurity>0</DocSecurity>
  <Lines>1208</Lines>
  <Paragraphs>342</Paragraphs>
  <ScaleCrop>false</ScaleCrop>
  <HeadingPairs>
    <vt:vector size="6" baseType="variant">
      <vt:variant>
        <vt:lpstr>Title</vt:lpstr>
      </vt:variant>
      <vt:variant>
        <vt:i4>1</vt:i4>
      </vt:variant>
      <vt:variant>
        <vt:lpstr>Titre</vt:lpstr>
      </vt:variant>
      <vt:variant>
        <vt:i4>1</vt:i4>
      </vt:variant>
      <vt:variant>
        <vt:lpstr>Titres</vt:lpstr>
      </vt:variant>
      <vt:variant>
        <vt:i4>40</vt:i4>
      </vt:variant>
    </vt:vector>
  </HeadingPairs>
  <TitlesOfParts>
    <vt:vector size="42" baseType="lpstr">
      <vt:lpstr>Microsoft Office 365 Single Sign-On (SSO) with AD FS 2.0</vt:lpstr>
      <vt:lpstr>Microsoft Office 365 Single Sign-On (SSO) with AD FS 2.0</vt:lpstr>
      <vt:lpstr>Introduction </vt:lpstr>
      <vt:lpstr>    Objectives of this paper</vt:lpstr>
      <vt:lpstr>    Organization of this paper</vt:lpstr>
      <vt:lpstr>    About the audience</vt:lpstr>
      <vt:lpstr>    About the live demo at the MTC Paris/Interop Lab</vt:lpstr>
      <vt:lpstr>A brief overview of Active Directory Federation Services (AD FS) 2.0</vt:lpstr>
      <vt:lpstr>    A passive/active Security Token Service (STS)</vt:lpstr>
      <vt:lpstr>    Federation in heterogeneous environments</vt:lpstr>
      <vt:lpstr>    Terminology used in this paper</vt:lpstr>
      <vt:lpstr>    Deployment types notes</vt:lpstr>
      <vt:lpstr>        Software prerequisites and requirements</vt:lpstr>
      <vt:lpstr>        Federation service</vt:lpstr>
      <vt:lpstr>        Storage of Configuration Information</vt:lpstr>
      <vt:lpstr>        Proxies</vt:lpstr>
      <vt:lpstr>Federated authentication in Microsoft Office 365</vt:lpstr>
      <vt:lpstr>    Requirements for Federated Identities</vt:lpstr>
      <vt:lpstr>        Active Directory requirements</vt:lpstr>
      <vt:lpstr>        Work computer requirements</vt:lpstr>
      <vt:lpstr>        AD FS 2.0 federation server requirements</vt:lpstr>
      <vt:lpstr>    Sign-in Experience for Federated Identities</vt:lpstr>
      <vt:lpstr>    Types of authentication for Federated Identities</vt:lpstr>
      <vt:lpstr>        Authenticating from a Web Browser</vt:lpstr>
      <vt:lpstr>        Authenticating from Rich Client Applications</vt:lpstr>
      <vt:lpstr>Understanding the SSO configuration and related considerations</vt:lpstr>
      <vt:lpstr>    Preparing for single sign-on</vt:lpstr>
      <vt:lpstr>    Planning and deploying AD FS 2.0</vt:lpstr>
      <vt:lpstr>        AD FS 2.0 implementation scenarios for Office 365</vt:lpstr>
      <vt:lpstr>        Building the AD FS 2.0 infrastructure</vt:lpstr>
      <vt:lpstr>    Installing and configuring the Microsoft Online Services Module</vt:lpstr>
      <vt:lpstr>        Installing the Microsoft Online Services Module</vt:lpstr>
      <vt:lpstr>        Connecting Windows PowerShell to the Microsoft Online Services</vt:lpstr>
      <vt:lpstr>        Creating a new domain as a federated domain</vt:lpstr>
      <vt:lpstr>        Updating any changes to the AD FS 2.0 configuration</vt:lpstr>
      <vt:lpstr>    Verifying the single sign-on</vt:lpstr>
      <vt:lpstr>Understanding how federated authentication works in Office 365</vt:lpstr>
      <vt:lpstr>    Understanding the AD FS 2.0 configuration</vt:lpstr>
      <vt:lpstr>        A quick recap on the AD FS 2.0 Claims pipeline and engine</vt:lpstr>
      <vt:lpstr>        Claim Descriptions</vt:lpstr>
      <vt:lpstr>        On-premise Active Directory Claims Provider Trust</vt:lpstr>
      <vt:lpstr>        Microsoft Office 365 Identity Platform Relying Party Trust</vt:lpstr>
    </vt:vector>
  </TitlesOfParts>
  <Company>Microsoft</Company>
  <LinksUpToDate>false</LinksUpToDate>
  <CharactersWithSpaces>171001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Office 365 Single Sign-On (SSO) with AD FS 2.0</dc:title>
  <dc:subject>Fédération des identités</dc:subject>
  <dc:creator>Philippe Beraud;Jean-Yves.Grasset@microsoft.com;pmaurent@microsoft.com</dc:creator>
  <cp:keywords>Office 365, AD FS 2.0, Single Sign-On, Identity Federation, SAML, WS-Federation, WS-Trust</cp:keywords>
  <cp:lastModifiedBy>Philippe Beraud</cp:lastModifiedBy>
  <cp:revision>44</cp:revision>
  <cp:lastPrinted>2012-02-14T10:14:00Z</cp:lastPrinted>
  <dcterms:created xsi:type="dcterms:W3CDTF">2012-02-15T09:29:00Z</dcterms:created>
  <dcterms:modified xsi:type="dcterms:W3CDTF">2012-06-13T16:51:00Z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MarkAsFinal">
    <vt:bool>true</vt:bool>
  </property>
</Properties>
</file>