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ACCORDO INDIVIDUALE DI LAVORO AGILE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Smart working ai sensi della L. 81/2017 — [NOME AZIENDA]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Tra le parti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[NOME AZIENDA], P.IVA [P.IVA], con sede in [INDIRIZZO], in persona del legale rappresentante [NOME] (di seguito "Datore di lavoro"),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[NOME E COGNOME DIPENDENTE], C.F. [CODICE FISCALE], assunto/a con qualifica di [QUALIFICA], CCNL [CCNL APPLICATO] (di seguito "Lavoratore"),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premesso che le parti intendono disciplinare lo svolgimento della prestazione lavorativa in modalità agile ai sensi degli artt. 18-23 della L. 81/2017, convengono quanto segue.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Art. 1 — Oggetto e durata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accordo disciplina lo svolgimento in modalità agile (smart working) di parte della prestazione lavorativa, senza precisi vincoli di luogo e con i soli vincoli di orario derivanti dalla legge e dal CCNL. L'accordo ha durata [A TEMPO INDETERMINATO / DETERMINATO dal … al …] e non modifica la qualifica, il livello, la retribuzione né le mansioni del Lavoratore.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Art. 2 — Articolazione e luogo della prestazione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prestazione in modalità agile è svolta per un massimo di [N] giorni a settimana. I restanti giorni sono svolti in sede. Il Lavoratore svolge l'attività agile presso un luogo di propria scelta, idoneo sotto il profilo della sicurezza e della riservatezza, con connettività adeguata. Sono esclusi luoghi pubblici non idonei alla riservatezza dei dati aziendali.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Art. 3 — Orario, fasce di contattabilità e disconnessione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Nelle giornate in modalità agile il Lavoratore garantisce la reperibilità nelle fasce [ES. 9:00-13:00 e 14:00-18:00]. È riconosciuto il diritto alla disconnessione: al di fuori delle fasce di contattabilità e nei giorni di riposo, ferie, permessi e malattia, il Lavoratore non è tenuto a leggere o rispondere a comunicazioni di lavoro, e non potrà subirne pregiudizio.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Art. 4 — Strumenti di lavoro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Datore di lavoro fornisce gli strumenti necessari: [LAPTOP, eventuale SMARTPHONE, accesso VPN, licenze Microsoft 365]. Gli strumenti restano di proprietà aziendale, sono utilizzati secondo la policy IT aziendale e restituiti alla cessazione dell'accordo o del rapporto. Il Lavoratore ne ha cura e ne risponde in caso di uso improprio.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Art. 5 — Riservatezza e protezione dei dati (GDPR)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Lavoratore si impegna a trattare i dati e le informazioni aziendali nel rispetto del Reg. UE 2016/679 (GDPR) e delle istruzioni ricevute quale soggetto autorizzato al trattamento: blocco schermo, reti protette, divieto di salvare dati aziendali su dispositivi personali non autorizzati, utilizzo degli strumenti di sicurezza forniti (MFA, cifratura, VPN).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Art. 6 — Salute e sicurezza sul lavoro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Ai sensi dell'art. 22 L. 81/2017 e del D.Lgs. 81/2008, il Datore consegna al Lavoratore l'informativa scritta sui rischi generali e specifici connessi alla modalità agile (allegata). Il Lavoratore coopera all'attuazione delle misure di prevenzione e adotta una postazione di lavoro ergonomicamente idonea. Resta operante la copertura INAIL nei termini di legge.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Art. 7 — Potere di controllo e disciplinare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controllo della prestazione avviene nel rispetto dell'art. 4 della L. 300/1970 (Statuto dei Lavoratori) e della normativa privacy, per obiettivi e risultati. Le condotte sanzionabili sono quelle previste dal CCNL e dal codice disciplinare aziendale, applicabili anche durante la prestazione agile.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Art. 8 — Recesso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Ciascuna parte può recedere dal presente accordo con preavviso di [N] giorni (30 giorni per accordi a tempo indeterminato, salvo giustificato motivo, ai sensi dell'art. 19 L. 81/2017). Il recesso dall'accordo di lavoro agile non comporta il recesso dal rapporto di lavoro, che prosegue in modalità ordinaria in sede.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Luogo e data: [LUOGO], [DATA]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Il Datore di lavoro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Il Lavoratore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Fac-simile basato sulla L. 81/2017. Non costituisce consulenza giuslavoristica: si raccomanda la verifica con il consulente del lavoro e l'allegazione dell'informativa rischi. Ricordare l'eventuale comunicazione telematica dello smart working secondo le procedure ministeriali vigenti.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Accordo smart working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