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46"/>
      </w:tblGrid>
      <w:tr>
        <w:trPr>
          <w:trHeight w:val="907"/>
        </w:trPr>
        <w:tc>
          <w:tcPr>
            <w:tcW w:type="dxa" w:w="9746"/>
            <w:shd w:val="clear" w:color="auto" w:fill="0177FF"/>
            <w:vAlign w:val="center"/>
          </w:tcPr>
          <w:p>
            <w:pPr>
              <w:jc w:val="center"/>
            </w:pPr>
            <w:r>
              <w:rPr>
                <w:rFonts w:ascii="Calibri" w:hAnsi="Calibri"/>
                <w:b/>
                <w:color w:val="FFFFFF"/>
                <w:sz w:val="40"/>
              </w:rPr>
              <w:t>INFORMATIVE DI TRASPARENZA AI</w:t>
            </w:r>
          </w:p>
        </w:tc>
      </w:tr>
    </w:tbl>
    <w:p/>
    <w:p>
      <w:pPr>
        <w:spacing w:after="120" w:line="360" w:lineRule="auto"/>
        <w:jc w:val="center"/>
      </w:pPr>
      <w:r>
        <w:rPr>
          <w:rFonts w:ascii="Calibri" w:hAnsi="Calibri"/>
          <w:b w:val="0"/>
          <w:i/>
          <w:color w:val="6C757D"/>
          <w:sz w:val="22"/>
        </w:rPr>
        <w:t>Testi pronti da pubblicare per dichiarare l'uso dell'AI — [NOME AZIENDA], Edizione [ANNO]</w:t>
      </w:r>
    </w:p>
    <w:p>
      <w:pPr>
        <w:pStyle w:val="Heading1"/>
        <w:spacing w:before="360" w:after="160"/>
      </w:pPr>
      <w:r>
        <w:rPr>
          <w:rFonts w:ascii="Calibri" w:hAnsi="Calibri"/>
          <w:b/>
          <w:color w:val="0177FF"/>
          <w:sz w:val="32"/>
        </w:rPr>
        <w:t>1. Come si usa questo documento</w:t>
      </w:r>
    </w:p>
    <w:p>
      <w:pPr>
        <w:spacing w:after="120" w:line="360" w:lineRule="auto"/>
      </w:pPr>
      <w:r>
        <w:rPr>
          <w:rFonts w:ascii="Calibri" w:hAnsi="Calibri"/>
          <w:b w:val="0"/>
          <w:i w:val="0"/>
          <w:sz w:val="22"/>
        </w:rPr>
        <w:t>Questo fascicolo contiene i testi da pubblicare quando l'uso dell'intelligenza artificiale arriva a un interlocutore esterno: un visitatore del sito, un cliente, un candidato. Ogni testo è pronto da copiare; i punti da personalizzare sono segnalati [TRA PARENTESI QUADRE].</w:t>
      </w:r>
    </w:p>
    <w:p>
      <w:pPr>
        <w:spacing w:after="120" w:line="360" w:lineRule="auto"/>
      </w:pPr>
      <w:r>
        <w:rPr>
          <w:rFonts w:ascii="Calibri" w:hAnsi="Calibri"/>
          <w:b w:val="0"/>
          <w:i w:val="0"/>
          <w:sz w:val="22"/>
        </w:rPr>
        <w:t>Cosa NON è questo documento: non è il regolamento interno sull'uso dell'AI. Quello è un altro fascicolo, rivolto ai dipendenti, che stabilisce quali strumenti sono ammessi e cosa non deve finire in un prompt. I due sono complementari — la policy interna dice che l'uso va dichiarato, questo documento dice esattamente cosa scrivere e dove — e conviene adottarli insieme.</w:t>
      </w:r>
    </w:p>
    <w:p>
      <w:pPr>
        <w:spacing w:after="120" w:line="360" w:lineRule="auto"/>
      </w:pPr>
      <w:r>
        <w:rPr>
          <w:rFonts w:ascii="Calibri" w:hAnsi="Calibri"/>
          <w:b w:val="0"/>
          <w:i w:val="0"/>
          <w:sz w:val="22"/>
        </w:rPr>
        <w:t>Ordine di lavoro suggerito: leggere la sezione 2 per capire quale ruolo ha la vostra azienda, usare la tabella della sezione 3 per stabilire quali casi vi riguardano, copiare solo i testi che servono dalla sezione 4, e compilare il registro della sezione 7 per sapere dove sono stati pubblicati.</w:t>
      </w:r>
    </w:p>
    <w:p>
      <w:pPr>
        <w:pStyle w:val="Heading1"/>
        <w:spacing w:before="360" w:after="160"/>
      </w:pPr>
      <w:r>
        <w:rPr>
          <w:rFonts w:ascii="Calibri" w:hAnsi="Calibri"/>
          <w:b/>
          <w:color w:val="0177FF"/>
          <w:sz w:val="32"/>
        </w:rPr>
        <w:t>2. Prima domanda: la vostra azienda fornisce o usa?</w:t>
      </w:r>
    </w:p>
    <w:p>
      <w:pPr>
        <w:spacing w:after="120" w:line="360" w:lineRule="auto"/>
      </w:pPr>
      <w:r>
        <w:rPr>
          <w:rFonts w:ascii="Calibri" w:hAnsi="Calibri"/>
          <w:b w:val="0"/>
          <w:i w:val="0"/>
          <w:sz w:val="22"/>
        </w:rPr>
        <w:t>Il Regolamento (UE) 2024/1689 (AI Act) distingue fra chi immette un sistema di AI sul mercato (fornitore) e chi lo utilizza nelle proprie attività (deployer). Gli obblighi non sono gli stessi, e questa distinzione è il motivo per cui non tutti i casi di questo fascicolo vi riguardano.</w:t>
      </w:r>
    </w:p>
    <w:p>
      <w:pPr>
        <w:pStyle w:val="ListBullet"/>
      </w:pPr>
      <w:r>
        <w:rPr>
          <w:rFonts w:ascii="Calibri" w:hAnsi="Calibri"/>
          <w:sz w:val="22"/>
        </w:rPr>
        <w:t>La quasi totalità delle PMI è deployer: usa strumenti sviluppati da altri (assistenti generativi, chatbot su piattaforma di terzi, funzioni AI dentro applicativi già in uso).</w:t>
      </w:r>
    </w:p>
    <w:p>
      <w:pPr>
        <w:pStyle w:val="ListBullet"/>
      </w:pPr>
      <w:r>
        <w:rPr>
          <w:rFonts w:ascii="Calibri" w:hAnsi="Calibri"/>
          <w:sz w:val="22"/>
        </w:rPr>
        <w:t>Si diventa fornitori quando si sviluppa un sistema di AI e lo si immette sul mercato a proprio nome, oppure quando si modifica in modo sostanziale un sistema di terzi e lo si ridistribuisce.</w:t>
      </w:r>
    </w:p>
    <w:p>
      <w:pPr>
        <w:pStyle w:val="ListBullet"/>
      </w:pPr>
      <w:r>
        <w:rPr>
          <w:rFonts w:ascii="Calibri" w:hAnsi="Calibri"/>
          <w:sz w:val="22"/>
        </w:rPr>
        <w:t>Alcuni adempimenti tecnici — per esempio la marcatura dei contenuti sintetici in formato leggibile da una macchina — ricadono su chi fornisce il sistema, non su chi lo usa: verificare cosa fa già lo strumento adottato prima di costruire soluzioni proprie.</w:t>
      </w:r>
    </w:p>
    <w:p>
      <w:pPr>
        <w:spacing w:after="120" w:line="360" w:lineRule="auto"/>
      </w:pPr>
      <w:r>
        <w:rPr>
          <w:rFonts w:ascii="Calibri" w:hAnsi="Calibri"/>
          <w:b w:val="0"/>
          <w:i w:val="0"/>
          <w:sz w:val="22"/>
        </w:rPr>
        <w:t>Se sulla qualificazione del ruolo esiste un dubbio, va risolto con il proprio consulente legale: da essa dipende quali obblighi si applicano.</w:t>
      </w:r>
    </w:p>
    <w:p>
      <w:pPr>
        <w:spacing w:after="120" w:line="360" w:lineRule="auto"/>
      </w:pPr>
      <w:r>
        <w:rPr>
          <w:rFonts w:ascii="Calibri" w:hAnsi="Calibri"/>
          <w:b w:val="0"/>
          <w:i w:val="0"/>
          <w:sz w:val="22"/>
        </w:rPr>
        <w:t>Sulle date: gli obblighi di trasparenza si applicano dal 2 agosto 2026. Il Regolamento (UE) 2026/1744, in vigore dal 27 luglio 2026, ha confermato quella data e ha invece rinviato l'applicazione degli obblighi sui sistemi ad alto rischio.</w:t>
      </w:r>
    </w:p>
    <w:p>
      <w:pPr>
        <w:pStyle w:val="Heading1"/>
        <w:spacing w:before="360" w:after="160"/>
      </w:pPr>
      <w:r>
        <w:rPr>
          <w:rFonts w:ascii="Calibri" w:hAnsi="Calibri"/>
          <w:b/>
          <w:color w:val="0177FF"/>
          <w:sz w:val="32"/>
        </w:rPr>
        <w:t>3. Serve dichiarare? Tabella decisionale</w:t>
      </w:r>
    </w:p>
    <w:p>
      <w:pPr>
        <w:spacing w:after="120" w:line="360" w:lineRule="auto"/>
      </w:pPr>
      <w:r>
        <w:rPr>
          <w:rFonts w:ascii="Calibri" w:hAnsi="Calibri"/>
          <w:b w:val="0"/>
          <w:i w:val="0"/>
          <w:sz w:val="22"/>
        </w:rPr>
        <w:t>La domanda utile non è "usiamo l'AI?" ma "l'uso arriva a una persona esterna, e in che modo?". Questa tabella traduce i casi tipici di una PMI in una risposta operativa.</w:t>
      </w:r>
    </w:p>
    <w:tbl>
      <w:tblPr>
        <w:tblStyle w:val="LightGrid-Accent1"/>
        <w:tblW w:type="auto" w:w="0"/>
        <w:jc w:val="center"/>
        <w:tblLook w:firstColumn="1" w:firstRow="1" w:lastColumn="0" w:lastRow="0" w:noHBand="0" w:noVBand="1" w:val="04A0"/>
      </w:tblPr>
      <w:tblGrid>
        <w:gridCol w:w="3249"/>
        <w:gridCol w:w="3249"/>
        <w:gridCol w:w="3249"/>
      </w:tblGrid>
      <w:tr>
        <w:tc>
          <w:tcPr>
            <w:tcW w:type="dxa" w:w="3249"/>
            <w:shd w:val="clear" w:color="auto" w:fill="0177FF"/>
          </w:tcPr>
          <w:p>
            <w:r>
              <w:rPr>
                <w:rFonts w:ascii="Calibri" w:hAnsi="Calibri"/>
                <w:b/>
                <w:color w:val="FFFFFF"/>
                <w:sz w:val="20"/>
              </w:rPr>
              <w:t>Situazione</w:t>
            </w:r>
          </w:p>
        </w:tc>
        <w:tc>
          <w:tcPr>
            <w:tcW w:type="dxa" w:w="3249"/>
            <w:shd w:val="clear" w:color="auto" w:fill="0177FF"/>
          </w:tcPr>
          <w:p>
            <w:r>
              <w:rPr>
                <w:rFonts w:ascii="Calibri" w:hAnsi="Calibri"/>
                <w:b/>
                <w:color w:val="FFFFFF"/>
                <w:sz w:val="20"/>
              </w:rPr>
              <w:t>Va dichiarato?</w:t>
            </w:r>
          </w:p>
        </w:tc>
        <w:tc>
          <w:tcPr>
            <w:tcW w:type="dxa" w:w="3249"/>
            <w:shd w:val="clear" w:color="auto" w:fill="0177FF"/>
          </w:tcPr>
          <w:p>
            <w:r>
              <w:rPr>
                <w:rFonts w:ascii="Calibri" w:hAnsi="Calibri"/>
                <w:b/>
                <w:color w:val="FFFFFF"/>
                <w:sz w:val="20"/>
              </w:rPr>
              <w:t>Perché</w:t>
            </w:r>
          </w:p>
        </w:tc>
      </w:tr>
      <w:tr>
        <w:tc>
          <w:tcPr>
            <w:tcW w:type="dxa" w:w="3249"/>
          </w:tcPr>
          <w:p>
            <w:r>
              <w:rPr>
                <w:rFonts w:ascii="Calibri" w:hAnsi="Calibri"/>
                <w:sz w:val="20"/>
              </w:rPr>
              <w:t>Un assistente automatico dialoga con visitatori o clienti (chatbot sul sito, su WhatsApp, in chat)</w:t>
            </w:r>
          </w:p>
        </w:tc>
        <w:tc>
          <w:tcPr>
            <w:tcW w:type="dxa" w:w="3249"/>
          </w:tcPr>
          <w:p>
            <w:r>
              <w:rPr>
                <w:rFonts w:ascii="Calibri" w:hAnsi="Calibri"/>
                <w:sz w:val="20"/>
              </w:rPr>
              <w:t>Sì</w:t>
            </w:r>
          </w:p>
        </w:tc>
        <w:tc>
          <w:tcPr>
            <w:tcW w:type="dxa" w:w="3249"/>
          </w:tcPr>
          <w:p>
            <w:r>
              <w:rPr>
                <w:rFonts w:ascii="Calibri" w:hAnsi="Calibri"/>
                <w:sz w:val="20"/>
              </w:rPr>
              <w:t>La persona deve poter capire che sta interagendo con un sistema automatico e non con un operatore. È il caso più netto.</w:t>
            </w:r>
          </w:p>
        </w:tc>
      </w:tr>
      <w:tr>
        <w:tc>
          <w:tcPr>
            <w:tcW w:type="dxa" w:w="3249"/>
          </w:tcPr>
          <w:p>
            <w:r>
              <w:rPr>
                <w:rFonts w:ascii="Calibri" w:hAnsi="Calibri"/>
                <w:sz w:val="20"/>
              </w:rPr>
              <w:t>Contenuti audio, immagine o video generati o manipolati che raffigurano persone o eventi reali in modo verosimile</w:t>
            </w:r>
          </w:p>
        </w:tc>
        <w:tc>
          <w:tcPr>
            <w:tcW w:type="dxa" w:w="3249"/>
          </w:tcPr>
          <w:p>
            <w:r>
              <w:rPr>
                <w:rFonts w:ascii="Calibri" w:hAnsi="Calibri"/>
                <w:sz w:val="20"/>
              </w:rPr>
              <w:t>Sì</w:t>
            </w:r>
          </w:p>
        </w:tc>
        <w:tc>
          <w:tcPr>
            <w:tcW w:type="dxa" w:w="3249"/>
          </w:tcPr>
          <w:p>
            <w:r>
              <w:rPr>
                <w:rFonts w:ascii="Calibri" w:hAnsi="Calibri"/>
                <w:sz w:val="20"/>
              </w:rPr>
              <w:t>È il caso dei contenuti sintetici realistici: la persona che li vede deve sapere che non sono autentici.</w:t>
            </w:r>
          </w:p>
        </w:tc>
      </w:tr>
      <w:tr>
        <w:tc>
          <w:tcPr>
            <w:tcW w:type="dxa" w:w="3249"/>
          </w:tcPr>
          <w:p>
            <w:r>
              <w:rPr>
                <w:rFonts w:ascii="Calibri" w:hAnsi="Calibri"/>
                <w:sz w:val="20"/>
              </w:rPr>
              <w:t>Testi generati con AI pubblicati per informare il pubblico su temi di interesse pubblico</w:t>
            </w:r>
          </w:p>
        </w:tc>
        <w:tc>
          <w:tcPr>
            <w:tcW w:type="dxa" w:w="3249"/>
          </w:tcPr>
          <w:p>
            <w:r>
              <w:rPr>
                <w:rFonts w:ascii="Calibri" w:hAnsi="Calibri"/>
                <w:sz w:val="20"/>
              </w:rPr>
              <w:t>Sì</w:t>
            </w:r>
          </w:p>
        </w:tc>
        <w:tc>
          <w:tcPr>
            <w:tcW w:type="dxa" w:w="3249"/>
          </w:tcPr>
          <w:p>
            <w:r>
              <w:rPr>
                <w:rFonts w:ascii="Calibri" w:hAnsi="Calibri"/>
                <w:sz w:val="20"/>
              </w:rPr>
              <w:t>Vale quando il contenuto è diffuso come informazione al pubblico, non per la comunicazione commerciale ordinaria.</w:t>
            </w:r>
          </w:p>
        </w:tc>
      </w:tr>
      <w:tr>
        <w:tc>
          <w:tcPr>
            <w:tcW w:type="dxa" w:w="3249"/>
          </w:tcPr>
          <w:p>
            <w:r>
              <w:rPr>
                <w:rFonts w:ascii="Calibri" w:hAnsi="Calibri"/>
                <w:sz w:val="20"/>
              </w:rPr>
              <w:t>Sistemi che riconoscono emozioni o categorizzano le persone su base biometrica</w:t>
            </w:r>
          </w:p>
        </w:tc>
        <w:tc>
          <w:tcPr>
            <w:tcW w:type="dxa" w:w="3249"/>
          </w:tcPr>
          <w:p>
            <w:r>
              <w:rPr>
                <w:rFonts w:ascii="Calibri" w:hAnsi="Calibri"/>
                <w:sz w:val="20"/>
              </w:rPr>
              <w:t>Sì, e con attenzione</w:t>
            </w:r>
          </w:p>
        </w:tc>
        <w:tc>
          <w:tcPr>
            <w:tcW w:type="dxa" w:w="3249"/>
          </w:tcPr>
          <w:p>
            <w:r>
              <w:rPr>
                <w:rFonts w:ascii="Calibri" w:hAnsi="Calibri"/>
                <w:sz w:val="20"/>
              </w:rPr>
              <w:t>Va informata la persona esposta al sistema. Questi usi ricadono in categorie con obblighi più stringenti: valutare con un legale prima di adottarli.</w:t>
            </w:r>
          </w:p>
        </w:tc>
      </w:tr>
      <w:tr>
        <w:tc>
          <w:tcPr>
            <w:tcW w:type="dxa" w:w="3249"/>
          </w:tcPr>
          <w:p>
            <w:r>
              <w:rPr>
                <w:rFonts w:ascii="Calibri" w:hAnsi="Calibri"/>
                <w:sz w:val="20"/>
              </w:rPr>
              <w:t>L'AI ha aiutato a scrivere una email, un preventivo o un documento interno</w:t>
            </w:r>
          </w:p>
        </w:tc>
        <w:tc>
          <w:tcPr>
            <w:tcW w:type="dxa" w:w="3249"/>
          </w:tcPr>
          <w:p>
            <w:r>
              <w:rPr>
                <w:rFonts w:ascii="Calibri" w:hAnsi="Calibri"/>
                <w:sz w:val="20"/>
              </w:rPr>
              <w:t>Di norma no</w:t>
            </w:r>
          </w:p>
        </w:tc>
        <w:tc>
          <w:tcPr>
            <w:tcW w:type="dxa" w:w="3249"/>
          </w:tcPr>
          <w:p>
            <w:r>
              <w:rPr>
                <w:rFonts w:ascii="Calibri" w:hAnsi="Calibri"/>
                <w:sz w:val="20"/>
              </w:rPr>
              <w:t>È uno strumento di lavoro come il correttore ortografico. Diventa una questione di correttezza contrattuale, non di obbligo, quando il cliente paga per un contenuto professionale.</w:t>
            </w:r>
          </w:p>
        </w:tc>
      </w:tr>
      <w:tr>
        <w:tc>
          <w:tcPr>
            <w:tcW w:type="dxa" w:w="3249"/>
          </w:tcPr>
          <w:p>
            <w:r>
              <w:rPr>
                <w:rFonts w:ascii="Calibri" w:hAnsi="Calibri"/>
                <w:sz w:val="20"/>
              </w:rPr>
              <w:t>Immagine decorativa generata per un post social, senza persone reali raffigurate</w:t>
            </w:r>
          </w:p>
        </w:tc>
        <w:tc>
          <w:tcPr>
            <w:tcW w:type="dxa" w:w="3249"/>
          </w:tcPr>
          <w:p>
            <w:r>
              <w:rPr>
                <w:rFonts w:ascii="Calibri" w:hAnsi="Calibri"/>
                <w:sz w:val="20"/>
              </w:rPr>
              <w:t>Valutare</w:t>
            </w:r>
          </w:p>
        </w:tc>
        <w:tc>
          <w:tcPr>
            <w:tcW w:type="dxa" w:w="3249"/>
          </w:tcPr>
          <w:p>
            <w:r>
              <w:rPr>
                <w:rFonts w:ascii="Calibri" w:hAnsi="Calibri"/>
                <w:sz w:val="20"/>
              </w:rPr>
              <w:t>Non è un contenuto realistico che possa ingannare sull'autenticità. Molte aziende scelgono di indicarlo comunque, per trasparenza verso il pubblico.</w:t>
            </w:r>
          </w:p>
        </w:tc>
      </w:tr>
      <w:tr>
        <w:tc>
          <w:tcPr>
            <w:tcW w:type="dxa" w:w="3249"/>
          </w:tcPr>
          <w:p>
            <w:r>
              <w:rPr>
                <w:rFonts w:ascii="Calibri" w:hAnsi="Calibri"/>
                <w:sz w:val="20"/>
              </w:rPr>
              <w:t>Trascrizione o sintesi automatica di una riunione</w:t>
            </w:r>
          </w:p>
        </w:tc>
        <w:tc>
          <w:tcPr>
            <w:tcW w:type="dxa" w:w="3249"/>
          </w:tcPr>
          <w:p>
            <w:r>
              <w:rPr>
                <w:rFonts w:ascii="Calibri" w:hAnsi="Calibri"/>
                <w:sz w:val="20"/>
              </w:rPr>
              <w:t>Sì, ai partecipanti</w:t>
            </w:r>
          </w:p>
        </w:tc>
        <w:tc>
          <w:tcPr>
            <w:tcW w:type="dxa" w:w="3249"/>
          </w:tcPr>
          <w:p>
            <w:r>
              <w:rPr>
                <w:rFonts w:ascii="Calibri" w:hAnsi="Calibri"/>
                <w:sz w:val="20"/>
              </w:rPr>
              <w:t>Qui il tema principale è informare chi è presente che la riunione viene trascritta: si intreccia con la protezione dei dati personali.</w:t>
            </w:r>
          </w:p>
        </w:tc>
      </w:tr>
      <w:tr>
        <w:tc>
          <w:tcPr>
            <w:tcW w:type="dxa" w:w="3249"/>
          </w:tcPr>
          <w:p>
            <w:r>
              <w:rPr>
                <w:rFonts w:ascii="Calibri" w:hAnsi="Calibri"/>
                <w:sz w:val="20"/>
              </w:rPr>
              <w:t>Uso interno che non produce nulla verso l'esterno (analisi dati, ricerche, bozze)</w:t>
            </w:r>
          </w:p>
        </w:tc>
        <w:tc>
          <w:tcPr>
            <w:tcW w:type="dxa" w:w="3249"/>
          </w:tcPr>
          <w:p>
            <w:r>
              <w:rPr>
                <w:rFonts w:ascii="Calibri" w:hAnsi="Calibri"/>
                <w:sz w:val="20"/>
              </w:rPr>
              <w:t>No</w:t>
            </w:r>
          </w:p>
        </w:tc>
        <w:tc>
          <w:tcPr>
            <w:tcW w:type="dxa" w:w="3249"/>
          </w:tcPr>
          <w:p>
            <w:r>
              <w:rPr>
                <w:rFonts w:ascii="Calibri" w:hAnsi="Calibri"/>
                <w:sz w:val="20"/>
              </w:rPr>
              <w:t>Nessun interlocutore esterno riceve l'output. Resta soggetto alle regole della policy interna.</w:t>
            </w:r>
          </w:p>
        </w:tc>
      </w:tr>
    </w:tbl>
    <w:p/>
    <w:p>
      <w:pPr>
        <w:spacing w:after="120" w:line="360" w:lineRule="auto"/>
      </w:pPr>
      <w:r>
        <w:rPr>
          <w:rFonts w:ascii="Calibri" w:hAnsi="Calibri"/>
          <w:b w:val="0"/>
          <w:i w:val="0"/>
          <w:sz w:val="22"/>
        </w:rPr>
        <w:t>Nel dubbio: dichiarare in più non ha mai creato un problema a nessuno, mentre non dichiarare quando serviva sì. La trasparenza non è un costo reputazionale.</w:t>
      </w:r>
    </w:p>
    <w:p>
      <w:pPr>
        <w:pStyle w:val="Heading1"/>
        <w:spacing w:before="360" w:after="160"/>
      </w:pPr>
      <w:r>
        <w:rPr>
          <w:rFonts w:ascii="Calibri" w:hAnsi="Calibri"/>
          <w:b/>
          <w:color w:val="0177FF"/>
          <w:sz w:val="32"/>
        </w:rPr>
        <w:t>4. I testi pronti</w:t>
      </w:r>
    </w:p>
    <w:p>
      <w:pPr>
        <w:pStyle w:val="Heading2"/>
        <w:spacing w:before="240" w:after="80"/>
      </w:pPr>
      <w:r>
        <w:rPr>
          <w:rFonts w:ascii="Calibri" w:hAnsi="Calibri"/>
          <w:b/>
          <w:color w:val="005FCC"/>
          <w:sz w:val="26"/>
        </w:rPr>
        <w:t>4.1 Assistente automatico sul sito o in chat</w:t>
      </w:r>
    </w:p>
    <w:p>
      <w:pPr>
        <w:spacing w:after="120" w:line="360" w:lineRule="auto"/>
      </w:pPr>
      <w:r>
        <w:rPr>
          <w:rFonts w:ascii="Calibri" w:hAnsi="Calibri"/>
          <w:b w:val="0"/>
          <w:i w:val="0"/>
          <w:sz w:val="22"/>
        </w:rPr>
        <w:t>Servono due cose: un avviso all'apertura della conversazione e un'indicazione che resti visibile durante la conversazione. Un avviso mostrato una volta e poi scomparso non assolve la funzione, perché chi entra a metà conversazione non lo vede.</w:t>
      </w:r>
    </w:p>
    <w:tbl>
      <w:tblPr>
        <w:tblStyle w:val="LightGrid-Accent1"/>
        <w:tblW w:type="auto" w:w="0"/>
        <w:jc w:val="center"/>
        <w:tblLook w:firstColumn="1" w:firstRow="1" w:lastColumn="0" w:lastRow="0" w:noHBand="0" w:noVBand="1" w:val="04A0"/>
      </w:tblPr>
      <w:tblGrid>
        <w:gridCol w:w="4873"/>
        <w:gridCol w:w="4873"/>
      </w:tblGrid>
      <w:tr>
        <w:tc>
          <w:tcPr>
            <w:tcW w:type="dxa" w:w="4873"/>
            <w:shd w:val="clear" w:color="auto" w:fill="0177FF"/>
          </w:tcPr>
          <w:p>
            <w:r>
              <w:rPr>
                <w:rFonts w:ascii="Calibri" w:hAnsi="Calibri"/>
                <w:b/>
                <w:color w:val="FFFFFF"/>
                <w:sz w:val="20"/>
              </w:rPr>
              <w:t>Collocazione</w:t>
            </w:r>
          </w:p>
        </w:tc>
        <w:tc>
          <w:tcPr>
            <w:tcW w:type="dxa" w:w="4873"/>
            <w:shd w:val="clear" w:color="auto" w:fill="0177FF"/>
          </w:tcPr>
          <w:p>
            <w:r>
              <w:rPr>
                <w:rFonts w:ascii="Calibri" w:hAnsi="Calibri"/>
                <w:b/>
                <w:color w:val="FFFFFF"/>
                <w:sz w:val="20"/>
              </w:rPr>
              <w:t>Testo da copiare</w:t>
            </w:r>
          </w:p>
        </w:tc>
      </w:tr>
      <w:tr>
        <w:tc>
          <w:tcPr>
            <w:tcW w:type="dxa" w:w="4873"/>
          </w:tcPr>
          <w:p>
            <w:r>
              <w:rPr>
                <w:rFonts w:ascii="Calibri" w:hAnsi="Calibri"/>
                <w:sz w:val="20"/>
              </w:rPr>
              <w:t>Messaggio di apertura (breve)</w:t>
            </w:r>
          </w:p>
        </w:tc>
        <w:tc>
          <w:tcPr>
            <w:tcW w:type="dxa" w:w="4873"/>
          </w:tcPr>
          <w:p>
            <w:r>
              <w:rPr>
                <w:rFonts w:ascii="Calibri" w:hAnsi="Calibri"/>
                <w:sz w:val="20"/>
              </w:rPr>
              <w:t>Ciao, sono l'assistente virtuale di [NOME AZIENDA]. Rispondo automaticamente alle domande più frequenti: non sono una persona. Se preferisci parlare con un collega, scrivi "operatore" in qualsiasi momento.</w:t>
            </w:r>
          </w:p>
        </w:tc>
      </w:tr>
      <w:tr>
        <w:tc>
          <w:tcPr>
            <w:tcW w:type="dxa" w:w="4873"/>
          </w:tcPr>
          <w:p>
            <w:r>
              <w:rPr>
                <w:rFonts w:ascii="Calibri" w:hAnsi="Calibri"/>
                <w:sz w:val="20"/>
              </w:rPr>
              <w:t>Etichetta persistente (accanto al nome in chat)</w:t>
            </w:r>
          </w:p>
        </w:tc>
        <w:tc>
          <w:tcPr>
            <w:tcW w:type="dxa" w:w="4873"/>
          </w:tcPr>
          <w:p>
            <w:r>
              <w:rPr>
                <w:rFonts w:ascii="Calibri" w:hAnsi="Calibri"/>
                <w:sz w:val="20"/>
              </w:rPr>
              <w:t>Assistente virtuale — risposte automatiche</w:t>
            </w:r>
          </w:p>
        </w:tc>
      </w:tr>
      <w:tr>
        <w:tc>
          <w:tcPr>
            <w:tcW w:type="dxa" w:w="4873"/>
          </w:tcPr>
          <w:p>
            <w:r>
              <w:rPr>
                <w:rFonts w:ascii="Calibri" w:hAnsi="Calibri"/>
                <w:sz w:val="20"/>
              </w:rPr>
              <w:t>Versione estesa (per il primo accesso o la pagina di aiuto)</w:t>
            </w:r>
          </w:p>
        </w:tc>
        <w:tc>
          <w:tcPr>
            <w:tcW w:type="dxa" w:w="4873"/>
          </w:tcPr>
          <w:p>
            <w:r>
              <w:rPr>
                <w:rFonts w:ascii="Calibri" w:hAnsi="Calibri"/>
                <w:sz w:val="20"/>
              </w:rPr>
              <w:t>Questa conversazione è gestita da un assistente virtuale basato su intelligenza artificiale. Può fornire informazioni sui nostri prodotti e servizi e raccogliere la tua richiesta, ma non sostituisce il parere di un nostro collega. Le risposte possono contenere imprecisioni: per informazioni contrattuali, tecniche vincolanti o economiche fa sempre fede quanto confermato da una persona di [NOME AZIENDA]. Per parlare con un operatore scrivi "operatore" oppure contattaci a [EMAIL] o [TELEFONO]. Il trattamento dei dati che inserisci è descritto nella nostra [INFORMATIVA PRIVACY — LINK].</w:t>
            </w:r>
          </w:p>
        </w:tc>
      </w:tr>
      <w:tr>
        <w:tc>
          <w:tcPr>
            <w:tcW w:type="dxa" w:w="4873"/>
          </w:tcPr>
          <w:p>
            <w:r>
              <w:rPr>
                <w:rFonts w:ascii="Calibri" w:hAnsi="Calibri"/>
                <w:sz w:val="20"/>
              </w:rPr>
              <w:t>Passaggio a una persona</w:t>
            </w:r>
          </w:p>
        </w:tc>
        <w:tc>
          <w:tcPr>
            <w:tcW w:type="dxa" w:w="4873"/>
          </w:tcPr>
          <w:p>
            <w:r>
              <w:rPr>
                <w:rFonts w:ascii="Calibri" w:hAnsi="Calibri"/>
                <w:sz w:val="20"/>
              </w:rPr>
              <w:t>Ti metto in contatto con un collega. [Negli orari di ufficio: ti risponde entro pochi minuti / Fuori orario: riceverai risposta il prossimo giorno lavorativo.]</w:t>
            </w:r>
          </w:p>
        </w:tc>
      </w:tr>
      <w:tr>
        <w:tc>
          <w:tcPr>
            <w:tcW w:type="dxa" w:w="4873"/>
          </w:tcPr>
          <w:p>
            <w:r>
              <w:rPr>
                <w:rFonts w:ascii="Calibri" w:hAnsi="Calibri"/>
                <w:sz w:val="20"/>
              </w:rPr>
              <w:t>Limite raggiunto dall'assistente</w:t>
            </w:r>
          </w:p>
        </w:tc>
        <w:tc>
          <w:tcPr>
            <w:tcW w:type="dxa" w:w="4873"/>
          </w:tcPr>
          <w:p>
            <w:r>
              <w:rPr>
                <w:rFonts w:ascii="Calibri" w:hAnsi="Calibri"/>
                <w:sz w:val="20"/>
              </w:rPr>
              <w:t>Su questa domanda non posso darti una risposta affidabile: la giro a un collega di [NOME AZIENDA], che ti risponde a [EMAIL / IN CHAT].</w:t>
            </w:r>
          </w:p>
        </w:tc>
      </w:tr>
    </w:tbl>
    <w:p/>
    <w:p>
      <w:pPr>
        <w:spacing w:after="120" w:line="360" w:lineRule="auto"/>
      </w:pPr>
      <w:r>
        <w:rPr>
          <w:rFonts w:ascii="Calibri" w:hAnsi="Calibri"/>
          <w:b w:val="0"/>
          <w:i w:val="0"/>
          <w:sz w:val="22"/>
        </w:rPr>
        <w:t>Regola pratica: definire da subito quando la conversazione passa a una persona. Un assistente che non ha una via d'uscita verso un essere umano genera più insoddisfazione di quanta ne risolva.</w:t>
      </w:r>
    </w:p>
    <w:p>
      <w:pPr>
        <w:pStyle w:val="Heading2"/>
        <w:spacing w:before="240" w:after="80"/>
      </w:pPr>
      <w:r>
        <w:rPr>
          <w:rFonts w:ascii="Calibri" w:hAnsi="Calibri"/>
          <w:b/>
          <w:color w:val="005FCC"/>
          <w:sz w:val="26"/>
        </w:rPr>
        <w:t>4.2 Contenuti generati o modificati con AI</w:t>
      </w:r>
    </w:p>
    <w:p>
      <w:pPr>
        <w:spacing w:after="120" w:line="360" w:lineRule="auto"/>
      </w:pPr>
      <w:r>
        <w:rPr>
          <w:rFonts w:ascii="Calibri" w:hAnsi="Calibri"/>
          <w:b w:val="0"/>
          <w:i w:val="0"/>
          <w:sz w:val="22"/>
        </w:rPr>
        <w:t>Il testo va collocato dove il contenuto viene visto, non in una pagina legale separata: una dichiarazione che nessuno incontra non informa nessuno.</w:t>
      </w:r>
    </w:p>
    <w:tbl>
      <w:tblPr>
        <w:tblStyle w:val="LightGrid-Accent1"/>
        <w:tblW w:type="auto" w:w="0"/>
        <w:jc w:val="center"/>
        <w:tblLook w:firstColumn="1" w:firstRow="1" w:lastColumn="0" w:lastRow="0" w:noHBand="0" w:noVBand="1" w:val="04A0"/>
      </w:tblPr>
      <w:tblGrid>
        <w:gridCol w:w="4873"/>
        <w:gridCol w:w="4873"/>
      </w:tblGrid>
      <w:tr>
        <w:tc>
          <w:tcPr>
            <w:tcW w:type="dxa" w:w="4873"/>
            <w:shd w:val="clear" w:color="auto" w:fill="0177FF"/>
          </w:tcPr>
          <w:p>
            <w:r>
              <w:rPr>
                <w:rFonts w:ascii="Calibri" w:hAnsi="Calibri"/>
                <w:b/>
                <w:color w:val="FFFFFF"/>
                <w:sz w:val="20"/>
              </w:rPr>
              <w:t>Caso</w:t>
            </w:r>
          </w:p>
        </w:tc>
        <w:tc>
          <w:tcPr>
            <w:tcW w:type="dxa" w:w="4873"/>
            <w:shd w:val="clear" w:color="auto" w:fill="0177FF"/>
          </w:tcPr>
          <w:p>
            <w:r>
              <w:rPr>
                <w:rFonts w:ascii="Calibri" w:hAnsi="Calibri"/>
                <w:b/>
                <w:color w:val="FFFFFF"/>
                <w:sz w:val="20"/>
              </w:rPr>
              <w:t>Testo da copiare</w:t>
            </w:r>
          </w:p>
        </w:tc>
      </w:tr>
      <w:tr>
        <w:tc>
          <w:tcPr>
            <w:tcW w:type="dxa" w:w="4873"/>
          </w:tcPr>
          <w:p>
            <w:r>
              <w:rPr>
                <w:rFonts w:ascii="Calibri" w:hAnsi="Calibri"/>
                <w:sz w:val="20"/>
              </w:rPr>
              <w:t>Immagine generata (didascalia)</w:t>
            </w:r>
          </w:p>
        </w:tc>
        <w:tc>
          <w:tcPr>
            <w:tcW w:type="dxa" w:w="4873"/>
          </w:tcPr>
          <w:p>
            <w:r>
              <w:rPr>
                <w:rFonts w:ascii="Calibri" w:hAnsi="Calibri"/>
                <w:sz w:val="20"/>
              </w:rPr>
              <w:t>Immagine generata con intelligenza artificiale.</w:t>
            </w:r>
          </w:p>
        </w:tc>
      </w:tr>
      <w:tr>
        <w:tc>
          <w:tcPr>
            <w:tcW w:type="dxa" w:w="4873"/>
          </w:tcPr>
          <w:p>
            <w:r>
              <w:rPr>
                <w:rFonts w:ascii="Calibri" w:hAnsi="Calibri"/>
                <w:sz w:val="20"/>
              </w:rPr>
              <w:t>Immagine modificata con AI (didascalia)</w:t>
            </w:r>
          </w:p>
        </w:tc>
        <w:tc>
          <w:tcPr>
            <w:tcW w:type="dxa" w:w="4873"/>
          </w:tcPr>
          <w:p>
            <w:r>
              <w:rPr>
                <w:rFonts w:ascii="Calibri" w:hAnsi="Calibri"/>
                <w:sz w:val="20"/>
              </w:rPr>
              <w:t>Immagine elaborata con strumenti di intelligenza artificiale.</w:t>
            </w:r>
          </w:p>
        </w:tc>
      </w:tr>
      <w:tr>
        <w:tc>
          <w:tcPr>
            <w:tcW w:type="dxa" w:w="4873"/>
          </w:tcPr>
          <w:p>
            <w:r>
              <w:rPr>
                <w:rFonts w:ascii="Calibri" w:hAnsi="Calibri"/>
                <w:sz w:val="20"/>
              </w:rPr>
              <w:t>Video o audio sintetico (in sovrimpressione e in descrizione)</w:t>
            </w:r>
          </w:p>
        </w:tc>
        <w:tc>
          <w:tcPr>
            <w:tcW w:type="dxa" w:w="4873"/>
          </w:tcPr>
          <w:p>
            <w:r>
              <w:rPr>
                <w:rFonts w:ascii="Calibri" w:hAnsi="Calibri"/>
                <w:sz w:val="20"/>
              </w:rPr>
              <w:t>Contenuto generato con intelligenza artificiale. Le voci e le immagini non ritraggono persone reali.</w:t>
            </w:r>
          </w:p>
        </w:tc>
      </w:tr>
      <w:tr>
        <w:tc>
          <w:tcPr>
            <w:tcW w:type="dxa" w:w="4873"/>
          </w:tcPr>
          <w:p>
            <w:r>
              <w:rPr>
                <w:rFonts w:ascii="Calibri" w:hAnsi="Calibri"/>
                <w:sz w:val="20"/>
              </w:rPr>
              <w:t>Testo pubblicato per informare il pubblico</w:t>
            </w:r>
          </w:p>
        </w:tc>
        <w:tc>
          <w:tcPr>
            <w:tcW w:type="dxa" w:w="4873"/>
          </w:tcPr>
          <w:p>
            <w:r>
              <w:rPr>
                <w:rFonts w:ascii="Calibri" w:hAnsi="Calibri"/>
                <w:sz w:val="20"/>
              </w:rPr>
              <w:t>Questo contenuto è stato redatto con il supporto di strumenti di intelligenza artificiale ed è stato verificato dalla redazione di [NOME AZIENDA] prima della pubblicazione.</w:t>
            </w:r>
          </w:p>
        </w:tc>
      </w:tr>
      <w:tr>
        <w:tc>
          <w:tcPr>
            <w:tcW w:type="dxa" w:w="4873"/>
          </w:tcPr>
          <w:p>
            <w:r>
              <w:rPr>
                <w:rFonts w:ascii="Calibri" w:hAnsi="Calibri"/>
                <w:sz w:val="20"/>
              </w:rPr>
              <w:t>Contenuto realistico che raffigura persone o eventi</w:t>
            </w:r>
          </w:p>
        </w:tc>
        <w:tc>
          <w:tcPr>
            <w:tcW w:type="dxa" w:w="4873"/>
          </w:tcPr>
          <w:p>
            <w:r>
              <w:rPr>
                <w:rFonts w:ascii="Calibri" w:hAnsi="Calibri"/>
                <w:sz w:val="20"/>
              </w:rPr>
              <w:t>Attenzione: questo contenuto è stato generato o manipolato artificialmente e non rappresenta fatti realmente avvenuti.</w:t>
            </w:r>
          </w:p>
        </w:tc>
      </w:tr>
    </w:tbl>
    <w:p/>
    <w:p>
      <w:pPr>
        <w:spacing w:after="120" w:line="360" w:lineRule="auto"/>
      </w:pPr>
      <w:r>
        <w:rPr>
          <w:rFonts w:ascii="Calibri" w:hAnsi="Calibri"/>
          <w:b w:val="0"/>
          <w:i w:val="0"/>
          <w:sz w:val="22"/>
        </w:rPr>
        <w:t>Sulla marcatura tecnica: alcuni strumenti inseriscono nei file prodotti dei riferimenti leggibili da una macchina che ne segnalano l'origine sintetica. È un adempimento che riguarda chi fornisce lo strumento: verificate se quello che usate lo fa già, invece di costruire una soluzione vostra.</w:t>
      </w:r>
    </w:p>
    <w:p>
      <w:pPr>
        <w:pStyle w:val="Heading2"/>
        <w:spacing w:before="240" w:after="80"/>
      </w:pPr>
      <w:r>
        <w:rPr>
          <w:rFonts w:ascii="Calibri" w:hAnsi="Calibri"/>
          <w:b/>
          <w:color w:val="005FCC"/>
          <w:sz w:val="26"/>
        </w:rPr>
        <w:t>4.3 Comunicazioni verso clienti</w:t>
      </w:r>
    </w:p>
    <w:p>
      <w:pPr>
        <w:spacing w:after="120" w:line="360" w:lineRule="auto"/>
      </w:pPr>
      <w:r>
        <w:rPr>
          <w:rFonts w:ascii="Calibri" w:hAnsi="Calibri"/>
          <w:b w:val="0"/>
          <w:i w:val="0"/>
          <w:sz w:val="22"/>
        </w:rPr>
        <w:t>Qui il tema è più contrattuale che normativo, e la formula va scelta in base a quanto l'AI ha inciso sul risultato consegnato.</w:t>
      </w:r>
    </w:p>
    <w:tbl>
      <w:tblPr>
        <w:tblStyle w:val="LightGrid-Accent1"/>
        <w:tblW w:type="auto" w:w="0"/>
        <w:jc w:val="center"/>
        <w:tblLook w:firstColumn="1" w:firstRow="1" w:lastColumn="0" w:lastRow="0" w:noHBand="0" w:noVBand="1" w:val="04A0"/>
      </w:tblPr>
      <w:tblGrid>
        <w:gridCol w:w="4873"/>
        <w:gridCol w:w="4873"/>
      </w:tblGrid>
      <w:tr>
        <w:tc>
          <w:tcPr>
            <w:tcW w:type="dxa" w:w="4873"/>
            <w:shd w:val="clear" w:color="auto" w:fill="0177FF"/>
          </w:tcPr>
          <w:p>
            <w:r>
              <w:rPr>
                <w:rFonts w:ascii="Calibri" w:hAnsi="Calibri"/>
                <w:b/>
                <w:color w:val="FFFFFF"/>
                <w:sz w:val="20"/>
              </w:rPr>
              <w:t>Situazione</w:t>
            </w:r>
          </w:p>
        </w:tc>
        <w:tc>
          <w:tcPr>
            <w:tcW w:type="dxa" w:w="4873"/>
            <w:shd w:val="clear" w:color="auto" w:fill="0177FF"/>
          </w:tcPr>
          <w:p>
            <w:r>
              <w:rPr>
                <w:rFonts w:ascii="Calibri" w:hAnsi="Calibri"/>
                <w:b/>
                <w:color w:val="FFFFFF"/>
                <w:sz w:val="20"/>
              </w:rPr>
              <w:t>Testo da copiare</w:t>
            </w:r>
          </w:p>
        </w:tc>
      </w:tr>
      <w:tr>
        <w:tc>
          <w:tcPr>
            <w:tcW w:type="dxa" w:w="4873"/>
          </w:tcPr>
          <w:p>
            <w:r>
              <w:rPr>
                <w:rFonts w:ascii="Calibri" w:hAnsi="Calibri"/>
                <w:sz w:val="20"/>
              </w:rPr>
              <w:t>Deliverable prodotto con supporto rilevante dell'AI</w:t>
            </w:r>
          </w:p>
        </w:tc>
        <w:tc>
          <w:tcPr>
            <w:tcW w:type="dxa" w:w="4873"/>
          </w:tcPr>
          <w:p>
            <w:r>
              <w:rPr>
                <w:rFonts w:ascii="Calibri" w:hAnsi="Calibri"/>
                <w:sz w:val="20"/>
              </w:rPr>
              <w:t>Nella redazione di questo documento sono stati utilizzati strumenti di intelligenza artificiale come supporto. I contenuti sono stati verificati e sono assunti come propri da [NOME AZIENDA], che ne risponde nei termini di contratto.</w:t>
            </w:r>
          </w:p>
        </w:tc>
      </w:tr>
      <w:tr>
        <w:tc>
          <w:tcPr>
            <w:tcW w:type="dxa" w:w="4873"/>
          </w:tcPr>
          <w:p>
            <w:r>
              <w:rPr>
                <w:rFonts w:ascii="Calibri" w:hAnsi="Calibri"/>
                <w:sz w:val="20"/>
              </w:rPr>
              <w:t>Risposta a un cliente che chiede se usate l'AI</w:t>
            </w:r>
          </w:p>
        </w:tc>
        <w:tc>
          <w:tcPr>
            <w:tcW w:type="dxa" w:w="4873"/>
          </w:tcPr>
          <w:p>
            <w:r>
              <w:rPr>
                <w:rFonts w:ascii="Calibri" w:hAnsi="Calibri"/>
                <w:sz w:val="20"/>
              </w:rPr>
              <w:t>Utilizziamo strumenti di intelligenza artificiale come supporto ad alcune attività, all'interno di regole interne che ne definiscono l'uso ammesso e i dati trattabili. Gli output sono sempre verificati da una persona prima di essere consegnati. Se il vostro contratto prevede limiti specifici sull'uso dell'AI sui vostri dati, quei limiti prevalgono e li applichiamo.</w:t>
            </w:r>
          </w:p>
        </w:tc>
      </w:tr>
      <w:tr>
        <w:tc>
          <w:tcPr>
            <w:tcW w:type="dxa" w:w="4873"/>
          </w:tcPr>
          <w:p>
            <w:r>
              <w:rPr>
                <w:rFonts w:ascii="Calibri" w:hAnsi="Calibri"/>
                <w:sz w:val="20"/>
              </w:rPr>
              <w:t>Clausola informativa in offerta</w:t>
            </w:r>
          </w:p>
        </w:tc>
        <w:tc>
          <w:tcPr>
            <w:tcW w:type="dxa" w:w="4873"/>
          </w:tcPr>
          <w:p>
            <w:r>
              <w:rPr>
                <w:rFonts w:ascii="Calibri" w:hAnsi="Calibri"/>
                <w:sz w:val="20"/>
              </w:rPr>
              <w:t>[NOME AZIENDA] può utilizzare strumenti di intelligenza artificiale come supporto all'erogazione del servizio, nel rispetto della normativa applicabile e delle eventuali limitazioni concordate. Il Cliente può richiedere per iscritto l'esclusione di tali strumenti dal trattamento dei propri dati.</w:t>
            </w:r>
          </w:p>
        </w:tc>
      </w:tr>
    </w:tbl>
    <w:p/>
    <w:p>
      <w:pPr>
        <w:spacing w:after="120" w:line="360" w:lineRule="auto"/>
      </w:pPr>
      <w:r>
        <w:rPr>
          <w:rFonts w:ascii="Calibri" w:hAnsi="Calibri"/>
          <w:b w:val="0"/>
          <w:i w:val="0"/>
          <w:sz w:val="22"/>
        </w:rPr>
        <w:t>Una nota di sostanza: usare l'AI come supporto non è qualcosa da nascondere, e presentarla come una confessione danneggia la percezione del proprio lavoro. Diventa un tema quando il cliente paga per un contenuto professionale, quando l'output incide su una sua decisione o quando il contratto pone vincoli espliciti.</w:t>
      </w:r>
    </w:p>
    <w:p>
      <w:pPr>
        <w:pStyle w:val="Heading2"/>
        <w:spacing w:before="240" w:after="80"/>
      </w:pPr>
      <w:r>
        <w:rPr>
          <w:rFonts w:ascii="Calibri" w:hAnsi="Calibri"/>
          <w:b/>
          <w:color w:val="005FCC"/>
          <w:sz w:val="26"/>
        </w:rPr>
        <w:t>4.4 Candidati e selezione del personale</w:t>
      </w:r>
    </w:p>
    <w:p>
      <w:pPr>
        <w:spacing w:after="120" w:line="360" w:lineRule="auto"/>
      </w:pPr>
      <w:r>
        <w:rPr>
          <w:rFonts w:ascii="Calibri" w:hAnsi="Calibri"/>
          <w:b w:val="0"/>
          <w:i w:val="0"/>
          <w:sz w:val="22"/>
        </w:rPr>
        <w:t>Gli usi che incidono su decisioni relative alle persone appartengono a categorie con obblighi più stringenti. Prima di adottare uno strumento che ordina, filtra o valuta candidature, il confronto con un legale è opportuno.</w:t>
      </w:r>
    </w:p>
    <w:tbl>
      <w:tblPr>
        <w:tblStyle w:val="LightGrid-Accent1"/>
        <w:tblW w:type="auto" w:w="0"/>
        <w:jc w:val="center"/>
        <w:tblLook w:firstColumn="1" w:firstRow="1" w:lastColumn="0" w:lastRow="0" w:noHBand="0" w:noVBand="1" w:val="04A0"/>
      </w:tblPr>
      <w:tblGrid>
        <w:gridCol w:w="4873"/>
        <w:gridCol w:w="4873"/>
      </w:tblGrid>
      <w:tr>
        <w:tc>
          <w:tcPr>
            <w:tcW w:type="dxa" w:w="4873"/>
            <w:shd w:val="clear" w:color="auto" w:fill="0177FF"/>
          </w:tcPr>
          <w:p>
            <w:r>
              <w:rPr>
                <w:rFonts w:ascii="Calibri" w:hAnsi="Calibri"/>
                <w:b/>
                <w:color w:val="FFFFFF"/>
                <w:sz w:val="20"/>
              </w:rPr>
              <w:t>Collocazione</w:t>
            </w:r>
          </w:p>
        </w:tc>
        <w:tc>
          <w:tcPr>
            <w:tcW w:type="dxa" w:w="4873"/>
            <w:shd w:val="clear" w:color="auto" w:fill="0177FF"/>
          </w:tcPr>
          <w:p>
            <w:r>
              <w:rPr>
                <w:rFonts w:ascii="Calibri" w:hAnsi="Calibri"/>
                <w:b/>
                <w:color w:val="FFFFFF"/>
                <w:sz w:val="20"/>
              </w:rPr>
              <w:t>Testo da copiare</w:t>
            </w:r>
          </w:p>
        </w:tc>
      </w:tr>
      <w:tr>
        <w:tc>
          <w:tcPr>
            <w:tcW w:type="dxa" w:w="4873"/>
          </w:tcPr>
          <w:p>
            <w:r>
              <w:rPr>
                <w:rFonts w:ascii="Calibri" w:hAnsi="Calibri"/>
                <w:sz w:val="20"/>
              </w:rPr>
              <w:t>Annuncio di lavoro o pagina candidature</w:t>
            </w:r>
          </w:p>
        </w:tc>
        <w:tc>
          <w:tcPr>
            <w:tcW w:type="dxa" w:w="4873"/>
          </w:tcPr>
          <w:p>
            <w:r>
              <w:rPr>
                <w:rFonts w:ascii="Calibri" w:hAnsi="Calibri"/>
                <w:sz w:val="20"/>
              </w:rPr>
              <w:t>Nel processo di selezione utilizziamo strumenti digitali di supporto, inclusi sistemi di intelligenza artificiale, per organizzare le candidature ricevute. La valutazione e la decisione finale sono sempre di una persona del nostro team. Puoi chiedere informazioni sul processo scrivendo a [EMAIL HR].</w:t>
            </w:r>
          </w:p>
        </w:tc>
      </w:tr>
      <w:tr>
        <w:tc>
          <w:tcPr>
            <w:tcW w:type="dxa" w:w="4873"/>
          </w:tcPr>
          <w:p>
            <w:r>
              <w:rPr>
                <w:rFonts w:ascii="Calibri" w:hAnsi="Calibri"/>
                <w:sz w:val="20"/>
              </w:rPr>
              <w:t>Comunicazione di esito negativo</w:t>
            </w:r>
          </w:p>
        </w:tc>
        <w:tc>
          <w:tcPr>
            <w:tcW w:type="dxa" w:w="4873"/>
          </w:tcPr>
          <w:p>
            <w:r>
              <w:rPr>
                <w:rFonts w:ascii="Calibri" w:hAnsi="Calibri"/>
                <w:sz w:val="20"/>
              </w:rPr>
              <w:t>La valutazione della tua candidatura è stata effettuata da una persona del nostro team. Se desideri conoscere i motivi della decisione puoi scriverci a [EMAIL HR].</w:t>
            </w:r>
          </w:p>
        </w:tc>
      </w:tr>
    </w:tbl>
    <w:p/>
    <w:p>
      <w:pPr>
        <w:spacing w:after="120" w:line="360" w:lineRule="auto"/>
      </w:pPr>
      <w:r>
        <w:rPr>
          <w:rFonts w:ascii="Calibri" w:hAnsi="Calibri"/>
          <w:b w:val="0"/>
          <w:i w:val="0"/>
          <w:sz w:val="22"/>
        </w:rPr>
        <w:t>Se la vostra dichiarazione afferma che la decisione è di una persona, deve esserlo davvero: una dichiarazione smentita dai fatti è peggio dell'assenza di dichiarazione.</w:t>
      </w:r>
    </w:p>
    <w:p>
      <w:pPr>
        <w:pStyle w:val="Heading2"/>
        <w:spacing w:before="240" w:after="80"/>
      </w:pPr>
      <w:r>
        <w:rPr>
          <w:rFonts w:ascii="Calibri" w:hAnsi="Calibri"/>
          <w:b/>
          <w:color w:val="005FCC"/>
          <w:sz w:val="26"/>
        </w:rPr>
        <w:t>4.5 Trascrizione e sintesi automatica di riunioni</w:t>
      </w:r>
    </w:p>
    <w:tbl>
      <w:tblPr>
        <w:tblStyle w:val="LightGrid-Accent1"/>
        <w:tblW w:type="auto" w:w="0"/>
        <w:jc w:val="center"/>
        <w:tblLook w:firstColumn="1" w:firstRow="1" w:lastColumn="0" w:lastRow="0" w:noHBand="0" w:noVBand="1" w:val="04A0"/>
      </w:tblPr>
      <w:tblGrid>
        <w:gridCol w:w="4873"/>
        <w:gridCol w:w="4873"/>
      </w:tblGrid>
      <w:tr>
        <w:tc>
          <w:tcPr>
            <w:tcW w:type="dxa" w:w="4873"/>
            <w:shd w:val="clear" w:color="auto" w:fill="0177FF"/>
          </w:tcPr>
          <w:p>
            <w:r>
              <w:rPr>
                <w:rFonts w:ascii="Calibri" w:hAnsi="Calibri"/>
                <w:b/>
                <w:color w:val="FFFFFF"/>
                <w:sz w:val="20"/>
              </w:rPr>
              <w:t>Collocazione</w:t>
            </w:r>
          </w:p>
        </w:tc>
        <w:tc>
          <w:tcPr>
            <w:tcW w:type="dxa" w:w="4873"/>
            <w:shd w:val="clear" w:color="auto" w:fill="0177FF"/>
          </w:tcPr>
          <w:p>
            <w:r>
              <w:rPr>
                <w:rFonts w:ascii="Calibri" w:hAnsi="Calibri"/>
                <w:b/>
                <w:color w:val="FFFFFF"/>
                <w:sz w:val="20"/>
              </w:rPr>
              <w:t>Testo da copiare</w:t>
            </w:r>
          </w:p>
        </w:tc>
      </w:tr>
      <w:tr>
        <w:tc>
          <w:tcPr>
            <w:tcW w:type="dxa" w:w="4873"/>
          </w:tcPr>
          <w:p>
            <w:r>
              <w:rPr>
                <w:rFonts w:ascii="Calibri" w:hAnsi="Calibri"/>
                <w:sz w:val="20"/>
              </w:rPr>
              <w:t>Avviso all'inizio della riunione</w:t>
            </w:r>
          </w:p>
        </w:tc>
        <w:tc>
          <w:tcPr>
            <w:tcW w:type="dxa" w:w="4873"/>
          </w:tcPr>
          <w:p>
            <w:r>
              <w:rPr>
                <w:rFonts w:ascii="Calibri" w:hAnsi="Calibri"/>
                <w:sz w:val="20"/>
              </w:rPr>
              <w:t>Questa riunione viene trascritta e sintetizzata automaticamente con strumenti di intelligenza artificiale, per produrre il verbale. La trascrizione è conservata [DOVE] per [PERIODO] ed è accessibile a [CHI]. Se preferisci che non venga registrata, dillo ora e disattiviamo la funzione.</w:t>
            </w:r>
          </w:p>
        </w:tc>
      </w:tr>
      <w:tr>
        <w:tc>
          <w:tcPr>
            <w:tcW w:type="dxa" w:w="4873"/>
          </w:tcPr>
          <w:p>
            <w:r>
              <w:rPr>
                <w:rFonts w:ascii="Calibri" w:hAnsi="Calibri"/>
                <w:sz w:val="20"/>
              </w:rPr>
              <w:t>Nota nell'invito al calendario</w:t>
            </w:r>
          </w:p>
        </w:tc>
        <w:tc>
          <w:tcPr>
            <w:tcW w:type="dxa" w:w="4873"/>
          </w:tcPr>
          <w:p>
            <w:r>
              <w:rPr>
                <w:rFonts w:ascii="Calibri" w:hAnsi="Calibri"/>
                <w:sz w:val="20"/>
              </w:rPr>
              <w:t>Nota: la riunione verrà trascritta automaticamente per la redazione del verbale. In caso di riunioni con partecipanti esterni la funzione viene attivata solo previo avviso.</w:t>
            </w:r>
          </w:p>
        </w:tc>
      </w:tr>
    </w:tbl>
    <w:p/>
    <w:p>
      <w:pPr>
        <w:spacing w:after="120" w:line="360" w:lineRule="auto"/>
      </w:pPr>
      <w:r>
        <w:rPr>
          <w:rFonts w:ascii="Calibri" w:hAnsi="Calibri"/>
          <w:b w:val="0"/>
          <w:i w:val="0"/>
          <w:sz w:val="22"/>
        </w:rPr>
        <w:t>Con partecipanti esterni la prudenza in più è dovuta: l'avviso va dato prima dell'attivazione, non a riunione avviata.</w:t>
      </w:r>
    </w:p>
    <w:p>
      <w:pPr>
        <w:pStyle w:val="Heading2"/>
        <w:spacing w:before="240" w:after="80"/>
      </w:pPr>
      <w:r>
        <w:rPr>
          <w:rFonts w:ascii="Calibri" w:hAnsi="Calibri"/>
          <w:b/>
          <w:color w:val="005FCC"/>
          <w:sz w:val="26"/>
        </w:rPr>
        <w:t>4.6 Pagina pubblica "Come usiamo l'intelligenza artificiale"</w:t>
      </w:r>
    </w:p>
    <w:p>
      <w:pPr>
        <w:spacing w:after="120" w:line="360" w:lineRule="auto"/>
      </w:pPr>
      <w:r>
        <w:rPr>
          <w:rFonts w:ascii="Calibri" w:hAnsi="Calibri"/>
          <w:b w:val="0"/>
          <w:i w:val="0"/>
          <w:sz w:val="22"/>
        </w:rPr>
        <w:t>È il testo che serve quando arriva il questionario fornitori di un cliente strutturato, ed è anche la pagina a cui rimandare tutte le dichiarazioni precedenti. Averla pronta trasforma una richiesta urgente in un link.</w:t>
      </w:r>
    </w:p>
    <w:tbl>
      <w:tblPr>
        <w:tblStyle w:val="LightGrid-Accent1"/>
        <w:tblW w:type="auto" w:w="0"/>
        <w:jc w:val="center"/>
        <w:tblLook w:firstColumn="1" w:firstRow="1" w:lastColumn="0" w:lastRow="0" w:noHBand="0" w:noVBand="1" w:val="04A0"/>
      </w:tblPr>
      <w:tblGrid>
        <w:gridCol w:w="9746"/>
      </w:tblGrid>
      <w:tr>
        <w:tc>
          <w:tcPr>
            <w:tcW w:type="dxa" w:w="9746"/>
            <w:shd w:val="clear" w:color="auto" w:fill="0177FF"/>
          </w:tcPr>
          <w:p>
            <w:r>
              <w:rPr>
                <w:rFonts w:ascii="Calibri" w:hAnsi="Calibri"/>
                <w:b/>
                <w:color w:val="FFFFFF"/>
                <w:sz w:val="20"/>
              </w:rPr>
              <w:t>Testo da copiare — pagina pubblica</w:t>
            </w:r>
          </w:p>
        </w:tc>
      </w:tr>
      <w:tr>
        <w:tc>
          <w:tcPr>
            <w:tcW w:type="dxa" w:w="9746"/>
          </w:tcPr>
          <w:p>
            <w:r>
              <w:rPr>
                <w:rFonts w:ascii="Calibri" w:hAnsi="Calibri"/>
                <w:sz w:val="20"/>
              </w:rPr>
              <w:t>Come usiamo l'intelligenza artificiale</w:t>
              <w:br/>
              <w:br/>
              <w:t>In [NOME AZIENDA] utilizziamo strumenti di intelligenza artificiale come supporto ad alcune attività: [ELENCARE GLI AMBITI REALI — es. redazione e revisione di testi, sintesi di documenti, assistenza automatica di primo livello sul sito, traduzioni].</w:t>
              <w:br/>
              <w:br/>
              <w:t>Come li usiamo. Gli strumenti che adottiamo sono censiti e autorizzati dall'azienda, e il loro uso è regolato da una policy interna. Non inseriamo dati riservati di clienti in strumenti che non abbiano un accordo contrattuale con noi. Gli output prodotti con AI sono sempre verificati da una persona prima di essere utilizzati verso l'esterno.</w:t>
              <w:br/>
              <w:br/>
              <w:t>Quando ve lo diciamo. Se interagite con un nostro assistente automatico, lo indichiamo in modo esplicito nella conversazione. Se un contenuto è stato generato artificialmente, lo dichiariamo dove il contenuto viene pubblicato.</w:t>
              <w:br/>
              <w:br/>
              <w:t>Cosa non facciamo. Non deleghiamo a sistemi automatici decisioni che producono effetti significativi sulle persone senza una valutazione umana. Non presentiamo come parere professionale un output non verificato da un professionista qualificato.</w:t>
              <w:br/>
              <w:br/>
              <w:t>Formazione. Il personale che utilizza questi strumenti riceve formazione sul loro uso responsabile, sui limiti e sui dati che non devono essere inseriti.</w:t>
              <w:br/>
              <w:br/>
              <w:t>Contatti. Per domande sull'uso dell'AI nei servizi che vi erogiamo: [EMAIL] — [TELEFONO].</w:t>
              <w:br/>
              <w:br/>
              <w:t>Ultimo aggiornamento: [DATA].</w:t>
            </w:r>
          </w:p>
        </w:tc>
      </w:tr>
    </w:tbl>
    <w:p/>
    <w:p>
      <w:pPr>
        <w:pStyle w:val="Heading1"/>
        <w:spacing w:before="360" w:after="160"/>
      </w:pPr>
      <w:r>
        <w:rPr>
          <w:rFonts w:ascii="Calibri" w:hAnsi="Calibri"/>
          <w:b/>
          <w:color w:val="0177FF"/>
          <w:sz w:val="32"/>
        </w:rPr>
        <w:t>5. Dove va messo, punto per punto</w:t>
      </w:r>
    </w:p>
    <w:p>
      <w:pPr>
        <w:spacing w:after="120" w:line="360" w:lineRule="auto"/>
      </w:pPr>
      <w:r>
        <w:rPr>
          <w:rFonts w:ascii="Calibri" w:hAnsi="Calibri"/>
          <w:b w:val="0"/>
          <w:i w:val="0"/>
          <w:sz w:val="22"/>
        </w:rPr>
        <w:t>Una dichiarazione corretta nel posto sbagliato non informa nessuno. Questa tabella assegna collocazione e responsabilità.</w:t>
      </w:r>
    </w:p>
    <w:tbl>
      <w:tblPr>
        <w:tblStyle w:val="LightGrid-Accent1"/>
        <w:tblW w:type="auto" w:w="0"/>
        <w:jc w:val="center"/>
        <w:tblLook w:firstColumn="1" w:firstRow="1" w:lastColumn="0" w:lastRow="0" w:noHBand="0" w:noVBand="1" w:val="04A0"/>
      </w:tblPr>
      <w:tblGrid>
        <w:gridCol w:w="3249"/>
        <w:gridCol w:w="3249"/>
        <w:gridCol w:w="3249"/>
      </w:tblGrid>
      <w:tr>
        <w:tc>
          <w:tcPr>
            <w:tcW w:type="dxa" w:w="3249"/>
            <w:shd w:val="clear" w:color="auto" w:fill="0177FF"/>
          </w:tcPr>
          <w:p>
            <w:r>
              <w:rPr>
                <w:rFonts w:ascii="Calibri" w:hAnsi="Calibri"/>
                <w:b/>
                <w:color w:val="FFFFFF"/>
                <w:sz w:val="20"/>
              </w:rPr>
              <w:t>Punto di contatto</w:t>
            </w:r>
          </w:p>
        </w:tc>
        <w:tc>
          <w:tcPr>
            <w:tcW w:type="dxa" w:w="3249"/>
            <w:shd w:val="clear" w:color="auto" w:fill="0177FF"/>
          </w:tcPr>
          <w:p>
            <w:r>
              <w:rPr>
                <w:rFonts w:ascii="Calibri" w:hAnsi="Calibri"/>
                <w:b/>
                <w:color w:val="FFFFFF"/>
                <w:sz w:val="20"/>
              </w:rPr>
              <w:t>Collocazione</w:t>
            </w:r>
          </w:p>
        </w:tc>
        <w:tc>
          <w:tcPr>
            <w:tcW w:type="dxa" w:w="3249"/>
            <w:shd w:val="clear" w:color="auto" w:fill="0177FF"/>
          </w:tcPr>
          <w:p>
            <w:r>
              <w:rPr>
                <w:rFonts w:ascii="Calibri" w:hAnsi="Calibri"/>
                <w:b/>
                <w:color w:val="FFFFFF"/>
                <w:sz w:val="20"/>
              </w:rPr>
              <w:t>Chi lo mantiene</w:t>
            </w:r>
          </w:p>
        </w:tc>
      </w:tr>
      <w:tr>
        <w:tc>
          <w:tcPr>
            <w:tcW w:type="dxa" w:w="3249"/>
          </w:tcPr>
          <w:p>
            <w:r>
              <w:rPr>
                <w:rFonts w:ascii="Calibri" w:hAnsi="Calibri"/>
                <w:sz w:val="20"/>
              </w:rPr>
              <w:t>Assistente sul sito</w:t>
            </w:r>
          </w:p>
        </w:tc>
        <w:tc>
          <w:tcPr>
            <w:tcW w:type="dxa" w:w="3249"/>
          </w:tcPr>
          <w:p>
            <w:r>
              <w:rPr>
                <w:rFonts w:ascii="Calibri" w:hAnsi="Calibri"/>
                <w:sz w:val="20"/>
              </w:rPr>
              <w:t>Primo messaggio della conversazione + etichetta persistente accanto al nome</w:t>
            </w:r>
          </w:p>
        </w:tc>
        <w:tc>
          <w:tcPr>
            <w:tcW w:type="dxa" w:w="3249"/>
          </w:tcPr>
          <w:p>
            <w:r>
              <w:rPr>
                <w:rFonts w:ascii="Calibri" w:hAnsi="Calibri"/>
                <w:sz w:val="20"/>
              </w:rPr>
              <w:t>[MARKETING / IT]</w:t>
            </w:r>
          </w:p>
        </w:tc>
      </w:tr>
      <w:tr>
        <w:tc>
          <w:tcPr>
            <w:tcW w:type="dxa" w:w="3249"/>
          </w:tcPr>
          <w:p>
            <w:r>
              <w:rPr>
                <w:rFonts w:ascii="Calibri" w:hAnsi="Calibri"/>
                <w:sz w:val="20"/>
              </w:rPr>
              <w:t>Contenuti social generati</w:t>
            </w:r>
          </w:p>
        </w:tc>
        <w:tc>
          <w:tcPr>
            <w:tcW w:type="dxa" w:w="3249"/>
          </w:tcPr>
          <w:p>
            <w:r>
              <w:rPr>
                <w:rFonts w:ascii="Calibri" w:hAnsi="Calibri"/>
                <w:sz w:val="20"/>
              </w:rPr>
              <w:t>Didascalia del post, non solo nei metadati</w:t>
            </w:r>
          </w:p>
        </w:tc>
        <w:tc>
          <w:tcPr>
            <w:tcW w:type="dxa" w:w="3249"/>
          </w:tcPr>
          <w:p>
            <w:r>
              <w:rPr>
                <w:rFonts w:ascii="Calibri" w:hAnsi="Calibri"/>
                <w:sz w:val="20"/>
              </w:rPr>
              <w:t>[MARKETING]</w:t>
            </w:r>
          </w:p>
        </w:tc>
      </w:tr>
      <w:tr>
        <w:tc>
          <w:tcPr>
            <w:tcW w:type="dxa" w:w="3249"/>
          </w:tcPr>
          <w:p>
            <w:r>
              <w:rPr>
                <w:rFonts w:ascii="Calibri" w:hAnsi="Calibri"/>
                <w:sz w:val="20"/>
              </w:rPr>
              <w:t>Immagini sul sito</w:t>
            </w:r>
          </w:p>
        </w:tc>
        <w:tc>
          <w:tcPr>
            <w:tcW w:type="dxa" w:w="3249"/>
          </w:tcPr>
          <w:p>
            <w:r>
              <w:rPr>
                <w:rFonts w:ascii="Calibri" w:hAnsi="Calibri"/>
                <w:sz w:val="20"/>
              </w:rPr>
              <w:t>Didascalia o attribuzione sotto l'immagine</w:t>
            </w:r>
          </w:p>
        </w:tc>
        <w:tc>
          <w:tcPr>
            <w:tcW w:type="dxa" w:w="3249"/>
          </w:tcPr>
          <w:p>
            <w:r>
              <w:rPr>
                <w:rFonts w:ascii="Calibri" w:hAnsi="Calibri"/>
                <w:sz w:val="20"/>
              </w:rPr>
              <w:t>[MARKETING]</w:t>
            </w:r>
          </w:p>
        </w:tc>
      </w:tr>
      <w:tr>
        <w:tc>
          <w:tcPr>
            <w:tcW w:type="dxa" w:w="3249"/>
          </w:tcPr>
          <w:p>
            <w:r>
              <w:rPr>
                <w:rFonts w:ascii="Calibri" w:hAnsi="Calibri"/>
                <w:sz w:val="20"/>
              </w:rPr>
              <w:t>Deliverable ai clienti</w:t>
            </w:r>
          </w:p>
        </w:tc>
        <w:tc>
          <w:tcPr>
            <w:tcW w:type="dxa" w:w="3249"/>
          </w:tcPr>
          <w:p>
            <w:r>
              <w:rPr>
                <w:rFonts w:ascii="Calibri" w:hAnsi="Calibri"/>
                <w:sz w:val="20"/>
              </w:rPr>
              <w:t>Nota in chiusura del documento o in premessa metodologica</w:t>
            </w:r>
          </w:p>
        </w:tc>
        <w:tc>
          <w:tcPr>
            <w:tcW w:type="dxa" w:w="3249"/>
          </w:tcPr>
          <w:p>
            <w:r>
              <w:rPr>
                <w:rFonts w:ascii="Calibri" w:hAnsi="Calibri"/>
                <w:sz w:val="20"/>
              </w:rPr>
              <w:t>[RESPONSABILE PROGETTO]</w:t>
            </w:r>
          </w:p>
        </w:tc>
      </w:tr>
      <w:tr>
        <w:tc>
          <w:tcPr>
            <w:tcW w:type="dxa" w:w="3249"/>
          </w:tcPr>
          <w:p>
            <w:r>
              <w:rPr>
                <w:rFonts w:ascii="Calibri" w:hAnsi="Calibri"/>
                <w:sz w:val="20"/>
              </w:rPr>
              <w:t>Offerte e contratti</w:t>
            </w:r>
          </w:p>
        </w:tc>
        <w:tc>
          <w:tcPr>
            <w:tcW w:type="dxa" w:w="3249"/>
          </w:tcPr>
          <w:p>
            <w:r>
              <w:rPr>
                <w:rFonts w:ascii="Calibri" w:hAnsi="Calibri"/>
                <w:sz w:val="20"/>
              </w:rPr>
              <w:t>Clausola informativa nelle condizioni</w:t>
            </w:r>
          </w:p>
        </w:tc>
        <w:tc>
          <w:tcPr>
            <w:tcW w:type="dxa" w:w="3249"/>
          </w:tcPr>
          <w:p>
            <w:r>
              <w:rPr>
                <w:rFonts w:ascii="Calibri" w:hAnsi="Calibri"/>
                <w:sz w:val="20"/>
              </w:rPr>
              <w:t>[COMMERCIALE / AMMINISTRAZIONE]</w:t>
            </w:r>
          </w:p>
        </w:tc>
      </w:tr>
      <w:tr>
        <w:tc>
          <w:tcPr>
            <w:tcW w:type="dxa" w:w="3249"/>
          </w:tcPr>
          <w:p>
            <w:r>
              <w:rPr>
                <w:rFonts w:ascii="Calibri" w:hAnsi="Calibri"/>
                <w:sz w:val="20"/>
              </w:rPr>
              <w:t>Annunci di lavoro</w:t>
            </w:r>
          </w:p>
        </w:tc>
        <w:tc>
          <w:tcPr>
            <w:tcW w:type="dxa" w:w="3249"/>
          </w:tcPr>
          <w:p>
            <w:r>
              <w:rPr>
                <w:rFonts w:ascii="Calibri" w:hAnsi="Calibri"/>
                <w:sz w:val="20"/>
              </w:rPr>
              <w:t>Sezione dedicata nell'annuncio e nella pagina candidature</w:t>
            </w:r>
          </w:p>
        </w:tc>
        <w:tc>
          <w:tcPr>
            <w:tcW w:type="dxa" w:w="3249"/>
          </w:tcPr>
          <w:p>
            <w:r>
              <w:rPr>
                <w:rFonts w:ascii="Calibri" w:hAnsi="Calibri"/>
                <w:sz w:val="20"/>
              </w:rPr>
              <w:t>[HR]</w:t>
            </w:r>
          </w:p>
        </w:tc>
      </w:tr>
      <w:tr>
        <w:tc>
          <w:tcPr>
            <w:tcW w:type="dxa" w:w="3249"/>
          </w:tcPr>
          <w:p>
            <w:r>
              <w:rPr>
                <w:rFonts w:ascii="Calibri" w:hAnsi="Calibri"/>
                <w:sz w:val="20"/>
              </w:rPr>
              <w:t>Riunioni</w:t>
            </w:r>
          </w:p>
        </w:tc>
        <w:tc>
          <w:tcPr>
            <w:tcW w:type="dxa" w:w="3249"/>
          </w:tcPr>
          <w:p>
            <w:r>
              <w:rPr>
                <w:rFonts w:ascii="Calibri" w:hAnsi="Calibri"/>
                <w:sz w:val="20"/>
              </w:rPr>
              <w:t>Avviso verbale all'apertura + nota nell'invito</w:t>
            </w:r>
          </w:p>
        </w:tc>
        <w:tc>
          <w:tcPr>
            <w:tcW w:type="dxa" w:w="3249"/>
          </w:tcPr>
          <w:p>
            <w:r>
              <w:rPr>
                <w:rFonts w:ascii="Calibri" w:hAnsi="Calibri"/>
                <w:sz w:val="20"/>
              </w:rPr>
              <w:t>[CHI CONVOCA]</w:t>
            </w:r>
          </w:p>
        </w:tc>
      </w:tr>
      <w:tr>
        <w:tc>
          <w:tcPr>
            <w:tcW w:type="dxa" w:w="3249"/>
          </w:tcPr>
          <w:p>
            <w:r>
              <w:rPr>
                <w:rFonts w:ascii="Calibri" w:hAnsi="Calibri"/>
                <w:sz w:val="20"/>
              </w:rPr>
              <w:t>Pagina "Come usiamo l'AI"</w:t>
            </w:r>
          </w:p>
        </w:tc>
        <w:tc>
          <w:tcPr>
            <w:tcW w:type="dxa" w:w="3249"/>
          </w:tcPr>
          <w:p>
            <w:r>
              <w:rPr>
                <w:rFonts w:ascii="Calibri" w:hAnsi="Calibri"/>
                <w:sz w:val="20"/>
              </w:rPr>
              <w:t>Pagina del sito raggiungibile dal footer, linkata dalle altre dichiarazioni</w:t>
            </w:r>
          </w:p>
        </w:tc>
        <w:tc>
          <w:tcPr>
            <w:tcW w:type="dxa" w:w="3249"/>
          </w:tcPr>
          <w:p>
            <w:r>
              <w:rPr>
                <w:rFonts w:ascii="Calibri" w:hAnsi="Calibri"/>
                <w:sz w:val="20"/>
              </w:rPr>
              <w:t>[MARKETING / DIREZIONE]</w:t>
            </w:r>
          </w:p>
        </w:tc>
      </w:tr>
    </w:tbl>
    <w:p/>
    <w:p>
      <w:pPr>
        <w:pStyle w:val="Heading1"/>
        <w:spacing w:before="360" w:after="160"/>
      </w:pPr>
      <w:r>
        <w:rPr>
          <w:rFonts w:ascii="Calibri" w:hAnsi="Calibri"/>
          <w:b/>
          <w:color w:val="0177FF"/>
          <w:sz w:val="32"/>
        </w:rPr>
        <w:t>6. Cosa non scrivere</w:t>
      </w:r>
    </w:p>
    <w:p>
      <w:pPr>
        <w:pStyle w:val="ListBullet"/>
      </w:pPr>
      <w:r>
        <w:rPr>
          <w:rFonts w:ascii="Calibri" w:hAnsi="Calibri"/>
          <w:sz w:val="22"/>
        </w:rPr>
        <w:t>Formule vaghe del tipo "potrebbero essere utilizzate tecnologie innovative": non informano e danno l'impressione di voler nascondere qualcosa.</w:t>
      </w:r>
    </w:p>
    <w:p>
      <w:pPr>
        <w:pStyle w:val="ListBullet"/>
      </w:pPr>
      <w:r>
        <w:rPr>
          <w:rFonts w:ascii="Calibri" w:hAnsi="Calibri"/>
          <w:sz w:val="22"/>
        </w:rPr>
        <w:t>Dichiarazioni sepolte nelle condizioni generali quando il contenuto è pubblicato altrove: la trasparenza si misura su chi la incontra, non su chi la pubblica.</w:t>
      </w:r>
    </w:p>
    <w:p>
      <w:pPr>
        <w:pStyle w:val="ListBullet"/>
      </w:pPr>
      <w:r>
        <w:rPr>
          <w:rFonts w:ascii="Calibri" w:hAnsi="Calibri"/>
          <w:sz w:val="22"/>
        </w:rPr>
        <w:t>"Powered by AI" usato come rivendicazione di marketing al posto della dichiarazione: sono due cose diverse e la seconda non sostituisce la prima.</w:t>
      </w:r>
    </w:p>
    <w:p>
      <w:pPr>
        <w:pStyle w:val="ListBullet"/>
      </w:pPr>
      <w:r>
        <w:rPr>
          <w:rFonts w:ascii="Calibri" w:hAnsi="Calibri"/>
          <w:sz w:val="22"/>
        </w:rPr>
        <w:t>Dichiarare una supervisione umana che non esiste. Se la dichiarazione afferma che una persona verifica, quella verifica deve essere reale e tracciabile.</w:t>
      </w:r>
    </w:p>
    <w:p>
      <w:pPr>
        <w:pStyle w:val="ListBullet"/>
      </w:pPr>
      <w:r>
        <w:rPr>
          <w:rFonts w:ascii="Calibri" w:hAnsi="Calibri"/>
          <w:sz w:val="22"/>
        </w:rPr>
        <w:t>Un avviso mostrato una sola volta all'apertura e poi non più visibile: chi arriva a metà conversazione non l'ha visto.</w:t>
      </w:r>
    </w:p>
    <w:p>
      <w:pPr>
        <w:pStyle w:val="ListBullet"/>
      </w:pPr>
      <w:r>
        <w:rPr>
          <w:rFonts w:ascii="Calibri" w:hAnsi="Calibri"/>
          <w:sz w:val="22"/>
        </w:rPr>
        <w:t>Testi in inglese su un pubblico italiano: la dichiarazione deve essere comprensibile a chi la legge.</w:t>
      </w:r>
    </w:p>
    <w:p>
      <w:pPr>
        <w:pStyle w:val="Heading1"/>
        <w:spacing w:before="360" w:after="160"/>
      </w:pPr>
      <w:r>
        <w:rPr>
          <w:rFonts w:ascii="Calibri" w:hAnsi="Calibri"/>
          <w:b/>
          <w:color w:val="0177FF"/>
          <w:sz w:val="32"/>
        </w:rPr>
        <w:t>7. Registro delle informative pubblicate</w:t>
      </w:r>
    </w:p>
    <w:p>
      <w:pPr>
        <w:spacing w:after="120" w:line="360" w:lineRule="auto"/>
      </w:pPr>
      <w:r>
        <w:rPr>
          <w:rFonts w:ascii="Calibri" w:hAnsi="Calibri"/>
          <w:b w:val="0"/>
          <w:i w:val="0"/>
          <w:sz w:val="22"/>
        </w:rPr>
        <w:t>Serve per una ragione pratica: quando qualcosa cambia — un nuovo chatbot, un fornitore diverso, un canale in più — bisogna sapere quali testi aggiornare. Senza questo elenco, le dichiarazioni invecchiano in silenzio.</w:t>
      </w:r>
    </w:p>
    <w:tbl>
      <w:tblPr>
        <w:tblStyle w:val="LightGrid-Accent1"/>
        <w:tblW w:type="auto" w:w="0"/>
        <w:jc w:val="center"/>
        <w:tblLook w:firstColumn="1" w:firstRow="1" w:lastColumn="0" w:lastRow="0" w:noHBand="0" w:noVBand="1" w:val="04A0"/>
      </w:tblPr>
      <w:tblGrid>
        <w:gridCol w:w="1949"/>
        <w:gridCol w:w="1949"/>
        <w:gridCol w:w="1949"/>
        <w:gridCol w:w="1949"/>
        <w:gridCol w:w="1949"/>
      </w:tblGrid>
      <w:tr>
        <w:tc>
          <w:tcPr>
            <w:tcW w:type="dxa" w:w="1949"/>
            <w:shd w:val="clear" w:color="auto" w:fill="0177FF"/>
          </w:tcPr>
          <w:p>
            <w:r>
              <w:rPr>
                <w:rFonts w:ascii="Calibri" w:hAnsi="Calibri"/>
                <w:b/>
                <w:color w:val="FFFFFF"/>
                <w:sz w:val="20"/>
              </w:rPr>
              <w:t>Punto di contatto</w:t>
            </w:r>
          </w:p>
        </w:tc>
        <w:tc>
          <w:tcPr>
            <w:tcW w:type="dxa" w:w="1949"/>
            <w:shd w:val="clear" w:color="auto" w:fill="0177FF"/>
          </w:tcPr>
          <w:p>
            <w:r>
              <w:rPr>
                <w:rFonts w:ascii="Calibri" w:hAnsi="Calibri"/>
                <w:b/>
                <w:color w:val="FFFFFF"/>
                <w:sz w:val="20"/>
              </w:rPr>
              <w:t>Testo adottato (rif. sezione)</w:t>
            </w:r>
          </w:p>
        </w:tc>
        <w:tc>
          <w:tcPr>
            <w:tcW w:type="dxa" w:w="1949"/>
            <w:shd w:val="clear" w:color="auto" w:fill="0177FF"/>
          </w:tcPr>
          <w:p>
            <w:r>
              <w:rPr>
                <w:rFonts w:ascii="Calibri" w:hAnsi="Calibri"/>
                <w:b/>
                <w:color w:val="FFFFFF"/>
                <w:sz w:val="20"/>
              </w:rPr>
              <w:t>Data pubblicazione</w:t>
            </w:r>
          </w:p>
        </w:tc>
        <w:tc>
          <w:tcPr>
            <w:tcW w:type="dxa" w:w="1949"/>
            <w:shd w:val="clear" w:color="auto" w:fill="0177FF"/>
          </w:tcPr>
          <w:p>
            <w:r>
              <w:rPr>
                <w:rFonts w:ascii="Calibri" w:hAnsi="Calibri"/>
                <w:b/>
                <w:color w:val="FFFFFF"/>
                <w:sz w:val="20"/>
              </w:rPr>
              <w:t>Responsabile</w:t>
            </w:r>
          </w:p>
        </w:tc>
        <w:tc>
          <w:tcPr>
            <w:tcW w:type="dxa" w:w="1949"/>
            <w:shd w:val="clear" w:color="auto" w:fill="0177FF"/>
          </w:tcPr>
          <w:p>
            <w:r>
              <w:rPr>
                <w:rFonts w:ascii="Calibri" w:hAnsi="Calibri"/>
                <w:b/>
                <w:color w:val="FFFFFF"/>
                <w:sz w:val="20"/>
              </w:rPr>
              <w:t>Ultima verifica</w:t>
            </w:r>
          </w:p>
        </w:tc>
      </w:tr>
      <w:tr>
        <w:tc>
          <w:tcPr>
            <w:tcW w:type="dxa" w:w="1949"/>
          </w:tcPr>
          <w:p>
            <w:r>
              <w:rPr>
                <w:rFonts w:ascii="Calibri" w:hAnsi="Calibri"/>
                <w:sz w:val="20"/>
              </w:rPr>
              <w:t>Chatbot sito web</w:t>
            </w:r>
          </w:p>
        </w:tc>
        <w:tc>
          <w:tcPr>
            <w:tcW w:type="dxa" w:w="1949"/>
          </w:tcPr>
          <w:p>
            <w:r>
              <w:rPr>
                <w:rFonts w:ascii="Calibri" w:hAnsi="Calibri"/>
                <w:sz w:val="20"/>
              </w:rPr>
              <w:t>4.1</w:t>
            </w:r>
          </w:p>
        </w:tc>
        <w:tc>
          <w:tcPr>
            <w:tcW w:type="dxa" w:w="1949"/>
          </w:tcPr>
          <w:p>
            <w:r>
              <w:rPr>
                <w:rFonts w:ascii="Calibri" w:hAnsi="Calibri"/>
                <w:sz w:val="20"/>
              </w:rPr>
              <w:t>[DATA]</w:t>
            </w:r>
          </w:p>
        </w:tc>
        <w:tc>
          <w:tcPr>
            <w:tcW w:type="dxa" w:w="1949"/>
          </w:tcPr>
          <w:p>
            <w:r>
              <w:rPr>
                <w:rFonts w:ascii="Calibri" w:hAnsi="Calibri"/>
                <w:sz w:val="20"/>
              </w:rPr>
              <w:t>[NOME]</w:t>
            </w:r>
          </w:p>
        </w:tc>
        <w:tc>
          <w:tcPr>
            <w:tcW w:type="dxa" w:w="1949"/>
          </w:tcPr>
          <w:p>
            <w:r>
              <w:rPr>
                <w:rFonts w:ascii="Calibri" w:hAnsi="Calibri"/>
                <w:sz w:val="20"/>
              </w:rPr>
              <w:t>[DATA]</w:t>
            </w:r>
          </w:p>
        </w:tc>
      </w:tr>
      <w:tr>
        <w:tc>
          <w:tcPr>
            <w:tcW w:type="dxa" w:w="1949"/>
          </w:tcPr>
          <w:p>
            <w:r>
              <w:rPr>
                <w:rFonts w:ascii="Calibri" w:hAnsi="Calibri"/>
                <w:sz w:val="20"/>
              </w:rPr>
              <w:t>Post social con immagini generate</w:t>
            </w:r>
          </w:p>
        </w:tc>
        <w:tc>
          <w:tcPr>
            <w:tcW w:type="dxa" w:w="1949"/>
          </w:tcPr>
          <w:p>
            <w:r>
              <w:rPr>
                <w:rFonts w:ascii="Calibri" w:hAnsi="Calibri"/>
                <w:sz w:val="20"/>
              </w:rPr>
              <w:t>4.2</w:t>
            </w:r>
          </w:p>
        </w:tc>
        <w:tc>
          <w:tcPr>
            <w:tcW w:type="dxa" w:w="1949"/>
          </w:tcPr>
          <w:p>
            <w:r>
              <w:rPr>
                <w:rFonts w:ascii="Calibri" w:hAnsi="Calibri"/>
                <w:sz w:val="20"/>
              </w:rPr>
              <w:t>[DATA]</w:t>
            </w:r>
          </w:p>
        </w:tc>
        <w:tc>
          <w:tcPr>
            <w:tcW w:type="dxa" w:w="1949"/>
          </w:tcPr>
          <w:p>
            <w:r>
              <w:rPr>
                <w:rFonts w:ascii="Calibri" w:hAnsi="Calibri"/>
                <w:sz w:val="20"/>
              </w:rPr>
              <w:t>[NOME]</w:t>
            </w:r>
          </w:p>
        </w:tc>
        <w:tc>
          <w:tcPr>
            <w:tcW w:type="dxa" w:w="1949"/>
          </w:tcPr>
          <w:p>
            <w:r>
              <w:rPr>
                <w:rFonts w:ascii="Calibri" w:hAnsi="Calibri"/>
                <w:sz w:val="20"/>
              </w:rPr>
              <w:t>[DATA]</w:t>
            </w:r>
          </w:p>
        </w:tc>
      </w:tr>
      <w:tr>
        <w:tc>
          <w:tcPr>
            <w:tcW w:type="dxa" w:w="1949"/>
          </w:tcPr>
          <w:p>
            <w:r>
              <w:rPr>
                <w:rFonts w:ascii="Calibri" w:hAnsi="Calibri"/>
                <w:sz w:val="20"/>
              </w:rPr>
              <w:t>Offerte commerciali</w:t>
            </w:r>
          </w:p>
        </w:tc>
        <w:tc>
          <w:tcPr>
            <w:tcW w:type="dxa" w:w="1949"/>
          </w:tcPr>
          <w:p>
            <w:r>
              <w:rPr>
                <w:rFonts w:ascii="Calibri" w:hAnsi="Calibri"/>
                <w:sz w:val="20"/>
              </w:rPr>
              <w:t>4.3</w:t>
            </w:r>
          </w:p>
        </w:tc>
        <w:tc>
          <w:tcPr>
            <w:tcW w:type="dxa" w:w="1949"/>
          </w:tcPr>
          <w:p>
            <w:r>
              <w:rPr>
                <w:rFonts w:ascii="Calibri" w:hAnsi="Calibri"/>
                <w:sz w:val="20"/>
              </w:rPr>
              <w:t>[DATA]</w:t>
            </w:r>
          </w:p>
        </w:tc>
        <w:tc>
          <w:tcPr>
            <w:tcW w:type="dxa" w:w="1949"/>
          </w:tcPr>
          <w:p>
            <w:r>
              <w:rPr>
                <w:rFonts w:ascii="Calibri" w:hAnsi="Calibri"/>
                <w:sz w:val="20"/>
              </w:rPr>
              <w:t>[NOME]</w:t>
            </w:r>
          </w:p>
        </w:tc>
        <w:tc>
          <w:tcPr>
            <w:tcW w:type="dxa" w:w="1949"/>
          </w:tcPr>
          <w:p>
            <w:r>
              <w:rPr>
                <w:rFonts w:ascii="Calibri" w:hAnsi="Calibri"/>
                <w:sz w:val="20"/>
              </w:rPr>
              <w:t>[DATA]</w:t>
            </w:r>
          </w:p>
        </w:tc>
      </w:tr>
      <w:tr>
        <w:tc>
          <w:tcPr>
            <w:tcW w:type="dxa" w:w="1949"/>
          </w:tcPr>
          <w:p>
            <w:r>
              <w:rPr>
                <w:rFonts w:ascii="Calibri" w:hAnsi="Calibri"/>
                <w:sz w:val="20"/>
              </w:rPr>
              <w:t>Pagina candidature</w:t>
            </w:r>
          </w:p>
        </w:tc>
        <w:tc>
          <w:tcPr>
            <w:tcW w:type="dxa" w:w="1949"/>
          </w:tcPr>
          <w:p>
            <w:r>
              <w:rPr>
                <w:rFonts w:ascii="Calibri" w:hAnsi="Calibri"/>
                <w:sz w:val="20"/>
              </w:rPr>
              <w:t>4.4</w:t>
            </w:r>
          </w:p>
        </w:tc>
        <w:tc>
          <w:tcPr>
            <w:tcW w:type="dxa" w:w="1949"/>
          </w:tcPr>
          <w:p>
            <w:r>
              <w:rPr>
                <w:rFonts w:ascii="Calibri" w:hAnsi="Calibri"/>
                <w:sz w:val="20"/>
              </w:rPr>
              <w:t>[DATA]</w:t>
            </w:r>
          </w:p>
        </w:tc>
        <w:tc>
          <w:tcPr>
            <w:tcW w:type="dxa" w:w="1949"/>
          </w:tcPr>
          <w:p>
            <w:r>
              <w:rPr>
                <w:rFonts w:ascii="Calibri" w:hAnsi="Calibri"/>
                <w:sz w:val="20"/>
              </w:rPr>
              <w:t>[NOME]</w:t>
            </w:r>
          </w:p>
        </w:tc>
        <w:tc>
          <w:tcPr>
            <w:tcW w:type="dxa" w:w="1949"/>
          </w:tcPr>
          <w:p>
            <w:r>
              <w:rPr>
                <w:rFonts w:ascii="Calibri" w:hAnsi="Calibri"/>
                <w:sz w:val="20"/>
              </w:rPr>
              <w:t>[DATA]</w:t>
            </w:r>
          </w:p>
        </w:tc>
      </w:tr>
      <w:tr>
        <w:tc>
          <w:tcPr>
            <w:tcW w:type="dxa" w:w="1949"/>
          </w:tcPr>
          <w:p>
            <w:r>
              <w:rPr>
                <w:rFonts w:ascii="Calibri" w:hAnsi="Calibri"/>
                <w:sz w:val="20"/>
              </w:rPr>
              <w:t>Inviti riunione</w:t>
            </w:r>
          </w:p>
        </w:tc>
        <w:tc>
          <w:tcPr>
            <w:tcW w:type="dxa" w:w="1949"/>
          </w:tcPr>
          <w:p>
            <w:r>
              <w:rPr>
                <w:rFonts w:ascii="Calibri" w:hAnsi="Calibri"/>
                <w:sz w:val="20"/>
              </w:rPr>
              <w:t>4.5</w:t>
            </w:r>
          </w:p>
        </w:tc>
        <w:tc>
          <w:tcPr>
            <w:tcW w:type="dxa" w:w="1949"/>
          </w:tcPr>
          <w:p>
            <w:r>
              <w:rPr>
                <w:rFonts w:ascii="Calibri" w:hAnsi="Calibri"/>
                <w:sz w:val="20"/>
              </w:rPr>
              <w:t>[DATA]</w:t>
            </w:r>
          </w:p>
        </w:tc>
        <w:tc>
          <w:tcPr>
            <w:tcW w:type="dxa" w:w="1949"/>
          </w:tcPr>
          <w:p>
            <w:r>
              <w:rPr>
                <w:rFonts w:ascii="Calibri" w:hAnsi="Calibri"/>
                <w:sz w:val="20"/>
              </w:rPr>
              <w:t>[NOME]</w:t>
            </w:r>
          </w:p>
        </w:tc>
        <w:tc>
          <w:tcPr>
            <w:tcW w:type="dxa" w:w="1949"/>
          </w:tcPr>
          <w:p>
            <w:r>
              <w:rPr>
                <w:rFonts w:ascii="Calibri" w:hAnsi="Calibri"/>
                <w:sz w:val="20"/>
              </w:rPr>
              <w:t>[DATA]</w:t>
            </w:r>
          </w:p>
        </w:tc>
      </w:tr>
      <w:tr>
        <w:tc>
          <w:tcPr>
            <w:tcW w:type="dxa" w:w="1949"/>
          </w:tcPr>
          <w:p>
            <w:r>
              <w:rPr>
                <w:rFonts w:ascii="Calibri" w:hAnsi="Calibri"/>
                <w:sz w:val="20"/>
              </w:rPr>
              <w:t>Pagina "Come usiamo l'AI"</w:t>
            </w:r>
          </w:p>
        </w:tc>
        <w:tc>
          <w:tcPr>
            <w:tcW w:type="dxa" w:w="1949"/>
          </w:tcPr>
          <w:p>
            <w:r>
              <w:rPr>
                <w:rFonts w:ascii="Calibri" w:hAnsi="Calibri"/>
                <w:sz w:val="20"/>
              </w:rPr>
              <w:t>4.6</w:t>
            </w:r>
          </w:p>
        </w:tc>
        <w:tc>
          <w:tcPr>
            <w:tcW w:type="dxa" w:w="1949"/>
          </w:tcPr>
          <w:p>
            <w:r>
              <w:rPr>
                <w:rFonts w:ascii="Calibri" w:hAnsi="Calibri"/>
                <w:sz w:val="20"/>
              </w:rPr>
              <w:t>[DATA]</w:t>
            </w:r>
          </w:p>
        </w:tc>
        <w:tc>
          <w:tcPr>
            <w:tcW w:type="dxa" w:w="1949"/>
          </w:tcPr>
          <w:p>
            <w:r>
              <w:rPr>
                <w:rFonts w:ascii="Calibri" w:hAnsi="Calibri"/>
                <w:sz w:val="20"/>
              </w:rPr>
              <w:t>[NOME]</w:t>
            </w:r>
          </w:p>
        </w:tc>
        <w:tc>
          <w:tcPr>
            <w:tcW w:type="dxa" w:w="1949"/>
          </w:tcPr>
          <w:p>
            <w:r>
              <w:rPr>
                <w:rFonts w:ascii="Calibri" w:hAnsi="Calibri"/>
                <w:sz w:val="20"/>
              </w:rPr>
              <w:t>[DATA]</w:t>
            </w:r>
          </w:p>
        </w:tc>
      </w:tr>
    </w:tbl>
    <w:p/>
    <w:p>
      <w:pPr>
        <w:spacing w:after="120" w:line="360" w:lineRule="auto"/>
      </w:pPr>
      <w:r>
        <w:rPr>
          <w:rFonts w:ascii="Calibri" w:hAnsi="Calibri"/>
          <w:b w:val="0"/>
          <w:i w:val="0"/>
          <w:sz w:val="22"/>
        </w:rPr>
        <w:t>Questo registro è il naturale complemento del registro dei sistemi AI: là si censisce cosa si usa, qui si tiene traccia di cosa si è dichiarato e dove.</w:t>
      </w:r>
    </w:p>
    <w:p>
      <w:pPr>
        <w:pStyle w:val="Heading1"/>
        <w:spacing w:before="360" w:after="160"/>
      </w:pPr>
      <w:r>
        <w:rPr>
          <w:rFonts w:ascii="Calibri" w:hAnsi="Calibri"/>
          <w:b/>
          <w:color w:val="0177FF"/>
          <w:sz w:val="32"/>
        </w:rPr>
        <w:t>8. Manutenzione del documento</w:t>
      </w:r>
    </w:p>
    <w:p>
      <w:pPr>
        <w:spacing w:after="120" w:line="360" w:lineRule="auto"/>
      </w:pPr>
      <w:r>
        <w:rPr>
          <w:rFonts w:ascii="Calibri" w:hAnsi="Calibri"/>
          <w:b w:val="0"/>
          <w:i w:val="0"/>
          <w:sz w:val="22"/>
        </w:rPr>
        <w:t>I testi vanno rivisti a ogni nuovo strumento AI rivolto all'esterno, a ogni cambio di fornitore e almeno con cadenza [ANNUALE]. Versione corrente: [VERSIONE] del [DATA]. Responsabile del documento: [NOME / FUNZIONE].</w:t>
      </w:r>
    </w:p>
    <w:p>
      <w:pPr>
        <w:spacing w:after="120" w:line="360" w:lineRule="auto"/>
      </w:pPr>
      <w:r>
        <w:rPr>
          <w:rFonts w:ascii="Calibri" w:hAnsi="Calibri"/>
          <w:b w:val="0"/>
          <w:i w:val="0"/>
          <w:sz w:val="22"/>
        </w:rPr>
        <w:t>Documento gemello: la policy interna sull'uso dell'AI, che definisce quali strumenti sono ammessi e quali dati non devono essere inseriti. Questo fascicolo ne è l'attuazione verso l'esterno.</w:t>
      </w:r>
    </w:p>
    <w:p>
      <w:pPr>
        <w:spacing w:after="120" w:line="360" w:lineRule="auto"/>
      </w:pPr>
      <w:r>
        <w:rPr>
          <w:rFonts w:ascii="Calibri" w:hAnsi="Calibri"/>
          <w:b w:val="0"/>
          <w:i w:val="0"/>
          <w:sz w:val="22"/>
        </w:rPr>
      </w:r>
    </w:p>
    <w:tbl>
      <w:tblPr>
        <w:tblStyle w:val="LightGrid-Accent1"/>
        <w:tblW w:type="auto" w:w="0"/>
        <w:jc w:val="center"/>
        <w:tblLook w:firstColumn="1" w:firstRow="1" w:lastColumn="0" w:lastRow="0" w:noHBand="0" w:noVBand="1" w:val="04A0"/>
      </w:tblPr>
      <w:tblGrid>
        <w:gridCol w:w="3249"/>
        <w:gridCol w:w="3249"/>
        <w:gridCol w:w="3249"/>
      </w:tblGrid>
      <w:tr>
        <w:tc>
          <w:tcPr>
            <w:tcW w:type="dxa" w:w="3249"/>
            <w:shd w:val="clear" w:color="auto" w:fill="F5F5F5"/>
          </w:tcPr>
          <w:p>
            <w:r>
              <w:rPr>
                <w:rFonts w:ascii="Calibri" w:hAnsi="Calibri"/>
                <w:b/>
                <w:sz w:val="22"/>
              </w:rPr>
              <w:t>Parte</w:t>
            </w:r>
          </w:p>
        </w:tc>
        <w:tc>
          <w:tcPr>
            <w:tcW w:type="dxa" w:w="3249"/>
            <w:shd w:val="clear" w:color="auto" w:fill="F5F5F5"/>
          </w:tcPr>
          <w:p>
            <w:r>
              <w:rPr>
                <w:rFonts w:ascii="Calibri" w:hAnsi="Calibri"/>
                <w:b/>
                <w:sz w:val="22"/>
              </w:rPr>
              <w:t>Data</w:t>
            </w:r>
          </w:p>
        </w:tc>
        <w:tc>
          <w:tcPr>
            <w:tcW w:type="dxa" w:w="3249"/>
            <w:shd w:val="clear" w:color="auto" w:fill="F5F5F5"/>
          </w:tcPr>
          <w:p>
            <w:r>
              <w:rPr>
                <w:rFonts w:ascii="Calibri" w:hAnsi="Calibri"/>
                <w:b/>
                <w:sz w:val="22"/>
              </w:rPr>
              <w:t>Firma</w:t>
            </w:r>
          </w:p>
        </w:tc>
      </w:tr>
      <w:tr>
        <w:trPr>
          <w:trHeight w:val="907"/>
        </w:trPr>
        <w:tc>
          <w:tcPr>
            <w:tcW w:type="dxa" w:w="3249"/>
          </w:tcPr>
          <w:p>
            <w:r>
              <w:rPr>
                <w:rFonts w:ascii="Calibri" w:hAnsi="Calibri"/>
                <w:sz w:val="22"/>
              </w:rPr>
              <w:t>Redatto da — [FUNZIONE]</w:t>
            </w:r>
          </w:p>
        </w:tc>
        <w:tc>
          <w:tcPr>
            <w:tcW w:type="dxa" w:w="3249"/>
          </w:tcPr>
          <w:p>
            <w:r>
              <w:rPr>
                <w:rFonts w:ascii="Calibri" w:hAnsi="Calibri"/>
                <w:sz w:val="22"/>
              </w:rPr>
              <w:t>_____ / _____ / _____</w:t>
            </w:r>
          </w:p>
        </w:tc>
        <w:tc>
          <w:tcPr>
            <w:tcW w:type="dxa" w:w="3249"/>
          </w:tcPr>
          <w:p>
            <w:r>
              <w:rPr>
                <w:rFonts w:ascii="Calibri" w:hAnsi="Calibri"/>
                <w:sz w:val="22"/>
              </w:rPr>
              <w:t>_______________________________</w:t>
            </w:r>
          </w:p>
        </w:tc>
      </w:tr>
      <w:tr>
        <w:trPr>
          <w:trHeight w:val="907"/>
        </w:trPr>
        <w:tc>
          <w:tcPr>
            <w:tcW w:type="dxa" w:w="3249"/>
          </w:tcPr>
          <w:p>
            <w:r>
              <w:rPr>
                <w:rFonts w:ascii="Calibri" w:hAnsi="Calibri"/>
                <w:sz w:val="22"/>
              </w:rPr>
              <w:t>Approvato da — [DIREZIONE]</w:t>
            </w:r>
          </w:p>
        </w:tc>
        <w:tc>
          <w:tcPr>
            <w:tcW w:type="dxa" w:w="3249"/>
          </w:tcPr>
          <w:p>
            <w:r>
              <w:rPr>
                <w:rFonts w:ascii="Calibri" w:hAnsi="Calibri"/>
                <w:sz w:val="22"/>
              </w:rPr>
              <w:t>_____ / _____ / _____</w:t>
            </w:r>
          </w:p>
        </w:tc>
        <w:tc>
          <w:tcPr>
            <w:tcW w:type="dxa" w:w="3249"/>
          </w:tcPr>
          <w:p>
            <w:r>
              <w:rPr>
                <w:rFonts w:ascii="Calibri" w:hAnsi="Calibri"/>
                <w:sz w:val="22"/>
              </w:rPr>
              <w:t>_______________________________</w:t>
            </w:r>
          </w:p>
        </w:tc>
      </w:tr>
    </w:tbl>
    <w:p>
      <w:pPr>
        <w:spacing w:after="120" w:line="360" w:lineRule="auto"/>
      </w:pPr>
      <w:r>
        <w:rPr>
          <w:rFonts w:ascii="Calibri" w:hAnsi="Calibri"/>
          <w:b w:val="0"/>
          <w:i w:val="0"/>
          <w:sz w:val="22"/>
        </w:rPr>
      </w:r>
    </w:p>
    <w:p>
      <w:pPr>
        <w:spacing w:after="120" w:line="360" w:lineRule="auto"/>
      </w:pPr>
      <w:r>
        <w:rPr>
          <w:rFonts w:ascii="Calibri" w:hAnsi="Calibri"/>
          <w:b w:val="0"/>
          <w:i/>
          <w:color w:val="6C757D"/>
          <w:sz w:val="20"/>
        </w:rPr>
        <w:t>Fac-simile di informative di trasparenza a supporto operativo, con finalità informative: non costituisce consulenza legale e non sostituisce la valutazione di un professionista. I testi vanno adattati alla propria realtà e verificati sul testo del Regolamento (UE) 2024/1689 come modificato dal Regolamento (UE) 2026/1744. La qualificazione del proprio ruolo — fornitore o deployer — e l'individuazione degli obblighi applicabili vanno valutate caso per caso con il proprio consulente legale.</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C757D"/>
        <w:sz w:val="18"/>
      </w:rPr>
      <w:t>Informative di trasparenza AI — modelli  •  SynSphere Italia — https://www.synsphere.it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