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746"/>
      </w:tblGrid>
      <w:tr>
        <w:trPr>
          <w:trHeight w:val="907"/>
        </w:trPr>
        <w:tc>
          <w:tcPr>
            <w:tcW w:type="dxa" w:w="9746"/>
            <w:shd w:val="clear" w:color="auto" w:fill="0177F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40"/>
              </w:rPr>
              <w:t>PIANO DI RISPOSTA AGLI INCIDENTI (IRP)</w:t>
            </w:r>
          </w:p>
        </w:tc>
      </w:tr>
    </w:tbl>
    <w:p/>
    <w:p>
      <w:pPr>
        <w:spacing w:after="120" w:line="360" w:lineRule="auto"/>
        <w:jc w:val="center"/>
      </w:pPr>
      <w:r>
        <w:rPr>
          <w:rFonts w:ascii="Calibri" w:hAnsi="Calibri"/>
          <w:b w:val="0"/>
          <w:i/>
          <w:color w:val="6C757D"/>
          <w:sz w:val="22"/>
        </w:rPr>
        <w:t>[NOME AZIENDA] — Edizione [ANNO]  •  Documento riservato a uso interno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1. Scopo e ambito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presente Piano di Risposta agli Incidenti (Incident Response Plan, di seguito "IRP") definisce ruoli, fasi e procedure che [NOME AZIENDA] adotta per rilevare, gestire e risolvere gli incidenti di sicurezza informatica, limitando i danni e rispettando gli obblighi di notifica. Si applica a tutti i sistemi, i dati e il personale aziendale e si integra con il Piano di Disaster Recovery e con la Policy di sicurezza informatica.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2. Definizioni e gravità</w:t>
      </w:r>
    </w:p>
    <w:p>
      <w:pPr>
        <w:pStyle w:val="ListBullet"/>
      </w:pPr>
      <w:r>
        <w:rPr>
          <w:rFonts w:ascii="Calibri" w:hAnsi="Calibri"/>
          <w:sz w:val="22"/>
        </w:rPr>
        <w:t>Incidente: evento che compromette o minaccia la riservatezza, l'integrità o la disponibilità di sistemi o dati.</w:t>
      </w:r>
    </w:p>
    <w:p>
      <w:pPr>
        <w:pStyle w:val="ListBullet"/>
      </w:pPr>
      <w:r>
        <w:rPr>
          <w:rFonts w:ascii="Calibri" w:hAnsi="Calibri"/>
          <w:sz w:val="22"/>
        </w:rPr>
        <w:t>Evento vs incidente: non tutti gli eventi di sicurezza sono incidenti; lo diventano quando hanno (o possono avere) impatto.</w:t>
      </w:r>
    </w:p>
    <w:p>
      <w:pPr>
        <w:pStyle w:val="ListBullet"/>
      </w:pPr>
      <w:r>
        <w:rPr>
          <w:rFonts w:ascii="Calibri" w:hAnsi="Calibri"/>
          <w:sz w:val="22"/>
        </w:rPr>
        <w:t>Data breach: violazione che comporta accidentalmente o illecitamente distruzione, perdita, accesso non autorizzato a dati personali (rilevante ai fini GDPR).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3. Team di risposta e contatti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Da tenere aggiornato e disponibile anche OFFLINE (in caso di indisponibilità dei sistemi):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Ruolo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Nominativo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Contatto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Responsabilità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IR Coordinator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[NOME]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[TEL / EMAIL]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Dichiara l'incidente, coordina, decide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Referente IT/Sistemi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[NOME]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[TEL / EMAIL]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Contenimento ed eradicazione tecnica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Referente Sicurezza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[NOME]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[TEL / EMAIL]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Analisi, forense, fornitore security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DPO / Privacy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[NOME]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[TEL / EMAIL]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Valutazione data breach e notifica Garante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Direzione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[NOME]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[TEL / EMAIL]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Decisioni di business e comunicazione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Fornitore IT / SOC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[NOME]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[TEL / EMAIL]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Supporto specialistico secondo SLA</w:t>
            </w:r>
          </w:p>
        </w:tc>
      </w:tr>
    </w:tbl>
    <w:p/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4. Classificazione della gravità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Livello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Descrizione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Esempio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Escalation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Basso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Impatto limitato, nessun dato a rischio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Singolo malware isolato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Referente IT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Medio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Impatto su un servizio/reparto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Account compromesso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IR Coordinator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Alto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Impatto su più sistemi o dati personali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Phishing con esfiltrazione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Coordinator + DPO + Direzione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Critico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Blocco operativo / ransomware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Cifratura sistemi produttivi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Tutto il team + fornitore + autorità</w:t>
            </w:r>
          </w:p>
        </w:tc>
      </w:tr>
    </w:tbl>
    <w:p/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5. Le 6 fasi della risposta</w:t>
      </w:r>
    </w:p>
    <w:p>
      <w:pPr>
        <w:spacing w:before="240" w:after="80"/>
      </w:pPr>
      <w:r>
        <w:rPr>
          <w:rFonts w:ascii="Calibri" w:hAnsi="Calibri"/>
          <w:b/>
          <w:color w:val="005FCC"/>
          <w:sz w:val="26"/>
        </w:rPr>
        <w:t>5.1 Preparazione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Strumenti, backup off-line testati, formazione, questo IRP aggiornato e provato.</w:t>
      </w:r>
    </w:p>
    <w:p>
      <w:pPr>
        <w:spacing w:before="240" w:after="80"/>
      </w:pPr>
      <w:r>
        <w:rPr>
          <w:rFonts w:ascii="Calibri" w:hAnsi="Calibri"/>
          <w:b/>
          <w:color w:val="005FCC"/>
          <w:sz w:val="26"/>
        </w:rPr>
        <w:t>5.2 Identificazione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Rilevazione (alert Defender/Sentinel, segnalazione utente), triage, classificazione gravità, apertura del registro incidente.</w:t>
      </w:r>
    </w:p>
    <w:p>
      <w:pPr>
        <w:spacing w:before="240" w:after="80"/>
      </w:pPr>
      <w:r>
        <w:rPr>
          <w:rFonts w:ascii="Calibri" w:hAnsi="Calibri"/>
          <w:b/>
          <w:color w:val="005FCC"/>
          <w:sz w:val="26"/>
        </w:rPr>
        <w:t>5.3 Contenimento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Isolamento dei sistemi colpiti dalla rete (NON spegnere: si perdono prove), blocco account compromessi, stop alla propagazione, messa in sicurezza dei backup.</w:t>
      </w:r>
    </w:p>
    <w:p>
      <w:pPr>
        <w:spacing w:before="240" w:after="80"/>
      </w:pPr>
      <w:r>
        <w:rPr>
          <w:rFonts w:ascii="Calibri" w:hAnsi="Calibri"/>
          <w:b/>
          <w:color w:val="005FCC"/>
          <w:sz w:val="26"/>
        </w:rPr>
        <w:t>5.4 Eradicazione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Rimozione della causa (malware, credenziali compromesse, vulnerabilità sfruttata), patch del vettore d'ingresso.</w:t>
      </w:r>
    </w:p>
    <w:p>
      <w:pPr>
        <w:spacing w:before="240" w:after="80"/>
      </w:pPr>
      <w:r>
        <w:rPr>
          <w:rFonts w:ascii="Calibri" w:hAnsi="Calibri"/>
          <w:b/>
          <w:color w:val="005FCC"/>
          <w:sz w:val="26"/>
        </w:rPr>
        <w:t>5.5 Ripristino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Ripristino da backup integri verificati, ricostruzione in ambiente pulito, reset credenziali, verifica funzionale e monitoraggio rafforzato.</w:t>
      </w:r>
    </w:p>
    <w:p>
      <w:pPr>
        <w:spacing w:before="240" w:after="80"/>
      </w:pPr>
      <w:r>
        <w:rPr>
          <w:rFonts w:ascii="Calibri" w:hAnsi="Calibri"/>
          <w:b/>
          <w:color w:val="005FCC"/>
          <w:sz w:val="26"/>
        </w:rPr>
        <w:t>5.6 Lezioni apprese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Analisi post-incidente entro [N] giorni: cosa è successo, cosa ha funzionato, azioni correttive, aggiornamento dell'IRP.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6. Runbook ransomware — i primi 60 minuti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Tempo</w:t>
            </w:r>
          </w:p>
        </w:tc>
        <w:tc>
          <w:tcPr>
            <w:tcW w:type="dxa" w:w="4873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Azione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0-15 min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Isolare i sistemi colpiti dalla rete (non spegnere). Staccare e proteggere i backup. Attivare il team.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15-30 min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Valutare la portata e il vettore d'ingresso. Bloccare account e accessi remoti compromessi. NON pagare d'impulso.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30-45 min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Preservare le prove (immagini, log, nota di riscatto). Coinvolgere il fornitore security/SOC.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45-60 min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Avviare gli obblighi di notifica (vedi sez. 7). Pianificare il ripristino da copia immutabile verificata.</w:t>
            </w:r>
          </w:p>
        </w:tc>
      </w:tr>
    </w:tbl>
    <w:p/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7. Obblighi di notifica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Destinatario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Quando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Termine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Responsabile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Garante Privacy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Violazione di dati personali (anche potenziale)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Entro 72 ore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DPO / Direzione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Interessati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Se rischio elevato per i diritti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Senza ingiustificato ritardo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DPO / Direzione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CSIRT Italia / ACN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Se soggetto NIS2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Early warning 24h, notifica 72h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IR Coordinator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Assicurazione cyber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Secondo i termini di polizza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Come da contratto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Direzione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Autorità di P.S. / Polizia Postale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In caso di reato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Tempestivamente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Direzione</w:t>
            </w:r>
          </w:p>
        </w:tc>
      </w:tr>
    </w:tbl>
    <w:p/>
    <w:p>
      <w:pPr>
        <w:spacing w:after="120" w:line="360" w:lineRule="auto"/>
      </w:pPr>
      <w:r>
        <w:rPr>
          <w:rFonts w:ascii="Calibri" w:hAnsi="Calibri"/>
          <w:b w:val="0"/>
          <w:i/>
          <w:color w:val="6C757D"/>
          <w:sz w:val="20"/>
        </w:rPr>
        <w:t>NB: tempi e soggetti vanno verificati con il DPO/consulente; le scadenze indicate sono i riferimenti tipici a giugno 2026.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8. Comunicazione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Le comunicazioni esterne (clienti, fornitori, autorità, stampa) sono gestite esclusivamente dalla Direzione o suo delegato, con messaggi concordati. Internamente, comunicare al personale le istruzioni operative (es. non usare i sistemi colpiti) tramite [CANALE].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9. Registro degli incidenti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1392"/>
        <w:gridCol w:w="1392"/>
        <w:gridCol w:w="1392"/>
        <w:gridCol w:w="1392"/>
        <w:gridCol w:w="1392"/>
        <w:gridCol w:w="1392"/>
        <w:gridCol w:w="1392"/>
      </w:tblGrid>
      <w:tr>
        <w:tc>
          <w:tcPr>
            <w:tcW w:type="dxa" w:w="1392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Data/ora</w:t>
            </w:r>
          </w:p>
        </w:tc>
        <w:tc>
          <w:tcPr>
            <w:tcW w:type="dxa" w:w="1392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Descrizione</w:t>
            </w:r>
          </w:p>
        </w:tc>
        <w:tc>
          <w:tcPr>
            <w:tcW w:type="dxa" w:w="1392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Gravità</w:t>
            </w:r>
          </w:p>
        </w:tc>
        <w:tc>
          <w:tcPr>
            <w:tcW w:type="dxa" w:w="1392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Sistemi/dati</w:t>
            </w:r>
          </w:p>
        </w:tc>
        <w:tc>
          <w:tcPr>
            <w:tcW w:type="dxa" w:w="1392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Azioni</w:t>
            </w:r>
          </w:p>
        </w:tc>
        <w:tc>
          <w:tcPr>
            <w:tcW w:type="dxa" w:w="1392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Notifiche</w:t>
            </w:r>
          </w:p>
        </w:tc>
        <w:tc>
          <w:tcPr>
            <w:tcW w:type="dxa" w:w="1392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Chiusura</w:t>
            </w:r>
          </w:p>
        </w:tc>
      </w:tr>
      <w:tr>
        <w:tc>
          <w:tcPr>
            <w:tcW w:type="dxa" w:w="1392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  <w:tc>
          <w:tcPr>
            <w:tcW w:type="dxa" w:w="1392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  <w:tc>
          <w:tcPr>
            <w:tcW w:type="dxa" w:w="1392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  <w:tc>
          <w:tcPr>
            <w:tcW w:type="dxa" w:w="1392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  <w:tc>
          <w:tcPr>
            <w:tcW w:type="dxa" w:w="1392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  <w:tc>
          <w:tcPr>
            <w:tcW w:type="dxa" w:w="1392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  <w:tc>
          <w:tcPr>
            <w:tcW w:type="dxa" w:w="1392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</w:tr>
    </w:tbl>
    <w:p/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10. Test, manutenzione e revisione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L'IRP è efficace solo se provato: simulazione (tabletop) almeno [ANNUALE], verifica contatti [SEMESTRALE]. Revisione del documento ad ogni cambiamento significativo. Versione [VERSIONE] del [DATA]. Responsabile: [NOME].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Parte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Data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Firma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Redatto da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Approvato da — [DIREZIONE]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</w:tbl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120" w:line="360" w:lineRule="auto"/>
      </w:pPr>
      <w:r>
        <w:rPr>
          <w:rFonts w:ascii="Calibri" w:hAnsi="Calibri"/>
          <w:b w:val="0"/>
          <w:i/>
          <w:color w:val="6C757D"/>
          <w:sz w:val="20"/>
        </w:rPr>
        <w:t>Fac-simile di Incident Response Plan a supporto operativo. Non sostituisce una consulenza specialistica in sicurezza informatica né una valutazione legale degli obblighi di notifica. Adattare ruoli, soglie, runbook e termini alla propria organizzazione e verificare le scadenze normative aggiornate.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C757D"/>
        <w:sz w:val="18"/>
      </w:rPr>
      <w:t>Incident Response Plan — modello  •  SynSphere Italia — https://www.synsphere.it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